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B66EF" w14:textId="77777777" w:rsidR="004B18C7" w:rsidRPr="004B18C7" w:rsidRDefault="004B18C7" w:rsidP="004B18C7">
      <w:pPr>
        <w:pStyle w:val="Body"/>
        <w:spacing w:before="120" w:after="120"/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4B18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Table of Content:</w:t>
      </w:r>
    </w:p>
    <w:p w14:paraId="76C8B810" w14:textId="62D4A1C0" w:rsidR="004B18C7" w:rsidRPr="00495B90" w:rsidRDefault="004B18C7" w:rsidP="004B18C7">
      <w:pPr>
        <w:pStyle w:val="Body"/>
        <w:spacing w:before="120" w:after="120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Executive Summary</w:t>
      </w:r>
    </w:p>
    <w:p w14:paraId="0D4A2478" w14:textId="031A72FD" w:rsidR="004B18C7" w:rsidRPr="004B481D" w:rsidRDefault="004B18C7" w:rsidP="004B18C7">
      <w:pPr>
        <w:pStyle w:val="Body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4B481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 </w:t>
      </w:r>
      <w:r w:rsidRPr="004B481D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Background and Purpose</w:t>
      </w:r>
      <w:r w:rsidRPr="004B481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7065BD5F" w14:textId="227184D5" w:rsidR="004B18C7" w:rsidRPr="00495B90" w:rsidRDefault="004B18C7" w:rsidP="004B18C7">
      <w:pPr>
        <w:pStyle w:val="Body"/>
        <w:spacing w:before="120" w:after="120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 </w:t>
      </w:r>
      <w:bookmarkStart w:id="0" w:name="_Toc54852931"/>
      <w:r w:rsidRPr="00495B9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Project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Scope</w:t>
      </w:r>
      <w:bookmarkEnd w:id="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0A1EE50B" w14:textId="21EBF13A" w:rsidR="004B18C7" w:rsidRPr="00495B90" w:rsidRDefault="004B18C7" w:rsidP="004B18C7">
      <w:pPr>
        <w:pStyle w:val="Body"/>
        <w:spacing w:before="120" w:after="120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.1. </w:t>
      </w:r>
      <w:r w:rsidRPr="004B481D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Objectives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 xml:space="preserve"> 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E459077" w14:textId="29AA10AB" w:rsidR="004B18C7" w:rsidRPr="00495B90" w:rsidRDefault="004B18C7" w:rsidP="004B18C7">
      <w:pPr>
        <w:pStyle w:val="Body"/>
        <w:spacing w:before="120" w:after="120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.2.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Deliverables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</w:p>
    <w:p w14:paraId="2DC40B49" w14:textId="66CEDFDE" w:rsidR="004B18C7" w:rsidRDefault="004B18C7" w:rsidP="004B18C7">
      <w:pPr>
        <w:pStyle w:val="Body"/>
        <w:spacing w:before="120" w:after="120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.3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Milestones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4F1B221" w14:textId="6BDFD114" w:rsidR="004B18C7" w:rsidRPr="00C25A3C" w:rsidRDefault="004B18C7" w:rsidP="004B18C7">
      <w:pPr>
        <w:pStyle w:val="Body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 xml:space="preserve">Technical requirements </w:t>
      </w:r>
    </w:p>
    <w:p w14:paraId="574B882F" w14:textId="5D4B7E34" w:rsidR="004B18C7" w:rsidRPr="00C25A3C" w:rsidRDefault="004B18C7" w:rsidP="004B18C7">
      <w:pPr>
        <w:pStyle w:val="Body"/>
        <w:ind w:left="144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Functional 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requirements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 xml:space="preserve"> </w:t>
      </w:r>
    </w:p>
    <w:p w14:paraId="07B45802" w14:textId="647DED62" w:rsidR="004B18C7" w:rsidRPr="00C25A3C" w:rsidRDefault="004B18C7" w:rsidP="004B18C7">
      <w:pPr>
        <w:pStyle w:val="Body"/>
        <w:ind w:left="144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Non-f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unctional 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requirement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CA0EB8A" w14:textId="3678522D" w:rsidR="004B18C7" w:rsidRPr="00C25A3C" w:rsidRDefault="004B18C7" w:rsidP="004B18C7">
      <w:pPr>
        <w:pStyle w:val="Body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3.5.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Project Exclusions</w:t>
      </w:r>
    </w:p>
    <w:p w14:paraId="3478EA6B" w14:textId="2F0F7F6F" w:rsidR="004B18C7" w:rsidRPr="00C25A3C" w:rsidRDefault="004B18C7" w:rsidP="004B18C7">
      <w:pPr>
        <w:pStyle w:val="Body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3.5.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Project Limitations</w:t>
      </w:r>
    </w:p>
    <w:p w14:paraId="1DC5EA2F" w14:textId="3C142D7C" w:rsidR="004B18C7" w:rsidRPr="00B5087A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B5087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AC565E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Project Assumptions</w:t>
      </w:r>
    </w:p>
    <w:p w14:paraId="4CB5C259" w14:textId="7A9BD67A" w:rsidR="004B18C7" w:rsidRPr="00B5087A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5087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Methodology</w:t>
      </w:r>
      <w:r w:rsidRPr="00B5087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73EDAFCA" w14:textId="14739B97" w:rsidR="004B18C7" w:rsidRPr="00AC565E" w:rsidRDefault="004B18C7" w:rsidP="004B18C7">
      <w:pPr>
        <w:pStyle w:val="Body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56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Pr="00AC56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Justification</w:t>
      </w:r>
    </w:p>
    <w:p w14:paraId="007DC1F6" w14:textId="717A7D69" w:rsidR="004B18C7" w:rsidRPr="00AC565E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Pr="00AC56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923B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Project Risks and Risk Management Plan</w:t>
      </w:r>
    </w:p>
    <w:p w14:paraId="7386AB4B" w14:textId="18827059" w:rsidR="004B18C7" w:rsidRPr="00923B46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  <w:r w:rsidRPr="00923B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923B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 xml:space="preserve">Project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Organisation</w:t>
      </w:r>
    </w:p>
    <w:p w14:paraId="10664D8B" w14:textId="5743D3FF" w:rsidR="004B18C7" w:rsidRPr="00B5087A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</w:t>
      </w:r>
      <w:r w:rsidRPr="00B5087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Communications with Stakeholders</w:t>
      </w:r>
      <w:r w:rsidRPr="00B5087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FB97EB9" w14:textId="3744FE9D" w:rsidR="004B18C7" w:rsidRPr="00FE1446" w:rsidRDefault="004B18C7" w:rsidP="004B18C7">
      <w:pPr>
        <w:pStyle w:val="Body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 xml:space="preserve">Stakeholders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identification</w:t>
      </w:r>
    </w:p>
    <w:p w14:paraId="4A3F6602" w14:textId="478F8166" w:rsidR="004B18C7" w:rsidRPr="00FE1446" w:rsidRDefault="004B18C7" w:rsidP="004B18C7">
      <w:pPr>
        <w:pStyle w:val="Body"/>
        <w:ind w:left="72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 xml:space="preserve">Communications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plan</w:t>
      </w: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 xml:space="preserve">  </w:t>
      </w:r>
      <w:r w:rsidRPr="00FE14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7D393CA8" w14:textId="5ABAF57D" w:rsidR="004B18C7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</w:t>
      </w:r>
      <w:r w:rsidRPr="00923B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D42B9E"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Change management plan</w:t>
      </w:r>
    </w:p>
    <w:p w14:paraId="51689726" w14:textId="4830B13A" w:rsidR="005F4B64" w:rsidRPr="00923B46" w:rsidRDefault="005F4B64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NZ"/>
        </w:rPr>
        <w:t>10. Project estimation technique</w:t>
      </w:r>
    </w:p>
    <w:p w14:paraId="17D8E262" w14:textId="560D644E" w:rsidR="004B18C7" w:rsidRPr="00923B46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5F4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Pr="00923B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Budget</w:t>
      </w:r>
    </w:p>
    <w:p w14:paraId="76718C0F" w14:textId="27F388F6" w:rsidR="004B18C7" w:rsidRPr="00C25A3C" w:rsidRDefault="004B18C7" w:rsidP="004B18C7">
      <w:pPr>
        <w:pStyle w:val="Body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5F4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C25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Quality Control and Audit</w:t>
      </w:r>
    </w:p>
    <w:p w14:paraId="7D172012" w14:textId="79F85EF5" w:rsidR="004B18C7" w:rsidRPr="00495B90" w:rsidRDefault="004B18C7" w:rsidP="004B18C7">
      <w:pPr>
        <w:pStyle w:val="Body"/>
        <w:spacing w:before="120" w:after="120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5F4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Project Closure</w:t>
      </w:r>
      <w:r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0E17EDF" w14:textId="27031A3E" w:rsidR="00CC0D78" w:rsidRPr="004E062E" w:rsidRDefault="005F4B64" w:rsidP="004B18C7">
      <w:pPr>
        <w:rPr>
          <w:rFonts w:ascii="Arial" w:hAnsi="Arial" w:cs="Arial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B18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="004B18C7" w:rsidRPr="00495B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 References</w:t>
      </w:r>
    </w:p>
    <w:sectPr w:rsidR="00CC0D78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C7"/>
    <w:rsid w:val="004B18C7"/>
    <w:rsid w:val="004E062E"/>
    <w:rsid w:val="005F4B64"/>
    <w:rsid w:val="00CC0D78"/>
    <w:rsid w:val="00FC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991F"/>
  <w15:chartTrackingRefBased/>
  <w15:docId w15:val="{C7253215-019D-4B41-9F87-F525AC87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4B18C7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Olufemi Omisakin</dc:creator>
  <cp:keywords/>
  <dc:description/>
  <cp:lastModifiedBy>olufemi omisakin water</cp:lastModifiedBy>
  <cp:revision>2</cp:revision>
  <dcterms:created xsi:type="dcterms:W3CDTF">2023-01-22T23:36:00Z</dcterms:created>
  <dcterms:modified xsi:type="dcterms:W3CDTF">2023-01-22T23:36:00Z</dcterms:modified>
</cp:coreProperties>
</file>