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7A092" w14:textId="77777777" w:rsidR="00EA4BE0" w:rsidRDefault="00000000">
      <w:pPr>
        <w:spacing w:after="0" w:line="240" w:lineRule="auto"/>
        <w:jc w:val="center"/>
        <w:rPr>
          <w:rFonts w:ascii="Arial" w:hAnsi="Arial" w:cs="Arial"/>
        </w:rPr>
      </w:pPr>
      <w:r>
        <w:rPr>
          <w:rFonts w:ascii="CG Times" w:eastAsia="SimSun" w:hAnsi="CG Times" w:cs="Times New Roman"/>
          <w:sz w:val="24"/>
          <w:szCs w:val="20"/>
        </w:rPr>
        <w:fldChar w:fldCharType="begin"/>
      </w:r>
      <w:r>
        <w:rPr>
          <w:rFonts w:ascii="CG Times" w:eastAsia="SimSun" w:hAnsi="CG Times" w:cs="Times New Roman"/>
          <w:sz w:val="24"/>
          <w:szCs w:val="20"/>
        </w:rPr>
        <w:instrText xml:space="preserve"> INCLUDEPICTURE "https://www.futureskills.co.nz/_resources/themes/simple/images/web/FutureSkillsLogo.png" \* MERGEFORMATINET </w:instrText>
      </w:r>
      <w:r>
        <w:rPr>
          <w:rFonts w:ascii="CG Times" w:eastAsia="SimSun" w:hAnsi="CG Times" w:cs="Times New Roman"/>
          <w:sz w:val="24"/>
          <w:szCs w:val="20"/>
        </w:rPr>
        <w:fldChar w:fldCharType="separate"/>
      </w:r>
      <w:r>
        <w:rPr>
          <w:rFonts w:ascii="CG Times" w:eastAsia="SimSun" w:hAnsi="CG Times" w:cs="Times New Roman"/>
          <w:noProof/>
          <w:sz w:val="24"/>
          <w:szCs w:val="20"/>
        </w:rPr>
        <w:drawing>
          <wp:inline distT="0" distB="0" distL="0" distR="0" wp14:anchorId="269CC13E" wp14:editId="66AE20B1">
            <wp:extent cx="3342005" cy="690245"/>
            <wp:effectExtent l="0" t="0" r="10795" b="14605"/>
            <wp:docPr id="532600865" name="Picture 1" descr="Home - Future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0865" name="Picture 1" descr="Home - Future Ski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40900" cy="710692"/>
                    </a:xfrm>
                    <a:prstGeom prst="rect">
                      <a:avLst/>
                    </a:prstGeom>
                    <a:noFill/>
                    <a:ln>
                      <a:noFill/>
                    </a:ln>
                  </pic:spPr>
                </pic:pic>
              </a:graphicData>
            </a:graphic>
          </wp:inline>
        </w:drawing>
      </w:r>
      <w:r>
        <w:rPr>
          <w:rFonts w:ascii="CG Times" w:eastAsia="SimSun" w:hAnsi="CG Times" w:cs="Times New Roman"/>
          <w:sz w:val="24"/>
          <w:szCs w:val="20"/>
        </w:rPr>
        <w:fldChar w:fldCharType="end"/>
      </w:r>
    </w:p>
    <w:p w14:paraId="42F7CBAB" w14:textId="77777777" w:rsidR="00EA4BE0" w:rsidRDefault="00000000">
      <w:pPr>
        <w:spacing w:after="0" w:line="240" w:lineRule="auto"/>
        <w:jc w:val="center"/>
        <w:rPr>
          <w:b/>
          <w:lang w:val="en-US"/>
        </w:rPr>
      </w:pPr>
      <w:r>
        <w:rPr>
          <w:b/>
          <w:lang w:val="en-US"/>
        </w:rPr>
        <w:t>_________________________________________________________________________________</w:t>
      </w:r>
    </w:p>
    <w:p w14:paraId="374D35AA" w14:textId="77777777" w:rsidR="00EA4BE0" w:rsidRDefault="00EA4BE0">
      <w:pPr>
        <w:spacing w:after="0" w:line="240" w:lineRule="auto"/>
        <w:jc w:val="center"/>
        <w:rPr>
          <w:lang w:val="en-US"/>
        </w:rPr>
      </w:pPr>
    </w:p>
    <w:p w14:paraId="28108CBB" w14:textId="77777777" w:rsidR="00EA4BE0" w:rsidRDefault="00000000">
      <w:pPr>
        <w:spacing w:after="0" w:line="240" w:lineRule="auto"/>
        <w:jc w:val="center"/>
        <w:rPr>
          <w:b/>
          <w:sz w:val="44"/>
        </w:rPr>
      </w:pPr>
      <w:r>
        <w:rPr>
          <w:b/>
          <w:sz w:val="44"/>
        </w:rPr>
        <w:t>MAMC01801 Capabilities for Managers</w:t>
      </w:r>
    </w:p>
    <w:p w14:paraId="1DF3B0D6" w14:textId="77777777" w:rsidR="00EA4BE0" w:rsidRDefault="00000000">
      <w:pPr>
        <w:spacing w:after="0" w:line="240" w:lineRule="auto"/>
        <w:jc w:val="center"/>
        <w:rPr>
          <w:b/>
          <w:sz w:val="44"/>
          <w:lang w:val="en-AU"/>
        </w:rPr>
      </w:pPr>
      <w:r>
        <w:rPr>
          <w:b/>
          <w:sz w:val="44"/>
        </w:rPr>
        <w:t xml:space="preserve">Assignment 2 – </w:t>
      </w:r>
      <w:r>
        <w:rPr>
          <w:b/>
          <w:bCs/>
          <w:sz w:val="44"/>
          <w:lang w:val="en-AU"/>
        </w:rPr>
        <w:t>Critical evaluation</w:t>
      </w:r>
    </w:p>
    <w:p w14:paraId="28D3BF7C" w14:textId="77777777" w:rsidR="00EA4BE0" w:rsidRDefault="00000000">
      <w:pPr>
        <w:spacing w:after="0" w:line="240" w:lineRule="auto"/>
        <w:jc w:val="both"/>
        <w:rPr>
          <w:b/>
          <w:lang w:val="en-US"/>
        </w:rPr>
      </w:pPr>
      <w:r>
        <w:rPr>
          <w:b/>
          <w:lang w:val="en-US"/>
        </w:rPr>
        <w:t>_________________________________________________________________________________</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4A0" w:firstRow="1" w:lastRow="0" w:firstColumn="1" w:lastColumn="0" w:noHBand="0" w:noVBand="1"/>
      </w:tblPr>
      <w:tblGrid>
        <w:gridCol w:w="8"/>
        <w:gridCol w:w="1213"/>
        <w:gridCol w:w="1189"/>
        <w:gridCol w:w="1386"/>
        <w:gridCol w:w="1122"/>
        <w:gridCol w:w="617"/>
        <w:gridCol w:w="576"/>
        <w:gridCol w:w="297"/>
        <w:gridCol w:w="263"/>
        <w:gridCol w:w="2685"/>
      </w:tblGrid>
      <w:tr w:rsidR="00EA4BE0" w14:paraId="48E27179" w14:textId="77777777">
        <w:trPr>
          <w:trHeight w:val="30"/>
        </w:trPr>
        <w:tc>
          <w:tcPr>
            <w:tcW w:w="2410" w:type="dxa"/>
            <w:gridSpan w:val="3"/>
          </w:tcPr>
          <w:p w14:paraId="5E65C54C" w14:textId="3CEEF336"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 xml:space="preserve">Study Block </w:t>
            </w:r>
            <w:r w:rsidR="00791E62">
              <w:rPr>
                <w:rFonts w:ascii="Arial" w:eastAsia="SimSun" w:hAnsi="Arial" w:cs="Arial"/>
                <w:b/>
                <w:sz w:val="24"/>
                <w:szCs w:val="24"/>
                <w:lang w:eastAsia="zh-CN"/>
              </w:rPr>
              <w:t>4</w:t>
            </w:r>
          </w:p>
        </w:tc>
        <w:tc>
          <w:tcPr>
            <w:tcW w:w="6946" w:type="dxa"/>
            <w:gridSpan w:val="7"/>
          </w:tcPr>
          <w:p w14:paraId="014ED8DE" w14:textId="76E04A33" w:rsidR="00EA4BE0" w:rsidRDefault="00791E62">
            <w:pPr>
              <w:spacing w:after="0" w:line="240" w:lineRule="auto"/>
              <w:rPr>
                <w:rFonts w:ascii="Arial" w:eastAsia="SimSun" w:hAnsi="Arial" w:cs="Arial"/>
                <w:bCs/>
                <w:sz w:val="24"/>
                <w:szCs w:val="24"/>
                <w:lang w:eastAsia="zh-CN"/>
              </w:rPr>
            </w:pPr>
            <w:r>
              <w:rPr>
                <w:rFonts w:ascii="Arial" w:eastAsia="Arial" w:hAnsi="Arial" w:cs="Arial"/>
                <w:sz w:val="24"/>
                <w:szCs w:val="24"/>
              </w:rPr>
              <w:t>October 7</w:t>
            </w:r>
            <w:r w:rsidR="00C55453">
              <w:rPr>
                <w:rFonts w:ascii="Arial" w:eastAsia="Arial" w:hAnsi="Arial" w:cs="Arial"/>
                <w:sz w:val="24"/>
                <w:szCs w:val="24"/>
              </w:rPr>
              <w:t xml:space="preserve"> – </w:t>
            </w:r>
            <w:r>
              <w:rPr>
                <w:rFonts w:ascii="Arial" w:eastAsia="Arial" w:hAnsi="Arial" w:cs="Arial"/>
                <w:sz w:val="24"/>
                <w:szCs w:val="24"/>
              </w:rPr>
              <w:t>Novem</w:t>
            </w:r>
            <w:r w:rsidR="00C55453">
              <w:rPr>
                <w:rFonts w:ascii="Arial" w:eastAsia="Arial" w:hAnsi="Arial" w:cs="Arial"/>
                <w:sz w:val="24"/>
                <w:szCs w:val="24"/>
              </w:rPr>
              <w:t>ber 2</w:t>
            </w:r>
            <w:r>
              <w:rPr>
                <w:rFonts w:ascii="Arial" w:eastAsia="Arial" w:hAnsi="Arial" w:cs="Arial"/>
                <w:sz w:val="24"/>
                <w:szCs w:val="24"/>
              </w:rPr>
              <w:t>9</w:t>
            </w:r>
            <w:r w:rsidR="00C55453">
              <w:rPr>
                <w:rFonts w:ascii="Arial" w:eastAsia="Arial" w:hAnsi="Arial" w:cs="Arial"/>
                <w:sz w:val="24"/>
                <w:szCs w:val="24"/>
              </w:rPr>
              <w:t>, 2024</w:t>
            </w:r>
          </w:p>
        </w:tc>
      </w:tr>
      <w:tr w:rsidR="00EA4BE0" w14:paraId="51A7DC16" w14:textId="77777777">
        <w:trPr>
          <w:trHeight w:val="30"/>
        </w:trPr>
        <w:tc>
          <w:tcPr>
            <w:tcW w:w="2410" w:type="dxa"/>
            <w:gridSpan w:val="3"/>
          </w:tcPr>
          <w:p w14:paraId="32280AF9" w14:textId="77777777"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Date issued</w:t>
            </w:r>
          </w:p>
        </w:tc>
        <w:tc>
          <w:tcPr>
            <w:tcW w:w="6946" w:type="dxa"/>
            <w:gridSpan w:val="7"/>
          </w:tcPr>
          <w:p w14:paraId="4539B37F" w14:textId="77777777" w:rsidR="00EA4BE0" w:rsidRDefault="00EA4BE0">
            <w:pPr>
              <w:spacing w:after="0" w:line="240" w:lineRule="auto"/>
              <w:rPr>
                <w:rFonts w:ascii="Arial" w:eastAsia="SimSun" w:hAnsi="Arial" w:cs="Arial"/>
                <w:bCs/>
                <w:sz w:val="24"/>
                <w:szCs w:val="24"/>
                <w:lang w:eastAsia="zh-CN"/>
              </w:rPr>
            </w:pPr>
          </w:p>
        </w:tc>
      </w:tr>
      <w:tr w:rsidR="00EA4BE0" w14:paraId="2274CE3F" w14:textId="77777777">
        <w:trPr>
          <w:trHeight w:val="30"/>
        </w:trPr>
        <w:tc>
          <w:tcPr>
            <w:tcW w:w="2410" w:type="dxa"/>
            <w:gridSpan w:val="3"/>
          </w:tcPr>
          <w:p w14:paraId="2FB326BD" w14:textId="77777777"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Due date</w:t>
            </w:r>
          </w:p>
        </w:tc>
        <w:tc>
          <w:tcPr>
            <w:tcW w:w="3125" w:type="dxa"/>
            <w:gridSpan w:val="3"/>
          </w:tcPr>
          <w:p w14:paraId="06E1E5F9" w14:textId="760BF315" w:rsidR="00EA4BE0" w:rsidRDefault="00C55453">
            <w:pPr>
              <w:rPr>
                <w:rFonts w:ascii="Arial" w:eastAsia="Arial" w:hAnsi="Arial" w:cs="Arial"/>
                <w:sz w:val="24"/>
                <w:szCs w:val="24"/>
              </w:rPr>
            </w:pPr>
            <w:r>
              <w:rPr>
                <w:rFonts w:ascii="Arial" w:eastAsia="Arial" w:hAnsi="Arial" w:cs="Arial"/>
                <w:sz w:val="24"/>
                <w:szCs w:val="24"/>
              </w:rPr>
              <w:t>Friday, Week 8</w:t>
            </w:r>
          </w:p>
          <w:p w14:paraId="2340359C" w14:textId="77777777" w:rsidR="00EA4BE0" w:rsidRDefault="00EA4BE0">
            <w:pPr>
              <w:spacing w:after="0" w:line="240" w:lineRule="auto"/>
              <w:rPr>
                <w:rFonts w:ascii="Arial" w:eastAsia="SimSun" w:hAnsi="Arial" w:cs="Arial"/>
                <w:bCs/>
                <w:sz w:val="24"/>
                <w:szCs w:val="24"/>
                <w:lang w:eastAsia="zh-CN"/>
              </w:rPr>
            </w:pPr>
          </w:p>
        </w:tc>
        <w:tc>
          <w:tcPr>
            <w:tcW w:w="873" w:type="dxa"/>
            <w:gridSpan w:val="2"/>
          </w:tcPr>
          <w:p w14:paraId="71556554"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Time</w:t>
            </w:r>
          </w:p>
        </w:tc>
        <w:tc>
          <w:tcPr>
            <w:tcW w:w="2948" w:type="dxa"/>
            <w:gridSpan w:val="2"/>
          </w:tcPr>
          <w:p w14:paraId="741D488A"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Before 11:59 PM</w:t>
            </w:r>
          </w:p>
        </w:tc>
      </w:tr>
      <w:tr w:rsidR="00EA4BE0" w14:paraId="04DF2F6D" w14:textId="77777777">
        <w:trPr>
          <w:trHeight w:val="30"/>
        </w:trPr>
        <w:tc>
          <w:tcPr>
            <w:tcW w:w="2410" w:type="dxa"/>
            <w:gridSpan w:val="3"/>
          </w:tcPr>
          <w:p w14:paraId="761900F4"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Delivery:</w:t>
            </w:r>
          </w:p>
        </w:tc>
        <w:tc>
          <w:tcPr>
            <w:tcW w:w="6946" w:type="dxa"/>
            <w:gridSpan w:val="7"/>
          </w:tcPr>
          <w:p w14:paraId="38468814"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Submit to Turnitin via Moodle before deadline</w:t>
            </w:r>
          </w:p>
        </w:tc>
      </w:tr>
      <w:tr w:rsidR="00EA4BE0" w14:paraId="3C4DA947" w14:textId="77777777">
        <w:trPr>
          <w:trHeight w:val="30"/>
        </w:trPr>
        <w:tc>
          <w:tcPr>
            <w:tcW w:w="2410" w:type="dxa"/>
            <w:gridSpan w:val="3"/>
          </w:tcPr>
          <w:p w14:paraId="012B1901"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Weighting</w:t>
            </w:r>
          </w:p>
        </w:tc>
        <w:tc>
          <w:tcPr>
            <w:tcW w:w="6946" w:type="dxa"/>
            <w:gridSpan w:val="7"/>
          </w:tcPr>
          <w:p w14:paraId="6D6AFBE0"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80%</w:t>
            </w:r>
          </w:p>
        </w:tc>
      </w:tr>
      <w:tr w:rsidR="00EA4BE0" w14:paraId="40C7E298" w14:textId="77777777">
        <w:trPr>
          <w:trHeight w:val="30"/>
        </w:trPr>
        <w:tc>
          <w:tcPr>
            <w:tcW w:w="2410" w:type="dxa"/>
            <w:gridSpan w:val="3"/>
            <w:tcBorders>
              <w:bottom w:val="single" w:sz="4" w:space="0" w:color="auto"/>
            </w:tcBorders>
          </w:tcPr>
          <w:p w14:paraId="0A63D333"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Marks out of</w:t>
            </w:r>
          </w:p>
        </w:tc>
        <w:tc>
          <w:tcPr>
            <w:tcW w:w="6946" w:type="dxa"/>
            <w:gridSpan w:val="7"/>
            <w:tcBorders>
              <w:bottom w:val="single" w:sz="4" w:space="0" w:color="auto"/>
            </w:tcBorders>
          </w:tcPr>
          <w:p w14:paraId="32AA0D2A"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30</w:t>
            </w:r>
          </w:p>
        </w:tc>
      </w:tr>
      <w:tr w:rsidR="00EA4BE0" w14:paraId="1452DA55" w14:textId="77777777">
        <w:trPr>
          <w:trHeight w:val="30"/>
        </w:trPr>
        <w:tc>
          <w:tcPr>
            <w:tcW w:w="2410" w:type="dxa"/>
            <w:gridSpan w:val="3"/>
          </w:tcPr>
          <w:p w14:paraId="4F4CAEFE"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Instructions</w:t>
            </w:r>
          </w:p>
        </w:tc>
        <w:tc>
          <w:tcPr>
            <w:tcW w:w="6946" w:type="dxa"/>
            <w:gridSpan w:val="7"/>
            <w:tcMar>
              <w:right w:w="0" w:type="dxa"/>
            </w:tcMar>
          </w:tcPr>
          <w:p w14:paraId="4BE234F1"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Complete this cover sheet and attach to you your assignment.</w:t>
            </w:r>
          </w:p>
          <w:p w14:paraId="4015E641"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This assignment must be your own work.</w:t>
            </w:r>
          </w:p>
          <w:p w14:paraId="232F2A40"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Collusion, copying or plagiarism may result in disciplinary action.</w:t>
            </w:r>
          </w:p>
          <w:p w14:paraId="63749C89"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We advise that you keep a copy of this assignment.</w:t>
            </w:r>
          </w:p>
          <w:p w14:paraId="0BA611F5"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Word limit is 3000 +/- 10%</w:t>
            </w:r>
          </w:p>
          <w:p w14:paraId="7D0BA3D7" w14:textId="77777777" w:rsidR="00EA4BE0" w:rsidRDefault="00EA4BE0">
            <w:pPr>
              <w:spacing w:after="0" w:line="240" w:lineRule="auto"/>
              <w:contextualSpacing/>
              <w:rPr>
                <w:rFonts w:ascii="Arial" w:eastAsia="SimSun" w:hAnsi="Arial" w:cs="Arial"/>
                <w:color w:val="00B050"/>
                <w:sz w:val="24"/>
                <w:szCs w:val="24"/>
                <w:lang w:eastAsia="zh-CN"/>
              </w:rPr>
            </w:pPr>
          </w:p>
          <w:p w14:paraId="42996604"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Refer to following website for APA7 referencing guidance:</w:t>
            </w:r>
          </w:p>
          <w:p w14:paraId="11EB8B7C" w14:textId="16DE68A1" w:rsidR="00EA4BE0" w:rsidRDefault="00EA4BE0">
            <w:pPr>
              <w:spacing w:after="0" w:line="240" w:lineRule="auto"/>
              <w:rPr>
                <w:rFonts w:ascii="Arial" w:eastAsia="SimSun" w:hAnsi="Arial" w:cs="Arial"/>
                <w:sz w:val="24"/>
                <w:szCs w:val="24"/>
                <w:lang w:eastAsia="zh-CN"/>
              </w:rPr>
            </w:pPr>
          </w:p>
        </w:tc>
      </w:tr>
      <w:tr w:rsidR="00EA4BE0" w14:paraId="0B6E4367"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2402" w:type="dxa"/>
            <w:gridSpan w:val="2"/>
            <w:tcBorders>
              <w:top w:val="single" w:sz="6" w:space="0" w:color="auto"/>
              <w:left w:val="single" w:sz="6" w:space="0" w:color="auto"/>
              <w:bottom w:val="single" w:sz="6" w:space="0" w:color="auto"/>
              <w:right w:val="single" w:sz="6" w:space="0" w:color="auto"/>
            </w:tcBorders>
            <w:shd w:val="clear" w:color="auto" w:fill="auto"/>
          </w:tcPr>
          <w:p w14:paraId="498EB0E4" w14:textId="77777777" w:rsidR="00EA4BE0" w:rsidRDefault="00EA4BE0">
            <w:pPr>
              <w:spacing w:after="0" w:line="240" w:lineRule="auto"/>
              <w:rPr>
                <w:rFonts w:ascii="Times New Roman" w:eastAsia="Times New Roman" w:hAnsi="Times New Roman" w:cs="Times New Roman"/>
                <w:sz w:val="24"/>
                <w:szCs w:val="24"/>
                <w:lang w:eastAsia="en-NZ"/>
              </w:rPr>
            </w:pPr>
          </w:p>
        </w:tc>
        <w:tc>
          <w:tcPr>
            <w:tcW w:w="6946" w:type="dxa"/>
            <w:gridSpan w:val="7"/>
            <w:tcBorders>
              <w:top w:val="single" w:sz="6" w:space="0" w:color="auto"/>
              <w:left w:val="outset" w:sz="6" w:space="0" w:color="auto"/>
              <w:bottom w:val="single" w:sz="6" w:space="0" w:color="auto"/>
              <w:right w:val="single" w:sz="6" w:space="0" w:color="auto"/>
            </w:tcBorders>
            <w:shd w:val="clear" w:color="auto" w:fill="auto"/>
          </w:tcPr>
          <w:p w14:paraId="0224F5A5"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I confirm that: </w:t>
            </w:r>
          </w:p>
          <w:p w14:paraId="5EF0741C"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This is an original assessment and is entirely my own work. </w:t>
            </w:r>
          </w:p>
          <w:p w14:paraId="49A346B7"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Where ideas, tables, diagrams etc. of other writers have been used, I have acknowledged the source in every case. </w:t>
            </w:r>
          </w:p>
          <w:p w14:paraId="17DCC495"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This assignment has not been, nor will be, submitted as assessed work for any other academic course. </w:t>
            </w:r>
          </w:p>
        </w:tc>
      </w:tr>
      <w:tr w:rsidR="00EA4BE0" w14:paraId="4985D39E"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201C6D88"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Student’s Name</w:t>
            </w: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7DA2CD33"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ID No </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69A712B7"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Signature </w:t>
            </w:r>
          </w:p>
        </w:tc>
      </w:tr>
      <w:tr w:rsidR="00EA4BE0" w14:paraId="0E8988E1"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4D0F99B1" w14:textId="3CC3E659" w:rsidR="00AE0D7A" w:rsidRDefault="00000000">
            <w:pPr>
              <w:spacing w:beforeAutospacing="1" w:after="0" w:afterAutospacing="1" w:line="240" w:lineRule="auto"/>
              <w:textAlignment w:val="baseline"/>
              <w:rPr>
                <w:rFonts w:ascii="Arial" w:eastAsia="Times New Roman" w:hAnsi="Arial" w:cs="Arial"/>
                <w:sz w:val="24"/>
                <w:szCs w:val="24"/>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Gielo Joseph Cemine Fernandez</w:t>
            </w:r>
          </w:p>
          <w:p w14:paraId="55F9DA72" w14:textId="77777777" w:rsidR="00EA4BE0" w:rsidRDefault="00EA4BE0">
            <w:pPr>
              <w:spacing w:beforeAutospacing="1" w:after="0" w:afterAutospacing="1" w:line="240" w:lineRule="auto"/>
              <w:textAlignment w:val="baseline"/>
              <w:rPr>
                <w:rFonts w:ascii="Segoe UI" w:eastAsia="Times New Roman" w:hAnsi="Segoe UI" w:cs="Segoe UI"/>
                <w:sz w:val="18"/>
                <w:szCs w:val="18"/>
                <w:lang w:eastAsia="en-NZ"/>
              </w:rPr>
            </w:pP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6D3E261F" w14:textId="61F8C43D"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737214696</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044963E2" w14:textId="020F5F41"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 xml:space="preserve"> Gelo</w:t>
            </w:r>
          </w:p>
        </w:tc>
      </w:tr>
      <w:tr w:rsidR="00EA4BE0" w14:paraId="5D2D21A5"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1213" w:type="dxa"/>
            <w:tcBorders>
              <w:top w:val="outset" w:sz="6" w:space="0" w:color="auto"/>
              <w:left w:val="single" w:sz="6" w:space="0" w:color="auto"/>
              <w:bottom w:val="single" w:sz="6" w:space="0" w:color="auto"/>
              <w:right w:val="single" w:sz="6" w:space="0" w:color="auto"/>
            </w:tcBorders>
            <w:shd w:val="clear" w:color="auto" w:fill="auto"/>
          </w:tcPr>
          <w:p w14:paraId="4D54E6EB"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Date</w:t>
            </w:r>
          </w:p>
        </w:tc>
        <w:tc>
          <w:tcPr>
            <w:tcW w:w="3697" w:type="dxa"/>
            <w:gridSpan w:val="3"/>
            <w:tcBorders>
              <w:top w:val="outset" w:sz="6" w:space="0" w:color="auto"/>
              <w:left w:val="outset" w:sz="6" w:space="0" w:color="auto"/>
              <w:bottom w:val="single" w:sz="6" w:space="0" w:color="auto"/>
              <w:right w:val="single" w:sz="6" w:space="0" w:color="auto"/>
            </w:tcBorders>
            <w:shd w:val="clear" w:color="auto" w:fill="auto"/>
          </w:tcPr>
          <w:p w14:paraId="4D2BB4A4"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p>
        </w:tc>
        <w:tc>
          <w:tcPr>
            <w:tcW w:w="1753" w:type="dxa"/>
            <w:gridSpan w:val="4"/>
            <w:tcBorders>
              <w:top w:val="outset" w:sz="6" w:space="0" w:color="auto"/>
              <w:left w:val="outset" w:sz="6" w:space="0" w:color="auto"/>
              <w:bottom w:val="single" w:sz="6" w:space="0" w:color="auto"/>
              <w:right w:val="single" w:sz="6" w:space="0" w:color="auto"/>
            </w:tcBorders>
            <w:shd w:val="clear" w:color="auto" w:fill="auto"/>
          </w:tcPr>
          <w:p w14:paraId="20BDC74E"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Cohort Number </w:t>
            </w:r>
          </w:p>
        </w:tc>
        <w:tc>
          <w:tcPr>
            <w:tcW w:w="2685" w:type="dxa"/>
            <w:tcBorders>
              <w:top w:val="outset" w:sz="6" w:space="0" w:color="auto"/>
              <w:left w:val="outset" w:sz="6" w:space="0" w:color="auto"/>
              <w:bottom w:val="single" w:sz="6" w:space="0" w:color="auto"/>
              <w:right w:val="single" w:sz="6" w:space="0" w:color="auto"/>
            </w:tcBorders>
            <w:shd w:val="clear" w:color="auto" w:fill="auto"/>
          </w:tcPr>
          <w:p w14:paraId="2B93B901" w14:textId="10E840ED"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657612">
              <w:rPr>
                <w:rFonts w:ascii="Arial" w:eastAsia="Times New Roman" w:hAnsi="Arial" w:cs="Arial"/>
                <w:sz w:val="24"/>
                <w:szCs w:val="24"/>
                <w:lang w:eastAsia="en-NZ"/>
              </w:rPr>
              <w:t>FS</w:t>
            </w:r>
          </w:p>
        </w:tc>
      </w:tr>
    </w:tbl>
    <w:p w14:paraId="27709F51" w14:textId="77777777" w:rsidR="00EA4BE0" w:rsidRDefault="00EA4BE0">
      <w:pPr>
        <w:pStyle w:val="Heading1"/>
        <w:rPr>
          <w:rFonts w:ascii="Arial" w:hAnsi="Arial" w:cs="Arial"/>
        </w:rPr>
      </w:pPr>
    </w:p>
    <w:p w14:paraId="2F9F202A" w14:textId="77777777" w:rsidR="00AE0D7A" w:rsidRDefault="00AE0D7A" w:rsidP="00AE0D7A"/>
    <w:p w14:paraId="04BD3CA8" w14:textId="77777777" w:rsidR="00AE0D7A" w:rsidRDefault="00AE0D7A" w:rsidP="00AE0D7A"/>
    <w:p w14:paraId="0B66DF0E" w14:textId="77777777" w:rsidR="00780F20" w:rsidRDefault="00780F20" w:rsidP="000D568D">
      <w:pPr>
        <w:spacing w:line="360" w:lineRule="auto"/>
      </w:pPr>
    </w:p>
    <w:p w14:paraId="0617C1C4" w14:textId="77777777" w:rsidR="00780F20" w:rsidRDefault="00780F20" w:rsidP="000D568D">
      <w:pPr>
        <w:spacing w:line="360" w:lineRule="auto"/>
        <w:rPr>
          <w:rFonts w:ascii="Times New Roman" w:hAnsi="Times New Roman" w:cs="Times New Roman"/>
          <w:b/>
          <w:bCs/>
          <w:sz w:val="24"/>
          <w:szCs w:val="24"/>
        </w:rPr>
      </w:pPr>
    </w:p>
    <w:p w14:paraId="4AEB72EA" w14:textId="6B3908E9" w:rsidR="00AE0D7A" w:rsidRPr="00F5076F" w:rsidRDefault="00B96DDB" w:rsidP="008D6170">
      <w:pPr>
        <w:pStyle w:val="Heading1"/>
        <w:rPr>
          <w:rFonts w:ascii="Times New Roman" w:hAnsi="Times New Roman" w:cs="Times New Roman"/>
          <w:b/>
          <w:bCs/>
          <w:color w:val="auto"/>
          <w:sz w:val="24"/>
          <w:szCs w:val="24"/>
        </w:rPr>
      </w:pPr>
      <w:bookmarkStart w:id="0" w:name="_Toc183121495"/>
      <w:r w:rsidRPr="00F5076F">
        <w:rPr>
          <w:rFonts w:ascii="Times New Roman" w:hAnsi="Times New Roman" w:cs="Times New Roman"/>
          <w:b/>
          <w:bCs/>
          <w:color w:val="auto"/>
          <w:sz w:val="24"/>
          <w:szCs w:val="24"/>
        </w:rPr>
        <w:t xml:space="preserve">1. </w:t>
      </w:r>
      <w:r w:rsidR="00D23A6D" w:rsidRPr="00F5076F">
        <w:rPr>
          <w:rFonts w:ascii="Times New Roman" w:hAnsi="Times New Roman" w:cs="Times New Roman"/>
          <w:b/>
          <w:bCs/>
          <w:color w:val="auto"/>
          <w:sz w:val="24"/>
          <w:szCs w:val="24"/>
        </w:rPr>
        <w:t>Executive Summary</w:t>
      </w:r>
      <w:bookmarkEnd w:id="0"/>
    </w:p>
    <w:p w14:paraId="2D99CA27" w14:textId="0BF52CF4" w:rsidR="001F7E63" w:rsidRPr="00F5076F" w:rsidRDefault="001F7E63"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This paper aims to help Kiwi Minerals Limited (KML), in providing the qualities needed to be a competent Project Director</w:t>
      </w:r>
      <w:r w:rsidR="00A018D3" w:rsidRPr="00F5076F">
        <w:rPr>
          <w:rFonts w:ascii="Times New Roman" w:hAnsi="Times New Roman" w:cs="Times New Roman"/>
          <w:sz w:val="24"/>
          <w:szCs w:val="24"/>
        </w:rPr>
        <w:t xml:space="preserve"> (PD)</w:t>
      </w:r>
      <w:r w:rsidRPr="00F5076F">
        <w:rPr>
          <w:rFonts w:ascii="Times New Roman" w:hAnsi="Times New Roman" w:cs="Times New Roman"/>
          <w:sz w:val="24"/>
          <w:szCs w:val="24"/>
        </w:rPr>
        <w:t xml:space="preserve"> needed for their upcoming </w:t>
      </w:r>
      <w:r w:rsidR="000D568D" w:rsidRPr="00F5076F">
        <w:rPr>
          <w:rFonts w:ascii="Times New Roman" w:hAnsi="Times New Roman" w:cs="Times New Roman"/>
          <w:sz w:val="24"/>
          <w:szCs w:val="24"/>
        </w:rPr>
        <w:t xml:space="preserve">$5 million </w:t>
      </w:r>
      <w:r w:rsidRPr="00F5076F">
        <w:rPr>
          <w:rFonts w:ascii="Times New Roman" w:hAnsi="Times New Roman" w:cs="Times New Roman"/>
          <w:sz w:val="24"/>
          <w:szCs w:val="24"/>
        </w:rPr>
        <w:t>mineral exploration project located in Hawke’s Bay.</w:t>
      </w:r>
      <w:r w:rsidR="000D568D" w:rsidRPr="00F5076F">
        <w:rPr>
          <w:rFonts w:ascii="Times New Roman" w:hAnsi="Times New Roman" w:cs="Times New Roman"/>
          <w:sz w:val="24"/>
          <w:szCs w:val="24"/>
        </w:rPr>
        <w:t xml:space="preserve"> The ideal PD hired for this project needs to have proficient </w:t>
      </w:r>
      <w:r w:rsidR="007F7385" w:rsidRPr="00F5076F">
        <w:rPr>
          <w:rFonts w:ascii="Times New Roman" w:hAnsi="Times New Roman" w:cs="Times New Roman"/>
          <w:sz w:val="24"/>
          <w:szCs w:val="24"/>
        </w:rPr>
        <w:t>qualities</w:t>
      </w:r>
      <w:r w:rsidR="000D568D" w:rsidRPr="00F5076F">
        <w:rPr>
          <w:rFonts w:ascii="Times New Roman" w:hAnsi="Times New Roman" w:cs="Times New Roman"/>
          <w:sz w:val="24"/>
          <w:szCs w:val="24"/>
        </w:rPr>
        <w:t xml:space="preserve"> in three areas: The Māori</w:t>
      </w:r>
      <w:r w:rsidR="007F7385" w:rsidRPr="00F5076F">
        <w:rPr>
          <w:rFonts w:ascii="Times New Roman" w:hAnsi="Times New Roman" w:cs="Times New Roman"/>
          <w:sz w:val="24"/>
          <w:szCs w:val="24"/>
        </w:rPr>
        <w:t xml:space="preserve"> cultural</w:t>
      </w:r>
      <w:r w:rsidR="000D568D" w:rsidRPr="00F5076F">
        <w:rPr>
          <w:rFonts w:ascii="Times New Roman" w:hAnsi="Times New Roman" w:cs="Times New Roman"/>
          <w:sz w:val="24"/>
          <w:szCs w:val="24"/>
        </w:rPr>
        <w:t xml:space="preserve"> values</w:t>
      </w:r>
      <w:r w:rsidR="007F7385" w:rsidRPr="00F5076F">
        <w:rPr>
          <w:rFonts w:ascii="Times New Roman" w:hAnsi="Times New Roman" w:cs="Times New Roman"/>
          <w:sz w:val="24"/>
          <w:szCs w:val="24"/>
        </w:rPr>
        <w:t xml:space="preserve"> and operating principles, the Corporate Social Responsibility</w:t>
      </w:r>
      <w:r w:rsidR="002F1F78" w:rsidRPr="00F5076F">
        <w:rPr>
          <w:rFonts w:ascii="Times New Roman" w:hAnsi="Times New Roman" w:cs="Times New Roman"/>
          <w:sz w:val="24"/>
          <w:szCs w:val="24"/>
        </w:rPr>
        <w:t xml:space="preserve"> (CSR)</w:t>
      </w:r>
      <w:r w:rsidR="007F7385" w:rsidRPr="00F5076F">
        <w:rPr>
          <w:rFonts w:ascii="Times New Roman" w:hAnsi="Times New Roman" w:cs="Times New Roman"/>
          <w:sz w:val="24"/>
          <w:szCs w:val="24"/>
        </w:rPr>
        <w:t xml:space="preserve"> initiatives and activities, and the competencies of the PD itself.</w:t>
      </w:r>
      <w:r w:rsidR="000D568D" w:rsidRPr="00F5076F">
        <w:rPr>
          <w:rFonts w:ascii="Times New Roman" w:hAnsi="Times New Roman" w:cs="Times New Roman"/>
          <w:sz w:val="24"/>
          <w:szCs w:val="24"/>
        </w:rPr>
        <w:t xml:space="preserve"> </w:t>
      </w:r>
    </w:p>
    <w:p w14:paraId="249FE666" w14:textId="2E8076E4" w:rsidR="00B013DD" w:rsidRPr="00F5076F" w:rsidRDefault="00B013DD"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KML is a</w:t>
      </w:r>
      <w:r w:rsidR="000D568D" w:rsidRPr="00F5076F">
        <w:rPr>
          <w:rFonts w:ascii="Times New Roman" w:hAnsi="Times New Roman" w:cs="Times New Roman"/>
          <w:sz w:val="24"/>
          <w:szCs w:val="24"/>
        </w:rPr>
        <w:t xml:space="preserve"> New Zealand Company</w:t>
      </w:r>
      <w:r w:rsidR="00B4712A" w:rsidRPr="00F5076F">
        <w:rPr>
          <w:rFonts w:ascii="Times New Roman" w:hAnsi="Times New Roman" w:cs="Times New Roman"/>
          <w:sz w:val="24"/>
          <w:szCs w:val="24"/>
        </w:rPr>
        <w:t xml:space="preserve"> with its head office</w:t>
      </w:r>
      <w:r w:rsidR="000D568D" w:rsidRPr="00F5076F">
        <w:rPr>
          <w:rFonts w:ascii="Times New Roman" w:hAnsi="Times New Roman" w:cs="Times New Roman"/>
          <w:sz w:val="24"/>
          <w:szCs w:val="24"/>
        </w:rPr>
        <w:t xml:space="preserve"> located in Wellington. They </w:t>
      </w:r>
      <w:r w:rsidR="00A81769" w:rsidRPr="00F5076F">
        <w:rPr>
          <w:rFonts w:ascii="Times New Roman" w:hAnsi="Times New Roman" w:cs="Times New Roman"/>
          <w:sz w:val="24"/>
          <w:szCs w:val="24"/>
        </w:rPr>
        <w:t>primarily focus</w:t>
      </w:r>
      <w:r w:rsidR="000D568D" w:rsidRPr="00F5076F">
        <w:rPr>
          <w:rFonts w:ascii="Times New Roman" w:hAnsi="Times New Roman" w:cs="Times New Roman"/>
          <w:sz w:val="24"/>
          <w:szCs w:val="24"/>
        </w:rPr>
        <w:t xml:space="preserve"> in exploring </w:t>
      </w:r>
      <w:r w:rsidR="00AD20C7" w:rsidRPr="00F5076F">
        <w:rPr>
          <w:rFonts w:ascii="Times New Roman" w:hAnsi="Times New Roman" w:cs="Times New Roman"/>
          <w:sz w:val="24"/>
          <w:szCs w:val="24"/>
        </w:rPr>
        <w:t>valuable metals</w:t>
      </w:r>
      <w:r w:rsidR="000D568D" w:rsidRPr="00F5076F">
        <w:rPr>
          <w:rFonts w:ascii="Times New Roman" w:hAnsi="Times New Roman" w:cs="Times New Roman"/>
          <w:sz w:val="24"/>
          <w:szCs w:val="24"/>
        </w:rPr>
        <w:t xml:space="preserve"> </w:t>
      </w:r>
      <w:r w:rsidR="00954304" w:rsidRPr="00F5076F">
        <w:rPr>
          <w:rFonts w:ascii="Times New Roman" w:hAnsi="Times New Roman" w:cs="Times New Roman"/>
          <w:sz w:val="24"/>
          <w:szCs w:val="24"/>
        </w:rPr>
        <w:t>such as</w:t>
      </w:r>
      <w:r w:rsidR="000D568D" w:rsidRPr="00F5076F">
        <w:rPr>
          <w:rFonts w:ascii="Times New Roman" w:hAnsi="Times New Roman" w:cs="Times New Roman"/>
          <w:sz w:val="24"/>
          <w:szCs w:val="24"/>
        </w:rPr>
        <w:t xml:space="preserve"> Gold and Silver.</w:t>
      </w:r>
      <w:r w:rsidR="0052393D" w:rsidRPr="00F5076F">
        <w:rPr>
          <w:rFonts w:ascii="Times New Roman" w:hAnsi="Times New Roman" w:cs="Times New Roman"/>
          <w:sz w:val="24"/>
          <w:szCs w:val="24"/>
        </w:rPr>
        <w:t xml:space="preserve"> </w:t>
      </w:r>
      <w:r w:rsidR="00516400">
        <w:rPr>
          <w:rFonts w:ascii="Times New Roman" w:hAnsi="Times New Roman" w:cs="Times New Roman"/>
          <w:sz w:val="24"/>
          <w:szCs w:val="24"/>
        </w:rPr>
        <w:t xml:space="preserve">KML has been tasked by the government with completing an exploration project within a 9–12-month period. To complete this, the Project Director (PD) must possess the experience and expertise to anticipate risks and develop effective solutions. The involvement of the local Iwi, who are in control of majority of the land in question, is essential and should be involved through thoughtful cross-cultural communication. The Iwi’s participation alongside the management of diverse stakeholders, is crucial to the project’s success. A vital part of this process is integrating Māori values, such as Kaitiakitanga, which underscores the importance of environmental stewardship and sustainable practices within the Māori community. Additionally, this paper also aims to address potential Corporate Social Responsibility (CSR) issues, including environmental concerns related to mineral exploration and cultural sensitivity, given the project’s location is in a Māori populated area. </w:t>
      </w:r>
    </w:p>
    <w:p w14:paraId="1D164BA1" w14:textId="77777777" w:rsidR="00E42A7E" w:rsidRPr="00F5076F" w:rsidRDefault="00E42A7E" w:rsidP="000D568D">
      <w:pPr>
        <w:spacing w:line="360" w:lineRule="auto"/>
        <w:rPr>
          <w:rFonts w:ascii="Times New Roman" w:hAnsi="Times New Roman" w:cs="Times New Roman"/>
          <w:b/>
          <w:bCs/>
          <w:sz w:val="24"/>
          <w:szCs w:val="24"/>
        </w:rPr>
      </w:pPr>
    </w:p>
    <w:p w14:paraId="42BEC65A" w14:textId="77777777" w:rsidR="0052393D" w:rsidRPr="00F5076F" w:rsidRDefault="0052393D" w:rsidP="000D568D">
      <w:pPr>
        <w:spacing w:line="360" w:lineRule="auto"/>
        <w:rPr>
          <w:rFonts w:ascii="Times New Roman" w:hAnsi="Times New Roman" w:cs="Times New Roman"/>
          <w:b/>
          <w:bCs/>
          <w:sz w:val="24"/>
          <w:szCs w:val="24"/>
        </w:rPr>
      </w:pPr>
    </w:p>
    <w:p w14:paraId="58DAF181" w14:textId="77777777" w:rsidR="0052393D" w:rsidRPr="00F5076F" w:rsidRDefault="0052393D" w:rsidP="000D568D">
      <w:pPr>
        <w:spacing w:line="360" w:lineRule="auto"/>
        <w:rPr>
          <w:rFonts w:ascii="Times New Roman" w:hAnsi="Times New Roman" w:cs="Times New Roman"/>
          <w:b/>
          <w:bCs/>
          <w:sz w:val="24"/>
          <w:szCs w:val="24"/>
        </w:rPr>
      </w:pPr>
    </w:p>
    <w:p w14:paraId="78044612" w14:textId="77777777" w:rsidR="0052393D" w:rsidRPr="00F5076F" w:rsidRDefault="0052393D" w:rsidP="000D568D">
      <w:pPr>
        <w:spacing w:line="360" w:lineRule="auto"/>
        <w:rPr>
          <w:rFonts w:ascii="Times New Roman" w:hAnsi="Times New Roman" w:cs="Times New Roman"/>
          <w:b/>
          <w:bCs/>
          <w:sz w:val="24"/>
          <w:szCs w:val="24"/>
        </w:rPr>
      </w:pPr>
    </w:p>
    <w:p w14:paraId="603277B3" w14:textId="77777777" w:rsidR="0052393D" w:rsidRPr="00F5076F" w:rsidRDefault="0052393D" w:rsidP="000D568D">
      <w:pPr>
        <w:spacing w:line="360" w:lineRule="auto"/>
        <w:rPr>
          <w:rFonts w:ascii="Times New Roman" w:hAnsi="Times New Roman" w:cs="Times New Roman"/>
          <w:b/>
          <w:bCs/>
          <w:sz w:val="24"/>
          <w:szCs w:val="24"/>
        </w:rPr>
      </w:pPr>
    </w:p>
    <w:p w14:paraId="73D864EC" w14:textId="77777777" w:rsidR="0052393D" w:rsidRPr="00F5076F" w:rsidRDefault="0052393D" w:rsidP="000D568D">
      <w:pPr>
        <w:spacing w:line="360" w:lineRule="auto"/>
        <w:rPr>
          <w:rFonts w:ascii="Times New Roman" w:hAnsi="Times New Roman" w:cs="Times New Roman"/>
          <w:b/>
          <w:bCs/>
          <w:sz w:val="24"/>
          <w:szCs w:val="24"/>
        </w:rPr>
      </w:pPr>
    </w:p>
    <w:p w14:paraId="2D4A2F44" w14:textId="5A9DABFC" w:rsidR="0052393D" w:rsidRPr="00F5076F" w:rsidRDefault="0052393D" w:rsidP="000D568D">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n-NZ"/>
        </w:rPr>
        <w:id w:val="1806894020"/>
        <w:docPartObj>
          <w:docPartGallery w:val="Table of Contents"/>
          <w:docPartUnique/>
        </w:docPartObj>
      </w:sdtPr>
      <w:sdtEndPr>
        <w:rPr>
          <w:b/>
          <w:bCs/>
          <w:noProof/>
        </w:rPr>
      </w:sdtEndPr>
      <w:sdtContent>
        <w:p w14:paraId="6238783D" w14:textId="7EC3BA95" w:rsidR="00E76D19" w:rsidRPr="006B1FBC" w:rsidRDefault="00E76D19" w:rsidP="004E235B">
          <w:pPr>
            <w:pStyle w:val="TOCHeading"/>
            <w:spacing w:line="360" w:lineRule="auto"/>
            <w:rPr>
              <w:rFonts w:ascii="Times New Roman" w:hAnsi="Times New Roman" w:cs="Times New Roman"/>
              <w:sz w:val="24"/>
              <w:szCs w:val="24"/>
            </w:rPr>
          </w:pPr>
          <w:r w:rsidRPr="006B1FBC">
            <w:rPr>
              <w:rFonts w:ascii="Times New Roman" w:hAnsi="Times New Roman" w:cs="Times New Roman"/>
              <w:sz w:val="24"/>
              <w:szCs w:val="24"/>
            </w:rPr>
            <w:t>Table of Contents</w:t>
          </w:r>
        </w:p>
        <w:p w14:paraId="50F45FB9" w14:textId="77777777" w:rsidR="008D6170" w:rsidRPr="006B1FBC" w:rsidRDefault="008D6170" w:rsidP="004E235B">
          <w:pPr>
            <w:spacing w:line="360" w:lineRule="auto"/>
            <w:rPr>
              <w:rFonts w:ascii="Times New Roman" w:hAnsi="Times New Roman" w:cs="Times New Roman"/>
              <w:sz w:val="24"/>
              <w:szCs w:val="24"/>
              <w:lang w:val="en-US"/>
            </w:rPr>
          </w:pPr>
        </w:p>
        <w:p w14:paraId="3AC333DB" w14:textId="598CEA88" w:rsidR="00394B2B" w:rsidRDefault="00E76D19">
          <w:pPr>
            <w:pStyle w:val="TOC1"/>
            <w:tabs>
              <w:tab w:val="right" w:leader="dot" w:pos="9016"/>
            </w:tabs>
            <w:rPr>
              <w:rFonts w:eastAsiaTheme="minorEastAsia"/>
              <w:noProof/>
              <w:kern w:val="2"/>
              <w:sz w:val="24"/>
              <w:szCs w:val="24"/>
              <w:lang w:val="en-PH" w:eastAsia="ja-JP"/>
              <w14:ligatures w14:val="standardContextual"/>
            </w:rPr>
          </w:pPr>
          <w:r w:rsidRPr="006B1FBC">
            <w:rPr>
              <w:rFonts w:ascii="Times New Roman" w:hAnsi="Times New Roman" w:cs="Times New Roman"/>
              <w:sz w:val="24"/>
              <w:szCs w:val="24"/>
            </w:rPr>
            <w:fldChar w:fldCharType="begin"/>
          </w:r>
          <w:r w:rsidRPr="006B1FBC">
            <w:rPr>
              <w:rFonts w:ascii="Times New Roman" w:hAnsi="Times New Roman" w:cs="Times New Roman"/>
              <w:sz w:val="24"/>
              <w:szCs w:val="24"/>
            </w:rPr>
            <w:instrText xml:space="preserve"> TOC \o "1-3" \h \z \u </w:instrText>
          </w:r>
          <w:r w:rsidRPr="006B1FBC">
            <w:rPr>
              <w:rFonts w:ascii="Times New Roman" w:hAnsi="Times New Roman" w:cs="Times New Roman"/>
              <w:sz w:val="24"/>
              <w:szCs w:val="24"/>
            </w:rPr>
            <w:fldChar w:fldCharType="separate"/>
          </w:r>
          <w:hyperlink w:anchor="_Toc183121495" w:history="1">
            <w:r w:rsidR="00394B2B" w:rsidRPr="00644314">
              <w:rPr>
                <w:rStyle w:val="Hyperlink"/>
                <w:rFonts w:ascii="Times New Roman" w:hAnsi="Times New Roman" w:cs="Times New Roman"/>
                <w:b/>
                <w:bCs/>
                <w:noProof/>
              </w:rPr>
              <w:t>1. Executive Summary</w:t>
            </w:r>
            <w:r w:rsidR="00394B2B">
              <w:rPr>
                <w:noProof/>
                <w:webHidden/>
              </w:rPr>
              <w:tab/>
            </w:r>
            <w:r w:rsidR="00394B2B">
              <w:rPr>
                <w:noProof/>
                <w:webHidden/>
              </w:rPr>
              <w:fldChar w:fldCharType="begin"/>
            </w:r>
            <w:r w:rsidR="00394B2B">
              <w:rPr>
                <w:noProof/>
                <w:webHidden/>
              </w:rPr>
              <w:instrText xml:space="preserve"> PAGEREF _Toc183121495 \h </w:instrText>
            </w:r>
            <w:r w:rsidR="00394B2B">
              <w:rPr>
                <w:noProof/>
                <w:webHidden/>
              </w:rPr>
            </w:r>
            <w:r w:rsidR="00394B2B">
              <w:rPr>
                <w:noProof/>
                <w:webHidden/>
              </w:rPr>
              <w:fldChar w:fldCharType="separate"/>
            </w:r>
            <w:r w:rsidR="00394B2B">
              <w:rPr>
                <w:noProof/>
                <w:webHidden/>
              </w:rPr>
              <w:t>1</w:t>
            </w:r>
            <w:r w:rsidR="00394B2B">
              <w:rPr>
                <w:noProof/>
                <w:webHidden/>
              </w:rPr>
              <w:fldChar w:fldCharType="end"/>
            </w:r>
          </w:hyperlink>
        </w:p>
        <w:p w14:paraId="6DA92342" w14:textId="48CBCB81"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496" w:history="1">
            <w:r w:rsidRPr="00644314">
              <w:rPr>
                <w:rStyle w:val="Hyperlink"/>
                <w:rFonts w:ascii="Times New Roman" w:hAnsi="Times New Roman" w:cs="Times New Roman"/>
                <w:b/>
                <w:bCs/>
                <w:noProof/>
              </w:rPr>
              <w:t>2. Introduction</w:t>
            </w:r>
            <w:r>
              <w:rPr>
                <w:noProof/>
                <w:webHidden/>
              </w:rPr>
              <w:tab/>
            </w:r>
            <w:r>
              <w:rPr>
                <w:noProof/>
                <w:webHidden/>
              </w:rPr>
              <w:fldChar w:fldCharType="begin"/>
            </w:r>
            <w:r>
              <w:rPr>
                <w:noProof/>
                <w:webHidden/>
              </w:rPr>
              <w:instrText xml:space="preserve"> PAGEREF _Toc183121496 \h </w:instrText>
            </w:r>
            <w:r>
              <w:rPr>
                <w:noProof/>
                <w:webHidden/>
              </w:rPr>
            </w:r>
            <w:r>
              <w:rPr>
                <w:noProof/>
                <w:webHidden/>
              </w:rPr>
              <w:fldChar w:fldCharType="separate"/>
            </w:r>
            <w:r>
              <w:rPr>
                <w:noProof/>
                <w:webHidden/>
              </w:rPr>
              <w:t>2</w:t>
            </w:r>
            <w:r>
              <w:rPr>
                <w:noProof/>
                <w:webHidden/>
              </w:rPr>
              <w:fldChar w:fldCharType="end"/>
            </w:r>
          </w:hyperlink>
        </w:p>
        <w:p w14:paraId="0CBA9EDB" w14:textId="35FC9FF2"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497" w:history="1">
            <w:r w:rsidRPr="00644314">
              <w:rPr>
                <w:rStyle w:val="Hyperlink"/>
                <w:rFonts w:ascii="Times New Roman" w:hAnsi="Times New Roman" w:cs="Times New Roman"/>
                <w:b/>
                <w:bCs/>
                <w:noProof/>
              </w:rPr>
              <w:t>3. Management Capabilities for a Project Director</w:t>
            </w:r>
            <w:r>
              <w:rPr>
                <w:noProof/>
                <w:webHidden/>
              </w:rPr>
              <w:tab/>
            </w:r>
            <w:r>
              <w:rPr>
                <w:noProof/>
                <w:webHidden/>
              </w:rPr>
              <w:fldChar w:fldCharType="begin"/>
            </w:r>
            <w:r>
              <w:rPr>
                <w:noProof/>
                <w:webHidden/>
              </w:rPr>
              <w:instrText xml:space="preserve"> PAGEREF _Toc183121497 \h </w:instrText>
            </w:r>
            <w:r>
              <w:rPr>
                <w:noProof/>
                <w:webHidden/>
              </w:rPr>
            </w:r>
            <w:r>
              <w:rPr>
                <w:noProof/>
                <w:webHidden/>
              </w:rPr>
              <w:fldChar w:fldCharType="separate"/>
            </w:r>
            <w:r>
              <w:rPr>
                <w:noProof/>
                <w:webHidden/>
              </w:rPr>
              <w:t>3</w:t>
            </w:r>
            <w:r>
              <w:rPr>
                <w:noProof/>
                <w:webHidden/>
              </w:rPr>
              <w:fldChar w:fldCharType="end"/>
            </w:r>
          </w:hyperlink>
        </w:p>
        <w:p w14:paraId="6E6CDF0B" w14:textId="0AE89409"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498" w:history="1">
            <w:r w:rsidRPr="00644314">
              <w:rPr>
                <w:rStyle w:val="Hyperlink"/>
                <w:rFonts w:ascii="Times New Roman" w:hAnsi="Times New Roman" w:cs="Times New Roman"/>
                <w:b/>
                <w:bCs/>
                <w:noProof/>
              </w:rPr>
              <w:t>3.1 Collaboration</w:t>
            </w:r>
            <w:r>
              <w:rPr>
                <w:noProof/>
                <w:webHidden/>
              </w:rPr>
              <w:tab/>
            </w:r>
            <w:r>
              <w:rPr>
                <w:noProof/>
                <w:webHidden/>
              </w:rPr>
              <w:fldChar w:fldCharType="begin"/>
            </w:r>
            <w:r>
              <w:rPr>
                <w:noProof/>
                <w:webHidden/>
              </w:rPr>
              <w:instrText xml:space="preserve"> PAGEREF _Toc183121498 \h </w:instrText>
            </w:r>
            <w:r>
              <w:rPr>
                <w:noProof/>
                <w:webHidden/>
              </w:rPr>
            </w:r>
            <w:r>
              <w:rPr>
                <w:noProof/>
                <w:webHidden/>
              </w:rPr>
              <w:fldChar w:fldCharType="separate"/>
            </w:r>
            <w:r>
              <w:rPr>
                <w:noProof/>
                <w:webHidden/>
              </w:rPr>
              <w:t>3</w:t>
            </w:r>
            <w:r>
              <w:rPr>
                <w:noProof/>
                <w:webHidden/>
              </w:rPr>
              <w:fldChar w:fldCharType="end"/>
            </w:r>
          </w:hyperlink>
        </w:p>
        <w:p w14:paraId="61B59EA2" w14:textId="2E217DED"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499" w:history="1">
            <w:r w:rsidRPr="00644314">
              <w:rPr>
                <w:rStyle w:val="Hyperlink"/>
                <w:rFonts w:ascii="Times New Roman" w:hAnsi="Times New Roman" w:cs="Times New Roman"/>
                <w:b/>
                <w:bCs/>
                <w:noProof/>
              </w:rPr>
              <w:t>3.2</w:t>
            </w:r>
            <w:r w:rsidRPr="00644314">
              <w:rPr>
                <w:rStyle w:val="Hyperlink"/>
                <w:rFonts w:ascii="Times New Roman" w:hAnsi="Times New Roman" w:cs="Times New Roman"/>
                <w:noProof/>
              </w:rPr>
              <w:t xml:space="preserve"> </w:t>
            </w:r>
            <w:r w:rsidRPr="00644314">
              <w:rPr>
                <w:rStyle w:val="Hyperlink"/>
                <w:rFonts w:ascii="Times New Roman" w:hAnsi="Times New Roman" w:cs="Times New Roman"/>
                <w:b/>
                <w:bCs/>
                <w:noProof/>
              </w:rPr>
              <w:t>Leadership</w:t>
            </w:r>
            <w:r>
              <w:rPr>
                <w:noProof/>
                <w:webHidden/>
              </w:rPr>
              <w:tab/>
            </w:r>
            <w:r>
              <w:rPr>
                <w:noProof/>
                <w:webHidden/>
              </w:rPr>
              <w:fldChar w:fldCharType="begin"/>
            </w:r>
            <w:r>
              <w:rPr>
                <w:noProof/>
                <w:webHidden/>
              </w:rPr>
              <w:instrText xml:space="preserve"> PAGEREF _Toc183121499 \h </w:instrText>
            </w:r>
            <w:r>
              <w:rPr>
                <w:noProof/>
                <w:webHidden/>
              </w:rPr>
            </w:r>
            <w:r>
              <w:rPr>
                <w:noProof/>
                <w:webHidden/>
              </w:rPr>
              <w:fldChar w:fldCharType="separate"/>
            </w:r>
            <w:r>
              <w:rPr>
                <w:noProof/>
                <w:webHidden/>
              </w:rPr>
              <w:t>5</w:t>
            </w:r>
            <w:r>
              <w:rPr>
                <w:noProof/>
                <w:webHidden/>
              </w:rPr>
              <w:fldChar w:fldCharType="end"/>
            </w:r>
          </w:hyperlink>
        </w:p>
        <w:p w14:paraId="0F938D96" w14:textId="572E6AA7"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0" w:history="1">
            <w:r w:rsidRPr="00644314">
              <w:rPr>
                <w:rStyle w:val="Hyperlink"/>
                <w:rFonts w:ascii="Times New Roman" w:hAnsi="Times New Roman" w:cs="Times New Roman"/>
                <w:b/>
                <w:bCs/>
                <w:noProof/>
              </w:rPr>
              <w:t>4. Significance of Māori Values to the KML project</w:t>
            </w:r>
            <w:r>
              <w:rPr>
                <w:noProof/>
                <w:webHidden/>
              </w:rPr>
              <w:tab/>
            </w:r>
            <w:r>
              <w:rPr>
                <w:noProof/>
                <w:webHidden/>
              </w:rPr>
              <w:fldChar w:fldCharType="begin"/>
            </w:r>
            <w:r>
              <w:rPr>
                <w:noProof/>
                <w:webHidden/>
              </w:rPr>
              <w:instrText xml:space="preserve"> PAGEREF _Toc183121500 \h </w:instrText>
            </w:r>
            <w:r>
              <w:rPr>
                <w:noProof/>
                <w:webHidden/>
              </w:rPr>
            </w:r>
            <w:r>
              <w:rPr>
                <w:noProof/>
                <w:webHidden/>
              </w:rPr>
              <w:fldChar w:fldCharType="separate"/>
            </w:r>
            <w:r>
              <w:rPr>
                <w:noProof/>
                <w:webHidden/>
              </w:rPr>
              <w:t>5</w:t>
            </w:r>
            <w:r>
              <w:rPr>
                <w:noProof/>
                <w:webHidden/>
              </w:rPr>
              <w:fldChar w:fldCharType="end"/>
            </w:r>
          </w:hyperlink>
        </w:p>
        <w:p w14:paraId="2AAB7A14" w14:textId="3179F2A2"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1" w:history="1">
            <w:r w:rsidRPr="00644314">
              <w:rPr>
                <w:rStyle w:val="Hyperlink"/>
                <w:rFonts w:ascii="Times New Roman" w:hAnsi="Times New Roman" w:cs="Times New Roman"/>
                <w:b/>
                <w:bCs/>
                <w:noProof/>
              </w:rPr>
              <w:t>4.1 Manaakitanga</w:t>
            </w:r>
            <w:r>
              <w:rPr>
                <w:noProof/>
                <w:webHidden/>
              </w:rPr>
              <w:tab/>
            </w:r>
            <w:r>
              <w:rPr>
                <w:noProof/>
                <w:webHidden/>
              </w:rPr>
              <w:fldChar w:fldCharType="begin"/>
            </w:r>
            <w:r>
              <w:rPr>
                <w:noProof/>
                <w:webHidden/>
              </w:rPr>
              <w:instrText xml:space="preserve"> PAGEREF _Toc183121501 \h </w:instrText>
            </w:r>
            <w:r>
              <w:rPr>
                <w:noProof/>
                <w:webHidden/>
              </w:rPr>
            </w:r>
            <w:r>
              <w:rPr>
                <w:noProof/>
                <w:webHidden/>
              </w:rPr>
              <w:fldChar w:fldCharType="separate"/>
            </w:r>
            <w:r>
              <w:rPr>
                <w:noProof/>
                <w:webHidden/>
              </w:rPr>
              <w:t>5</w:t>
            </w:r>
            <w:r>
              <w:rPr>
                <w:noProof/>
                <w:webHidden/>
              </w:rPr>
              <w:fldChar w:fldCharType="end"/>
            </w:r>
          </w:hyperlink>
        </w:p>
        <w:p w14:paraId="0F7708CA" w14:textId="28E7C427"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2" w:history="1">
            <w:r w:rsidRPr="00644314">
              <w:rPr>
                <w:rStyle w:val="Hyperlink"/>
                <w:rFonts w:ascii="Times New Roman" w:hAnsi="Times New Roman" w:cs="Times New Roman"/>
                <w:b/>
                <w:bCs/>
                <w:noProof/>
              </w:rPr>
              <w:t>4.2 Kaitiakitanga</w:t>
            </w:r>
            <w:r>
              <w:rPr>
                <w:noProof/>
                <w:webHidden/>
              </w:rPr>
              <w:tab/>
            </w:r>
            <w:r>
              <w:rPr>
                <w:noProof/>
                <w:webHidden/>
              </w:rPr>
              <w:fldChar w:fldCharType="begin"/>
            </w:r>
            <w:r>
              <w:rPr>
                <w:noProof/>
                <w:webHidden/>
              </w:rPr>
              <w:instrText xml:space="preserve"> PAGEREF _Toc183121502 \h </w:instrText>
            </w:r>
            <w:r>
              <w:rPr>
                <w:noProof/>
                <w:webHidden/>
              </w:rPr>
            </w:r>
            <w:r>
              <w:rPr>
                <w:noProof/>
                <w:webHidden/>
              </w:rPr>
              <w:fldChar w:fldCharType="separate"/>
            </w:r>
            <w:r>
              <w:rPr>
                <w:noProof/>
                <w:webHidden/>
              </w:rPr>
              <w:t>5</w:t>
            </w:r>
            <w:r>
              <w:rPr>
                <w:noProof/>
                <w:webHidden/>
              </w:rPr>
              <w:fldChar w:fldCharType="end"/>
            </w:r>
          </w:hyperlink>
        </w:p>
        <w:p w14:paraId="6498F7B6" w14:textId="4485CBF1"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3" w:history="1">
            <w:r w:rsidRPr="00644314">
              <w:rPr>
                <w:rStyle w:val="Hyperlink"/>
                <w:rFonts w:ascii="Times New Roman" w:hAnsi="Times New Roman" w:cs="Times New Roman"/>
                <w:b/>
                <w:bCs/>
                <w:noProof/>
              </w:rPr>
              <w:t>4.3 Lorem Ipsum</w:t>
            </w:r>
            <w:r>
              <w:rPr>
                <w:noProof/>
                <w:webHidden/>
              </w:rPr>
              <w:tab/>
            </w:r>
            <w:r>
              <w:rPr>
                <w:noProof/>
                <w:webHidden/>
              </w:rPr>
              <w:fldChar w:fldCharType="begin"/>
            </w:r>
            <w:r>
              <w:rPr>
                <w:noProof/>
                <w:webHidden/>
              </w:rPr>
              <w:instrText xml:space="preserve"> PAGEREF _Toc183121503 \h </w:instrText>
            </w:r>
            <w:r>
              <w:rPr>
                <w:noProof/>
                <w:webHidden/>
              </w:rPr>
            </w:r>
            <w:r>
              <w:rPr>
                <w:noProof/>
                <w:webHidden/>
              </w:rPr>
              <w:fldChar w:fldCharType="separate"/>
            </w:r>
            <w:r>
              <w:rPr>
                <w:noProof/>
                <w:webHidden/>
              </w:rPr>
              <w:t>5</w:t>
            </w:r>
            <w:r>
              <w:rPr>
                <w:noProof/>
                <w:webHidden/>
              </w:rPr>
              <w:fldChar w:fldCharType="end"/>
            </w:r>
          </w:hyperlink>
        </w:p>
        <w:p w14:paraId="5B63E226" w14:textId="157D43ED"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4" w:history="1">
            <w:r w:rsidRPr="00644314">
              <w:rPr>
                <w:rStyle w:val="Hyperlink"/>
                <w:rFonts w:ascii="Times New Roman" w:hAnsi="Times New Roman" w:cs="Times New Roman"/>
                <w:b/>
                <w:bCs/>
                <w:noProof/>
              </w:rPr>
              <w:t>5. Corporate Social Responsibility Issues</w:t>
            </w:r>
            <w:r>
              <w:rPr>
                <w:noProof/>
                <w:webHidden/>
              </w:rPr>
              <w:tab/>
            </w:r>
            <w:r>
              <w:rPr>
                <w:noProof/>
                <w:webHidden/>
              </w:rPr>
              <w:fldChar w:fldCharType="begin"/>
            </w:r>
            <w:r>
              <w:rPr>
                <w:noProof/>
                <w:webHidden/>
              </w:rPr>
              <w:instrText xml:space="preserve"> PAGEREF _Toc183121504 \h </w:instrText>
            </w:r>
            <w:r>
              <w:rPr>
                <w:noProof/>
                <w:webHidden/>
              </w:rPr>
            </w:r>
            <w:r>
              <w:rPr>
                <w:noProof/>
                <w:webHidden/>
              </w:rPr>
              <w:fldChar w:fldCharType="separate"/>
            </w:r>
            <w:r>
              <w:rPr>
                <w:noProof/>
                <w:webHidden/>
              </w:rPr>
              <w:t>6</w:t>
            </w:r>
            <w:r>
              <w:rPr>
                <w:noProof/>
                <w:webHidden/>
              </w:rPr>
              <w:fldChar w:fldCharType="end"/>
            </w:r>
          </w:hyperlink>
        </w:p>
        <w:p w14:paraId="21E7AE43" w14:textId="0A5050E9"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5" w:history="1">
            <w:r w:rsidRPr="00644314">
              <w:rPr>
                <w:rStyle w:val="Hyperlink"/>
                <w:rFonts w:ascii="Times New Roman" w:hAnsi="Times New Roman" w:cs="Times New Roman"/>
                <w:b/>
                <w:bCs/>
                <w:noProof/>
              </w:rPr>
              <w:t>5.1 Lorem Ipsum</w:t>
            </w:r>
            <w:r>
              <w:rPr>
                <w:noProof/>
                <w:webHidden/>
              </w:rPr>
              <w:tab/>
            </w:r>
            <w:r>
              <w:rPr>
                <w:noProof/>
                <w:webHidden/>
              </w:rPr>
              <w:fldChar w:fldCharType="begin"/>
            </w:r>
            <w:r>
              <w:rPr>
                <w:noProof/>
                <w:webHidden/>
              </w:rPr>
              <w:instrText xml:space="preserve"> PAGEREF _Toc183121505 \h </w:instrText>
            </w:r>
            <w:r>
              <w:rPr>
                <w:noProof/>
                <w:webHidden/>
              </w:rPr>
            </w:r>
            <w:r>
              <w:rPr>
                <w:noProof/>
                <w:webHidden/>
              </w:rPr>
              <w:fldChar w:fldCharType="separate"/>
            </w:r>
            <w:r>
              <w:rPr>
                <w:noProof/>
                <w:webHidden/>
              </w:rPr>
              <w:t>6</w:t>
            </w:r>
            <w:r>
              <w:rPr>
                <w:noProof/>
                <w:webHidden/>
              </w:rPr>
              <w:fldChar w:fldCharType="end"/>
            </w:r>
          </w:hyperlink>
        </w:p>
        <w:p w14:paraId="50150DBD" w14:textId="6DB36E5E"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6" w:history="1">
            <w:r w:rsidRPr="00644314">
              <w:rPr>
                <w:rStyle w:val="Hyperlink"/>
                <w:rFonts w:ascii="Times New Roman" w:hAnsi="Times New Roman" w:cs="Times New Roman"/>
                <w:b/>
                <w:bCs/>
                <w:noProof/>
              </w:rPr>
              <w:t>5.2 Lorem Ipsum</w:t>
            </w:r>
            <w:r>
              <w:rPr>
                <w:noProof/>
                <w:webHidden/>
              </w:rPr>
              <w:tab/>
            </w:r>
            <w:r>
              <w:rPr>
                <w:noProof/>
                <w:webHidden/>
              </w:rPr>
              <w:fldChar w:fldCharType="begin"/>
            </w:r>
            <w:r>
              <w:rPr>
                <w:noProof/>
                <w:webHidden/>
              </w:rPr>
              <w:instrText xml:space="preserve"> PAGEREF _Toc183121506 \h </w:instrText>
            </w:r>
            <w:r>
              <w:rPr>
                <w:noProof/>
                <w:webHidden/>
              </w:rPr>
            </w:r>
            <w:r>
              <w:rPr>
                <w:noProof/>
                <w:webHidden/>
              </w:rPr>
              <w:fldChar w:fldCharType="separate"/>
            </w:r>
            <w:r>
              <w:rPr>
                <w:noProof/>
                <w:webHidden/>
              </w:rPr>
              <w:t>6</w:t>
            </w:r>
            <w:r>
              <w:rPr>
                <w:noProof/>
                <w:webHidden/>
              </w:rPr>
              <w:fldChar w:fldCharType="end"/>
            </w:r>
          </w:hyperlink>
        </w:p>
        <w:p w14:paraId="52BCFDDA" w14:textId="6C51BD00"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7" w:history="1">
            <w:r w:rsidRPr="00644314">
              <w:rPr>
                <w:rStyle w:val="Hyperlink"/>
                <w:rFonts w:ascii="Times New Roman" w:hAnsi="Times New Roman" w:cs="Times New Roman"/>
                <w:b/>
                <w:bCs/>
                <w:noProof/>
              </w:rPr>
              <w:t>6. Conclusion</w:t>
            </w:r>
            <w:r>
              <w:rPr>
                <w:noProof/>
                <w:webHidden/>
              </w:rPr>
              <w:tab/>
            </w:r>
            <w:r>
              <w:rPr>
                <w:noProof/>
                <w:webHidden/>
              </w:rPr>
              <w:fldChar w:fldCharType="begin"/>
            </w:r>
            <w:r>
              <w:rPr>
                <w:noProof/>
                <w:webHidden/>
              </w:rPr>
              <w:instrText xml:space="preserve"> PAGEREF _Toc183121507 \h </w:instrText>
            </w:r>
            <w:r>
              <w:rPr>
                <w:noProof/>
                <w:webHidden/>
              </w:rPr>
            </w:r>
            <w:r>
              <w:rPr>
                <w:noProof/>
                <w:webHidden/>
              </w:rPr>
              <w:fldChar w:fldCharType="separate"/>
            </w:r>
            <w:r>
              <w:rPr>
                <w:noProof/>
                <w:webHidden/>
              </w:rPr>
              <w:t>6</w:t>
            </w:r>
            <w:r>
              <w:rPr>
                <w:noProof/>
                <w:webHidden/>
              </w:rPr>
              <w:fldChar w:fldCharType="end"/>
            </w:r>
          </w:hyperlink>
        </w:p>
        <w:p w14:paraId="37636724" w14:textId="065FE037"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8" w:history="1">
            <w:r w:rsidRPr="00644314">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_Toc183121508 \h </w:instrText>
            </w:r>
            <w:r>
              <w:rPr>
                <w:noProof/>
                <w:webHidden/>
              </w:rPr>
            </w:r>
            <w:r>
              <w:rPr>
                <w:noProof/>
                <w:webHidden/>
              </w:rPr>
              <w:fldChar w:fldCharType="separate"/>
            </w:r>
            <w:r>
              <w:rPr>
                <w:noProof/>
                <w:webHidden/>
              </w:rPr>
              <w:t>6</w:t>
            </w:r>
            <w:r>
              <w:rPr>
                <w:noProof/>
                <w:webHidden/>
              </w:rPr>
              <w:fldChar w:fldCharType="end"/>
            </w:r>
          </w:hyperlink>
        </w:p>
        <w:p w14:paraId="2B69B2EC" w14:textId="7B78ACD6" w:rsidR="00E76D19" w:rsidRPr="006B1FBC" w:rsidRDefault="00E76D19" w:rsidP="004E235B">
          <w:pPr>
            <w:spacing w:line="360" w:lineRule="auto"/>
            <w:rPr>
              <w:rFonts w:ascii="Times New Roman" w:hAnsi="Times New Roman" w:cs="Times New Roman"/>
              <w:sz w:val="24"/>
              <w:szCs w:val="24"/>
            </w:rPr>
          </w:pPr>
          <w:r w:rsidRPr="006B1FBC">
            <w:rPr>
              <w:rFonts w:ascii="Times New Roman" w:hAnsi="Times New Roman" w:cs="Times New Roman"/>
              <w:b/>
              <w:bCs/>
              <w:noProof/>
              <w:sz w:val="24"/>
              <w:szCs w:val="24"/>
            </w:rPr>
            <w:fldChar w:fldCharType="end"/>
          </w:r>
        </w:p>
      </w:sdtContent>
    </w:sdt>
    <w:p w14:paraId="5C760699" w14:textId="77777777" w:rsidR="0052393D" w:rsidRPr="006B1FBC" w:rsidRDefault="0052393D" w:rsidP="004E235B">
      <w:pPr>
        <w:spacing w:line="360" w:lineRule="auto"/>
        <w:rPr>
          <w:rFonts w:ascii="Times New Roman" w:hAnsi="Times New Roman" w:cs="Times New Roman"/>
          <w:b/>
          <w:bCs/>
          <w:sz w:val="24"/>
          <w:szCs w:val="24"/>
        </w:rPr>
      </w:pPr>
    </w:p>
    <w:p w14:paraId="307F36FF" w14:textId="67B1DBD3" w:rsidR="00E42A7E" w:rsidRPr="006B1FBC" w:rsidRDefault="00E42A7E" w:rsidP="004E235B">
      <w:pPr>
        <w:pStyle w:val="Heading1"/>
        <w:spacing w:line="360" w:lineRule="auto"/>
        <w:rPr>
          <w:rStyle w:val="normaltextrun"/>
          <w:rFonts w:ascii="Times New Roman" w:hAnsi="Times New Roman" w:cs="Times New Roman"/>
          <w:b/>
          <w:bCs/>
          <w:color w:val="auto"/>
          <w:sz w:val="24"/>
          <w:szCs w:val="24"/>
        </w:rPr>
      </w:pPr>
      <w:bookmarkStart w:id="1" w:name="_Toc183121496"/>
      <w:r w:rsidRPr="006B1FBC">
        <w:rPr>
          <w:rStyle w:val="normaltextrun"/>
          <w:rFonts w:ascii="Times New Roman" w:hAnsi="Times New Roman" w:cs="Times New Roman"/>
          <w:b/>
          <w:bCs/>
          <w:color w:val="auto"/>
          <w:sz w:val="24"/>
          <w:szCs w:val="24"/>
        </w:rPr>
        <w:t>2. Introduction</w:t>
      </w:r>
      <w:bookmarkEnd w:id="1"/>
    </w:p>
    <w:p w14:paraId="36C0CC87" w14:textId="70A58EFC" w:rsidR="00E42A7E" w:rsidRPr="006B1FB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465C1" w:rsidRPr="006B1FBC">
        <w:rPr>
          <w:rFonts w:ascii="Times New Roman" w:hAnsi="Times New Roman" w:cs="Times New Roman"/>
          <w:sz w:val="24"/>
          <w:szCs w:val="24"/>
        </w:rPr>
        <w:t xml:space="preserve">This paper aims to guide the Board of Directors of the Kiwi Minerals Limited (KML) in </w:t>
      </w:r>
      <w:r w:rsidR="005A1B5A" w:rsidRPr="006B1FBC">
        <w:rPr>
          <w:rFonts w:ascii="Times New Roman" w:hAnsi="Times New Roman" w:cs="Times New Roman"/>
          <w:sz w:val="24"/>
          <w:szCs w:val="24"/>
        </w:rPr>
        <w:t>hiring</w:t>
      </w:r>
      <w:r w:rsidR="003465C1" w:rsidRPr="006B1FBC">
        <w:rPr>
          <w:rFonts w:ascii="Times New Roman" w:hAnsi="Times New Roman" w:cs="Times New Roman"/>
          <w:sz w:val="24"/>
          <w:szCs w:val="24"/>
        </w:rPr>
        <w:t xml:space="preserve"> a Project Director (PD) for their upcoming mineral exploration project.</w:t>
      </w:r>
      <w:r w:rsidR="003647DF" w:rsidRPr="006B1FBC">
        <w:rPr>
          <w:rFonts w:ascii="Times New Roman" w:hAnsi="Times New Roman" w:cs="Times New Roman"/>
          <w:sz w:val="24"/>
          <w:szCs w:val="24"/>
        </w:rPr>
        <w:t xml:space="preserve"> The government of New Zealand has awarded KML with the mineral exploration project in </w:t>
      </w:r>
      <w:r w:rsidR="00B74240" w:rsidRPr="006B1FBC">
        <w:rPr>
          <w:rFonts w:ascii="Times New Roman" w:hAnsi="Times New Roman" w:cs="Times New Roman"/>
          <w:sz w:val="24"/>
          <w:szCs w:val="24"/>
        </w:rPr>
        <w:t>an area in</w:t>
      </w:r>
      <w:r w:rsidR="003647DF" w:rsidRPr="006B1FBC">
        <w:rPr>
          <w:rFonts w:ascii="Times New Roman" w:hAnsi="Times New Roman" w:cs="Times New Roman"/>
          <w:sz w:val="24"/>
          <w:szCs w:val="24"/>
        </w:rPr>
        <w:t xml:space="preserve"> Mahiya Peninsula</w:t>
      </w:r>
      <w:r w:rsidR="00B74240" w:rsidRPr="006B1FBC">
        <w:rPr>
          <w:rFonts w:ascii="Times New Roman" w:hAnsi="Times New Roman" w:cs="Times New Roman"/>
          <w:sz w:val="24"/>
          <w:szCs w:val="24"/>
        </w:rPr>
        <w:t xml:space="preserve"> mainly owned by local Iwi</w:t>
      </w:r>
      <w:r w:rsidR="005736D9" w:rsidRPr="006B1FBC">
        <w:rPr>
          <w:rFonts w:ascii="Times New Roman" w:hAnsi="Times New Roman" w:cs="Times New Roman"/>
          <w:sz w:val="24"/>
          <w:szCs w:val="24"/>
        </w:rPr>
        <w:t xml:space="preserve"> and the Department of Conservation (DoC)</w:t>
      </w:r>
      <w:r w:rsidR="003647DF" w:rsidRPr="006B1FBC">
        <w:rPr>
          <w:rFonts w:ascii="Times New Roman" w:hAnsi="Times New Roman" w:cs="Times New Roman"/>
          <w:sz w:val="24"/>
          <w:szCs w:val="24"/>
        </w:rPr>
        <w:t>.</w:t>
      </w:r>
      <w:r w:rsidR="00B74240" w:rsidRPr="006B1FBC">
        <w:rPr>
          <w:rFonts w:ascii="Times New Roman" w:hAnsi="Times New Roman" w:cs="Times New Roman"/>
          <w:sz w:val="24"/>
          <w:szCs w:val="24"/>
        </w:rPr>
        <w:t xml:space="preserve"> The first step of KML is to do prospecting which is</w:t>
      </w:r>
      <w:r w:rsidR="00FC4BA0" w:rsidRPr="006B1FBC">
        <w:rPr>
          <w:rFonts w:ascii="Times New Roman" w:hAnsi="Times New Roman" w:cs="Times New Roman"/>
          <w:sz w:val="24"/>
          <w:szCs w:val="24"/>
        </w:rPr>
        <w:t xml:space="preserve"> conducting an</w:t>
      </w:r>
      <w:r w:rsidR="005736D9" w:rsidRPr="006B1FBC">
        <w:rPr>
          <w:rFonts w:ascii="Times New Roman" w:hAnsi="Times New Roman" w:cs="Times New Roman"/>
          <w:sz w:val="24"/>
          <w:szCs w:val="24"/>
        </w:rPr>
        <w:t xml:space="preserve"> initial study of the area</w:t>
      </w:r>
      <w:r w:rsidR="00FD033C" w:rsidRPr="006B1FBC">
        <w:rPr>
          <w:rFonts w:ascii="Times New Roman" w:hAnsi="Times New Roman" w:cs="Times New Roman"/>
          <w:sz w:val="24"/>
          <w:szCs w:val="24"/>
        </w:rPr>
        <w:t xml:space="preserve"> before the actual mining begins</w:t>
      </w:r>
      <w:r w:rsidR="007E4A95" w:rsidRPr="006B1FBC">
        <w:rPr>
          <w:rFonts w:ascii="Times New Roman" w:hAnsi="Times New Roman" w:cs="Times New Roman"/>
          <w:sz w:val="24"/>
          <w:szCs w:val="24"/>
        </w:rPr>
        <w:t xml:space="preserve"> </w:t>
      </w:r>
      <w:r w:rsidR="00FD033C" w:rsidRPr="006B1FBC">
        <w:rPr>
          <w:rFonts w:ascii="Times New Roman" w:hAnsi="Times New Roman" w:cs="Times New Roman"/>
          <w:sz w:val="24"/>
          <w:szCs w:val="24"/>
        </w:rPr>
        <w:t>(nzpam).</w:t>
      </w:r>
      <w:r w:rsidR="00E90FC8" w:rsidRPr="006B1FBC">
        <w:rPr>
          <w:rFonts w:ascii="Times New Roman" w:hAnsi="Times New Roman" w:cs="Times New Roman"/>
          <w:sz w:val="24"/>
          <w:szCs w:val="24"/>
        </w:rPr>
        <w:t xml:space="preserve"> This paper evaluates the needed management capabilities for the position of PD and the how the use of relevant Maori values will be essential in the project. Using Maori values will be important for this project since the local Iwi owns most of the land in the project.</w:t>
      </w:r>
    </w:p>
    <w:p w14:paraId="0B9D89B7" w14:textId="7FD1CCA6" w:rsidR="00ED067B" w:rsidRPr="006B1FBC" w:rsidRDefault="00ED067B"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t>Furthermore</w:t>
      </w:r>
      <w:r w:rsidR="00B36604" w:rsidRPr="006B1FBC">
        <w:rPr>
          <w:rFonts w:ascii="Times New Roman" w:hAnsi="Times New Roman" w:cs="Times New Roman"/>
          <w:sz w:val="24"/>
          <w:szCs w:val="24"/>
        </w:rPr>
        <w:t>, this paper also includes potential problems related to Corporate Social Responsibility (CSR) that could occur</w:t>
      </w:r>
      <w:r w:rsidR="00FA4B2F" w:rsidRPr="006B1FBC">
        <w:rPr>
          <w:rFonts w:ascii="Times New Roman" w:hAnsi="Times New Roman" w:cs="Times New Roman"/>
          <w:sz w:val="24"/>
          <w:szCs w:val="24"/>
        </w:rPr>
        <w:t xml:space="preserve"> for the duration of the project</w:t>
      </w:r>
      <w:r w:rsidR="00B7684E" w:rsidRPr="006B1FBC">
        <w:rPr>
          <w:rFonts w:ascii="Times New Roman" w:hAnsi="Times New Roman" w:cs="Times New Roman"/>
          <w:sz w:val="24"/>
          <w:szCs w:val="24"/>
        </w:rPr>
        <w:t xml:space="preserve">. The paper highlights the need for strategic planning and cross-cultural communication skills for the PD role, while Maori values such as Kaitiakitanga, Manaakitanga, and Tapu and Noa, are forecasted as </w:t>
      </w:r>
      <w:r w:rsidR="00B7684E" w:rsidRPr="006B1FBC">
        <w:rPr>
          <w:rFonts w:ascii="Times New Roman" w:hAnsi="Times New Roman" w:cs="Times New Roman"/>
          <w:sz w:val="24"/>
          <w:szCs w:val="24"/>
        </w:rPr>
        <w:lastRenderedPageBreak/>
        <w:t>essential for this project. Moreover, this paper provides recommendations on how to overcome CSR issues so that KML can comply with its economic goals and keep cultural sensitivity and environmental responsibility in mind.</w:t>
      </w:r>
    </w:p>
    <w:p w14:paraId="6469BF54" w14:textId="12D82043"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2" w:name="_Toc183121497"/>
      <w:r w:rsidRPr="006B1FBC">
        <w:rPr>
          <w:rFonts w:ascii="Times New Roman" w:hAnsi="Times New Roman" w:cs="Times New Roman"/>
          <w:b/>
          <w:bCs/>
          <w:color w:val="auto"/>
          <w:sz w:val="24"/>
          <w:szCs w:val="24"/>
        </w:rPr>
        <w:t>3. Management Capabilities for a Project Director</w:t>
      </w:r>
      <w:bookmarkEnd w:id="2"/>
    </w:p>
    <w:p w14:paraId="5E64E402" w14:textId="6BB5A626" w:rsidR="003B3FC2" w:rsidRDefault="00516839"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703E20" w:rsidRPr="006B1FBC">
        <w:rPr>
          <w:rFonts w:ascii="Times New Roman" w:hAnsi="Times New Roman" w:cs="Times New Roman"/>
          <w:sz w:val="24"/>
          <w:szCs w:val="24"/>
        </w:rPr>
        <w:t xml:space="preserve">The role of the PD in the large project of exploration of gold and silver deposits in Mahia Peninsula will have a big impact on the success of the project. </w:t>
      </w:r>
      <w:r w:rsidR="00F61E43" w:rsidRPr="006B1FBC">
        <w:rPr>
          <w:rFonts w:ascii="Times New Roman" w:hAnsi="Times New Roman" w:cs="Times New Roman"/>
          <w:sz w:val="24"/>
          <w:szCs w:val="24"/>
        </w:rPr>
        <w:t>Any project’s success strongly depends on the PD’s ability to lead.</w:t>
      </w:r>
      <w:r w:rsidR="003B3FC2">
        <w:rPr>
          <w:rFonts w:ascii="Times New Roman" w:hAnsi="Times New Roman" w:cs="Times New Roman"/>
          <w:sz w:val="24"/>
          <w:szCs w:val="24"/>
        </w:rPr>
        <w:t xml:space="preserve"> To coordinate the elements of a project, aiming for timely completion within budget and with high standards. PD is the central figure connecting project goals with the collective efforts of their team and help navigate obstacles to guide project to their goals</w:t>
      </w:r>
      <w:r w:rsidR="001B3ED0">
        <w:rPr>
          <w:rFonts w:ascii="Times New Roman" w:hAnsi="Times New Roman" w:cs="Times New Roman"/>
          <w:sz w:val="24"/>
          <w:szCs w:val="24"/>
        </w:rPr>
        <w:t>. A PD must have team leadership to inspire and motivate, excellent verbal and written communication</w:t>
      </w:r>
      <w:r w:rsidR="00BC0FDE">
        <w:rPr>
          <w:rFonts w:ascii="Times New Roman" w:hAnsi="Times New Roman" w:cs="Times New Roman"/>
          <w:sz w:val="24"/>
          <w:szCs w:val="24"/>
        </w:rPr>
        <w:t xml:space="preserve"> to convey objectives to all stakeholders</w:t>
      </w:r>
      <w:r w:rsidR="001B3ED0">
        <w:rPr>
          <w:rFonts w:ascii="Times New Roman" w:hAnsi="Times New Roman" w:cs="Times New Roman"/>
          <w:sz w:val="24"/>
          <w:szCs w:val="24"/>
        </w:rPr>
        <w:t xml:space="preserve">, </w:t>
      </w:r>
      <w:r w:rsidR="001A2E2A">
        <w:rPr>
          <w:rFonts w:ascii="Times New Roman" w:hAnsi="Times New Roman" w:cs="Times New Roman"/>
          <w:sz w:val="24"/>
          <w:szCs w:val="24"/>
        </w:rPr>
        <w:t xml:space="preserve">problem solving skills to </w:t>
      </w:r>
      <w:r w:rsidR="00BC0FDE">
        <w:rPr>
          <w:rFonts w:ascii="Times New Roman" w:hAnsi="Times New Roman" w:cs="Times New Roman"/>
          <w:sz w:val="24"/>
          <w:szCs w:val="24"/>
        </w:rPr>
        <w:t xml:space="preserve">be </w:t>
      </w:r>
      <w:r w:rsidR="001B3ED0">
        <w:rPr>
          <w:rFonts w:ascii="Times New Roman" w:hAnsi="Times New Roman" w:cs="Times New Roman"/>
          <w:sz w:val="24"/>
          <w:szCs w:val="24"/>
        </w:rPr>
        <w:t>able to respond to project shifts and unforeseen challenges, use critical thinking to analyse problems and devise solutions,</w:t>
      </w:r>
      <w:r w:rsidR="00BC0FDE">
        <w:rPr>
          <w:rFonts w:ascii="Times New Roman" w:hAnsi="Times New Roman" w:cs="Times New Roman"/>
          <w:sz w:val="24"/>
          <w:szCs w:val="24"/>
        </w:rPr>
        <w:t xml:space="preserve"> and have organizational skills to</w:t>
      </w:r>
      <w:r w:rsidR="001B3ED0">
        <w:rPr>
          <w:rFonts w:ascii="Times New Roman" w:hAnsi="Times New Roman" w:cs="Times New Roman"/>
          <w:sz w:val="24"/>
          <w:szCs w:val="24"/>
        </w:rPr>
        <w:t xml:space="preserve"> balance multiple tasks and priorities </w:t>
      </w:r>
      <w:r w:rsidR="00AB469E">
        <w:rPr>
          <w:rFonts w:ascii="Times New Roman" w:hAnsi="Times New Roman" w:cs="Times New Roman"/>
          <w:sz w:val="24"/>
          <w:szCs w:val="24"/>
        </w:rPr>
        <w:t>(Atlassian, n.d.).</w:t>
      </w:r>
    </w:p>
    <w:p w14:paraId="33E5BA36" w14:textId="37AA0FD3" w:rsidR="001B3ED0" w:rsidRDefault="00C2205B" w:rsidP="004E23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paper </w:t>
      </w:r>
      <w:r w:rsidR="00E53B29">
        <w:rPr>
          <w:rFonts w:ascii="Times New Roman" w:hAnsi="Times New Roman" w:cs="Times New Roman"/>
          <w:sz w:val="24"/>
          <w:szCs w:val="24"/>
        </w:rPr>
        <w:t xml:space="preserve">recommends two management capabilities essential when recruiting a PD that will oversee the mineral exploration project in Hawke’s Bay. The two recommended capabilities are </w:t>
      </w:r>
      <w:r w:rsidR="00DC43CB">
        <w:rPr>
          <w:rFonts w:ascii="Times New Roman" w:hAnsi="Times New Roman" w:cs="Times New Roman"/>
          <w:sz w:val="24"/>
          <w:szCs w:val="24"/>
        </w:rPr>
        <w:t>collaboration</w:t>
      </w:r>
      <w:r w:rsidR="00E53B29">
        <w:rPr>
          <w:rFonts w:ascii="Times New Roman" w:hAnsi="Times New Roman" w:cs="Times New Roman"/>
          <w:sz w:val="24"/>
          <w:szCs w:val="24"/>
        </w:rPr>
        <w:t xml:space="preserve"> and </w:t>
      </w:r>
      <w:r w:rsidR="00DC43CB">
        <w:rPr>
          <w:rFonts w:ascii="Times New Roman" w:hAnsi="Times New Roman" w:cs="Times New Roman"/>
          <w:sz w:val="24"/>
          <w:szCs w:val="24"/>
        </w:rPr>
        <w:t>leadership</w:t>
      </w:r>
      <w:r w:rsidR="00E53B29">
        <w:rPr>
          <w:rFonts w:ascii="Times New Roman" w:hAnsi="Times New Roman" w:cs="Times New Roman"/>
          <w:sz w:val="24"/>
          <w:szCs w:val="24"/>
        </w:rPr>
        <w:t>.</w:t>
      </w:r>
      <w:r w:rsidR="00087577">
        <w:rPr>
          <w:rFonts w:ascii="Times New Roman" w:hAnsi="Times New Roman" w:cs="Times New Roman"/>
          <w:sz w:val="24"/>
          <w:szCs w:val="24"/>
        </w:rPr>
        <w:t xml:space="preserve"> Each capability will be discussed in detail below as to why these two are essential for the successful completion of this project.</w:t>
      </w:r>
    </w:p>
    <w:p w14:paraId="0CB9F904" w14:textId="5066EEE9" w:rsidR="00E42A7E"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3" w:name="_Toc183121498"/>
      <w:r w:rsidRPr="006B1FBC">
        <w:rPr>
          <w:rStyle w:val="eop"/>
          <w:rFonts w:ascii="Times New Roman" w:hAnsi="Times New Roman" w:cs="Times New Roman"/>
          <w:b/>
          <w:bCs/>
          <w:color w:val="auto"/>
          <w:sz w:val="24"/>
          <w:szCs w:val="24"/>
        </w:rPr>
        <w:t>3.1</w:t>
      </w:r>
      <w:r w:rsidR="00203CB9" w:rsidRPr="006B1FBC">
        <w:rPr>
          <w:rStyle w:val="eop"/>
          <w:rFonts w:ascii="Times New Roman" w:hAnsi="Times New Roman" w:cs="Times New Roman"/>
          <w:b/>
          <w:bCs/>
          <w:color w:val="auto"/>
          <w:sz w:val="24"/>
          <w:szCs w:val="24"/>
        </w:rPr>
        <w:t xml:space="preserve"> </w:t>
      </w:r>
      <w:r w:rsidR="00353077">
        <w:rPr>
          <w:rStyle w:val="eop"/>
          <w:rFonts w:ascii="Times New Roman" w:hAnsi="Times New Roman" w:cs="Times New Roman"/>
          <w:b/>
          <w:bCs/>
          <w:color w:val="auto"/>
          <w:sz w:val="24"/>
          <w:szCs w:val="24"/>
        </w:rPr>
        <w:t>Collaboration</w:t>
      </w:r>
      <w:bookmarkEnd w:id="3"/>
    </w:p>
    <w:p w14:paraId="0C518B55" w14:textId="7336B6F6" w:rsidR="005E432C" w:rsidRPr="005E432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5E432C">
        <w:rPr>
          <w:rFonts w:ascii="Times New Roman" w:hAnsi="Times New Roman" w:cs="Times New Roman"/>
          <w:sz w:val="24"/>
          <w:szCs w:val="24"/>
        </w:rPr>
        <w:t>Collaboration happens when two or more people work together to achieve a common goal. Therefore, collaboration skills cover everything it takes to work well with others and deliver results as a team. A PD who is good at collaborating in the workplace is an influential team member, communicator, decision-maker, and leader. Collaborating doesn’t just mean working with others to complete a project. To collaborate well, you need to build relationships with teammates, know how to resolve a conflict when it arises, and create an inclusive, respectful working environment</w:t>
      </w:r>
      <w:r w:rsidR="005830F7">
        <w:rPr>
          <w:rFonts w:ascii="Times New Roman" w:hAnsi="Times New Roman" w:cs="Times New Roman"/>
          <w:sz w:val="24"/>
          <w:szCs w:val="24"/>
        </w:rPr>
        <w:t xml:space="preserve"> (Kaplan, Z, 2023)</w:t>
      </w:r>
      <w:r w:rsidR="005E432C">
        <w:rPr>
          <w:rFonts w:ascii="Times New Roman" w:hAnsi="Times New Roman" w:cs="Times New Roman"/>
          <w:sz w:val="24"/>
          <w:szCs w:val="24"/>
        </w:rPr>
        <w:t>.</w:t>
      </w:r>
    </w:p>
    <w:p w14:paraId="154379BF" w14:textId="635A1535" w:rsidR="00D91B8F" w:rsidRDefault="00D91B8F" w:rsidP="005E432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 working well with different stakeholders. There are many aspects to showcase collaboration capability in the project.</w:t>
      </w:r>
    </w:p>
    <w:p w14:paraId="1CB5C116" w14:textId="03BD253D" w:rsidR="007406BA" w:rsidRDefault="00D91B8F" w:rsidP="007406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first aspect is joint venture with other groups and institutions.</w:t>
      </w:r>
      <w:r w:rsidR="00402D6F">
        <w:rPr>
          <w:rFonts w:ascii="Times New Roman" w:hAnsi="Times New Roman" w:cs="Times New Roman"/>
          <w:sz w:val="24"/>
          <w:szCs w:val="24"/>
        </w:rPr>
        <w:t xml:space="preserve"> One of the many goals of mineral exploration is identifying many prospects or mineral exploration potential area</w:t>
      </w:r>
      <w:r w:rsidR="00A723F0">
        <w:rPr>
          <w:rFonts w:ascii="Times New Roman" w:hAnsi="Times New Roman" w:cs="Times New Roman"/>
          <w:sz w:val="24"/>
          <w:szCs w:val="24"/>
        </w:rPr>
        <w:t>s</w:t>
      </w:r>
      <w:r w:rsidR="00402D6F">
        <w:rPr>
          <w:rFonts w:ascii="Times New Roman" w:hAnsi="Times New Roman" w:cs="Times New Roman"/>
          <w:sz w:val="24"/>
          <w:szCs w:val="24"/>
        </w:rPr>
        <w:t>.</w:t>
      </w:r>
      <w:r w:rsidR="007F5691">
        <w:rPr>
          <w:rFonts w:ascii="Times New Roman" w:hAnsi="Times New Roman" w:cs="Times New Roman"/>
          <w:sz w:val="24"/>
          <w:szCs w:val="24"/>
        </w:rPr>
        <w:t xml:space="preserve"> By increasing the number of prospects examined, the probability of profit increases </w:t>
      </w:r>
      <w:r w:rsidR="007F5691">
        <w:rPr>
          <w:rFonts w:ascii="Times New Roman" w:hAnsi="Times New Roman" w:cs="Times New Roman"/>
          <w:sz w:val="24"/>
          <w:szCs w:val="24"/>
        </w:rPr>
        <w:lastRenderedPageBreak/>
        <w:t>(Singer, D. &amp; Kouda, R., 1999). Similar scenario of this was central to the successful exploration and discovery of the Middle Tennessee zin deposit at Elmwood (Callahan, 1977; as cited in Singer, D. &amp; Kouda, R., 1999). The PD</w:t>
      </w:r>
      <w:r w:rsidR="004B08FA">
        <w:rPr>
          <w:rFonts w:ascii="Times New Roman" w:hAnsi="Times New Roman" w:cs="Times New Roman"/>
          <w:sz w:val="24"/>
          <w:szCs w:val="24"/>
        </w:rPr>
        <w:t xml:space="preserve">, together with </w:t>
      </w:r>
      <w:r w:rsidR="00F84292">
        <w:rPr>
          <w:rFonts w:ascii="Times New Roman" w:hAnsi="Times New Roman" w:cs="Times New Roman"/>
          <w:sz w:val="24"/>
          <w:szCs w:val="24"/>
        </w:rPr>
        <w:t xml:space="preserve">a </w:t>
      </w:r>
      <w:r w:rsidR="004B08FA">
        <w:rPr>
          <w:rFonts w:ascii="Times New Roman" w:hAnsi="Times New Roman" w:cs="Times New Roman"/>
          <w:sz w:val="24"/>
          <w:szCs w:val="24"/>
        </w:rPr>
        <w:t>team of geologists and other professionals,</w:t>
      </w:r>
      <w:r w:rsidR="007F5691">
        <w:rPr>
          <w:rFonts w:ascii="Times New Roman" w:hAnsi="Times New Roman" w:cs="Times New Roman"/>
          <w:sz w:val="24"/>
          <w:szCs w:val="24"/>
        </w:rPr>
        <w:t xml:space="preserve"> can implement this by joint ventures along with the local Iwi</w:t>
      </w:r>
      <w:r w:rsidR="0015611E">
        <w:rPr>
          <w:rFonts w:ascii="Times New Roman" w:hAnsi="Times New Roman" w:cs="Times New Roman"/>
          <w:sz w:val="24"/>
          <w:szCs w:val="24"/>
        </w:rPr>
        <w:t>,</w:t>
      </w:r>
      <w:r w:rsidR="004B08FA">
        <w:rPr>
          <w:rFonts w:ascii="Times New Roman" w:hAnsi="Times New Roman" w:cs="Times New Roman"/>
          <w:sz w:val="24"/>
          <w:szCs w:val="24"/>
        </w:rPr>
        <w:t xml:space="preserve"> and</w:t>
      </w:r>
      <w:r w:rsidR="007F5691">
        <w:rPr>
          <w:rFonts w:ascii="Times New Roman" w:hAnsi="Times New Roman" w:cs="Times New Roman"/>
          <w:sz w:val="24"/>
          <w:szCs w:val="24"/>
        </w:rPr>
        <w:t xml:space="preserve"> DoC</w:t>
      </w:r>
      <w:r w:rsidR="004B08FA">
        <w:rPr>
          <w:rFonts w:ascii="Times New Roman" w:hAnsi="Times New Roman" w:cs="Times New Roman"/>
          <w:sz w:val="24"/>
          <w:szCs w:val="24"/>
        </w:rPr>
        <w:t xml:space="preserve"> </w:t>
      </w:r>
      <w:r w:rsidR="007F5691">
        <w:rPr>
          <w:rFonts w:ascii="Times New Roman" w:hAnsi="Times New Roman" w:cs="Times New Roman"/>
          <w:sz w:val="24"/>
          <w:szCs w:val="24"/>
        </w:rPr>
        <w:t>since they are more familiar with the land, which in turn can turn in more prospects</w:t>
      </w:r>
      <w:r w:rsidR="008C4AFF">
        <w:rPr>
          <w:rFonts w:ascii="Times New Roman" w:hAnsi="Times New Roman" w:cs="Times New Roman"/>
          <w:sz w:val="24"/>
          <w:szCs w:val="24"/>
        </w:rPr>
        <w:t xml:space="preserve"> potentially</w:t>
      </w:r>
      <w:r w:rsidR="007F5691">
        <w:rPr>
          <w:rFonts w:ascii="Times New Roman" w:hAnsi="Times New Roman" w:cs="Times New Roman"/>
          <w:sz w:val="24"/>
          <w:szCs w:val="24"/>
        </w:rPr>
        <w:t xml:space="preserve">. However, </w:t>
      </w:r>
      <w:r w:rsidR="00BF0252">
        <w:rPr>
          <w:rFonts w:ascii="Times New Roman" w:hAnsi="Times New Roman" w:cs="Times New Roman"/>
          <w:sz w:val="24"/>
          <w:szCs w:val="24"/>
        </w:rPr>
        <w:t xml:space="preserve">it is important to note that </w:t>
      </w:r>
      <w:r w:rsidR="007F5691">
        <w:rPr>
          <w:rFonts w:ascii="Times New Roman" w:hAnsi="Times New Roman" w:cs="Times New Roman"/>
          <w:sz w:val="24"/>
          <w:szCs w:val="24"/>
        </w:rPr>
        <w:t>even with large resources for joint ventures, at some point, expenses for joint ventures can exceed the value of the project</w:t>
      </w:r>
      <w:r w:rsidR="00731BD1">
        <w:rPr>
          <w:rFonts w:ascii="Times New Roman" w:hAnsi="Times New Roman" w:cs="Times New Roman"/>
          <w:sz w:val="24"/>
          <w:szCs w:val="24"/>
        </w:rPr>
        <w:t xml:space="preserve"> or the allowed budget</w:t>
      </w:r>
      <w:r w:rsidR="007F5691">
        <w:rPr>
          <w:rFonts w:ascii="Times New Roman" w:hAnsi="Times New Roman" w:cs="Times New Roman"/>
          <w:sz w:val="24"/>
          <w:szCs w:val="24"/>
        </w:rPr>
        <w:t>; thus, there are limits to this method (Singer, D. &amp; Kouda, R., 1999).</w:t>
      </w:r>
      <w:r w:rsidR="00F84292">
        <w:rPr>
          <w:rFonts w:ascii="Times New Roman" w:hAnsi="Times New Roman" w:cs="Times New Roman"/>
          <w:sz w:val="24"/>
          <w:szCs w:val="24"/>
        </w:rPr>
        <w:t xml:space="preserve"> Another example for the first aspect is by increasing success probabilities, looking for prospects that are easier to find can increase the probability of success per trial, where trial refers to the examination of a prospect or a deposit that might be economic. For example, some deposits that contain sediments and rhyolitic rocks have higher chance of containing valuable </w:t>
      </w:r>
      <w:r w:rsidR="005473E4">
        <w:rPr>
          <w:rFonts w:ascii="Times New Roman" w:hAnsi="Times New Roman" w:cs="Times New Roman"/>
          <w:sz w:val="24"/>
          <w:szCs w:val="24"/>
        </w:rPr>
        <w:t>minerals (</w:t>
      </w:r>
      <w:r w:rsidR="00F84292">
        <w:rPr>
          <w:rFonts w:ascii="Times New Roman" w:hAnsi="Times New Roman" w:cs="Times New Roman"/>
          <w:sz w:val="24"/>
          <w:szCs w:val="24"/>
        </w:rPr>
        <w:t xml:space="preserve">Singer, D. &amp; Kouda, R., 1999). The PD can implement this by collaborating with a </w:t>
      </w:r>
      <w:r w:rsidR="008C47A2">
        <w:rPr>
          <w:rFonts w:ascii="Times New Roman" w:hAnsi="Times New Roman" w:cs="Times New Roman"/>
          <w:sz w:val="24"/>
          <w:szCs w:val="24"/>
        </w:rPr>
        <w:t xml:space="preserve">team of geologists and other </w:t>
      </w:r>
      <w:r w:rsidR="00C92DC3">
        <w:rPr>
          <w:rFonts w:ascii="Times New Roman" w:hAnsi="Times New Roman" w:cs="Times New Roman"/>
          <w:sz w:val="24"/>
          <w:szCs w:val="24"/>
        </w:rPr>
        <w:t>professionals and</w:t>
      </w:r>
      <w:r w:rsidR="00F84292">
        <w:rPr>
          <w:rFonts w:ascii="Times New Roman" w:hAnsi="Times New Roman" w:cs="Times New Roman"/>
          <w:sz w:val="24"/>
          <w:szCs w:val="24"/>
        </w:rPr>
        <w:t xml:space="preserve"> including them in joint ventures with the local Iwi and the DoC.</w:t>
      </w:r>
    </w:p>
    <w:p w14:paraId="14F721C7" w14:textId="7AD11AC6" w:rsidR="006D322A" w:rsidRDefault="006D322A" w:rsidP="006D322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second aspect is group discussions with other groups and institutions.</w:t>
      </w:r>
      <w:r w:rsidR="00815A9C">
        <w:rPr>
          <w:rFonts w:ascii="Times New Roman" w:hAnsi="Times New Roman" w:cs="Times New Roman"/>
          <w:sz w:val="24"/>
          <w:szCs w:val="24"/>
        </w:rPr>
        <w:t xml:space="preserve"> In agile teams, there is an activity called ROAM that is done during quarterly planning meetings, it is an acronym that stands for Resolve, Own, Accept, and Mitigate, four potential actions for how to handle a potential risk. The goal of the ROAM risk management approach is to help organizations make sure all potential risks are being dealt with appropriately</w:t>
      </w:r>
      <w:r w:rsidR="00021FE1">
        <w:rPr>
          <w:rFonts w:ascii="Times New Roman" w:hAnsi="Times New Roman" w:cs="Times New Roman"/>
          <w:sz w:val="24"/>
          <w:szCs w:val="24"/>
        </w:rPr>
        <w:t xml:space="preserve"> (Peterson, E., 2020)</w:t>
      </w:r>
      <w:r w:rsidR="00815A9C">
        <w:rPr>
          <w:rFonts w:ascii="Times New Roman" w:hAnsi="Times New Roman" w:cs="Times New Roman"/>
          <w:sz w:val="24"/>
          <w:szCs w:val="24"/>
        </w:rPr>
        <w:t>.</w:t>
      </w:r>
      <w:r w:rsidR="00103279">
        <w:rPr>
          <w:rFonts w:ascii="Times New Roman" w:hAnsi="Times New Roman" w:cs="Times New Roman"/>
          <w:sz w:val="24"/>
          <w:szCs w:val="24"/>
        </w:rPr>
        <w:t xml:space="preserve"> As for the PD, to make sure all stakeholders are present and all possible perspectives are considered, the PD, together with a team of geologists and other professionals, the local Iwi, and the DoC, can have a group discussion regarding ROAM to analyse future risks and hopefully prevent it.</w:t>
      </w:r>
    </w:p>
    <w:p w14:paraId="3E2D6982" w14:textId="2247007C" w:rsidR="009829F7" w:rsidRPr="006B1FBC" w:rsidRDefault="00213072" w:rsidP="0049044D">
      <w:pPr>
        <w:spacing w:line="360" w:lineRule="auto"/>
        <w:ind w:firstLine="720"/>
        <w:rPr>
          <w:rFonts w:ascii="Times New Roman" w:hAnsi="Times New Roman" w:cs="Times New Roman"/>
          <w:sz w:val="24"/>
          <w:szCs w:val="24"/>
        </w:rPr>
      </w:pPr>
      <w:r>
        <w:rPr>
          <w:rFonts w:ascii="Times New Roman" w:hAnsi="Times New Roman" w:cs="Times New Roman"/>
          <w:sz w:val="24"/>
          <w:szCs w:val="24"/>
        </w:rPr>
        <w:t>PD</w:t>
      </w:r>
      <w:r w:rsidR="007406BA">
        <w:rPr>
          <w:rFonts w:ascii="Times New Roman" w:hAnsi="Times New Roman" w:cs="Times New Roman"/>
          <w:sz w:val="24"/>
          <w:szCs w:val="24"/>
        </w:rPr>
        <w:t xml:space="preserve"> that </w:t>
      </w:r>
      <w:r>
        <w:rPr>
          <w:rFonts w:ascii="Times New Roman" w:hAnsi="Times New Roman" w:cs="Times New Roman"/>
          <w:sz w:val="24"/>
          <w:szCs w:val="24"/>
        </w:rPr>
        <w:t>possesses</w:t>
      </w:r>
      <w:r w:rsidR="007406BA">
        <w:rPr>
          <w:rFonts w:ascii="Times New Roman" w:hAnsi="Times New Roman" w:cs="Times New Roman"/>
          <w:sz w:val="24"/>
          <w:szCs w:val="24"/>
        </w:rPr>
        <w:t xml:space="preserve"> great collaboration culture allows teams to unleash their full potential and achieve remarkable results, including improved retention and reduced turnover, proactive and thoughtful problem solving, workforce feels more “connected” with each other, and greater cohesion between cross-departmental teams</w:t>
      </w:r>
      <w:r w:rsidR="00250F3C">
        <w:rPr>
          <w:rFonts w:ascii="Times New Roman" w:hAnsi="Times New Roman" w:cs="Times New Roman"/>
          <w:sz w:val="24"/>
          <w:szCs w:val="24"/>
        </w:rPr>
        <w:t xml:space="preserve"> (Miros</w:t>
      </w:r>
      <w:r w:rsidR="005A3B44">
        <w:rPr>
          <w:rFonts w:ascii="Times New Roman" w:hAnsi="Times New Roman" w:cs="Times New Roman"/>
          <w:sz w:val="24"/>
          <w:szCs w:val="24"/>
        </w:rPr>
        <w:t>lavov, M., 2023)</w:t>
      </w:r>
      <w:r w:rsidR="007406BA">
        <w:rPr>
          <w:rFonts w:ascii="Times New Roman" w:hAnsi="Times New Roman" w:cs="Times New Roman"/>
          <w:sz w:val="24"/>
          <w:szCs w:val="24"/>
        </w:rPr>
        <w:t>.</w:t>
      </w:r>
      <w:r>
        <w:rPr>
          <w:rFonts w:ascii="Times New Roman" w:hAnsi="Times New Roman" w:cs="Times New Roman"/>
          <w:sz w:val="24"/>
          <w:szCs w:val="24"/>
        </w:rPr>
        <w:t xml:space="preserve"> The KML itself</w:t>
      </w:r>
      <w:r w:rsidR="007406BA">
        <w:rPr>
          <w:rFonts w:ascii="Times New Roman" w:hAnsi="Times New Roman" w:cs="Times New Roman"/>
          <w:sz w:val="24"/>
          <w:szCs w:val="24"/>
        </w:rPr>
        <w:t xml:space="preserve"> </w:t>
      </w:r>
      <w:r>
        <w:rPr>
          <w:rFonts w:ascii="Times New Roman" w:hAnsi="Times New Roman" w:cs="Times New Roman"/>
          <w:sz w:val="24"/>
          <w:szCs w:val="24"/>
        </w:rPr>
        <w:t xml:space="preserve">could miss out on these results, which in turn </w:t>
      </w:r>
      <w:r w:rsidR="000D73BD">
        <w:rPr>
          <w:rFonts w:ascii="Times New Roman" w:hAnsi="Times New Roman" w:cs="Times New Roman"/>
          <w:sz w:val="24"/>
          <w:szCs w:val="24"/>
        </w:rPr>
        <w:t>could be detrimental to the project’s success and cause a negative image on the company.</w:t>
      </w:r>
    </w:p>
    <w:p w14:paraId="39D2FE4E" w14:textId="2B171963" w:rsidR="005442A0" w:rsidRPr="006B1FBC" w:rsidRDefault="005442A0" w:rsidP="004E235B">
      <w:pPr>
        <w:pStyle w:val="Heading2"/>
        <w:spacing w:line="360" w:lineRule="auto"/>
        <w:rPr>
          <w:rFonts w:ascii="Times New Roman" w:hAnsi="Times New Roman" w:cs="Times New Roman"/>
          <w:color w:val="auto"/>
          <w:sz w:val="24"/>
          <w:szCs w:val="24"/>
        </w:rPr>
      </w:pPr>
      <w:bookmarkStart w:id="4" w:name="_Toc183121499"/>
      <w:r w:rsidRPr="006B1FBC">
        <w:rPr>
          <w:rFonts w:ascii="Times New Roman" w:hAnsi="Times New Roman" w:cs="Times New Roman"/>
          <w:b/>
          <w:bCs/>
          <w:color w:val="auto"/>
          <w:sz w:val="24"/>
          <w:szCs w:val="24"/>
        </w:rPr>
        <w:lastRenderedPageBreak/>
        <w:t>3.2</w:t>
      </w:r>
      <w:r w:rsidR="00203CB9" w:rsidRPr="006B1FBC">
        <w:rPr>
          <w:rFonts w:ascii="Times New Roman" w:hAnsi="Times New Roman" w:cs="Times New Roman"/>
          <w:color w:val="auto"/>
          <w:sz w:val="24"/>
          <w:szCs w:val="24"/>
        </w:rPr>
        <w:t xml:space="preserve"> </w:t>
      </w:r>
      <w:r w:rsidR="002D432E">
        <w:rPr>
          <w:rStyle w:val="eop"/>
          <w:rFonts w:ascii="Times New Roman" w:hAnsi="Times New Roman" w:cs="Times New Roman"/>
          <w:b/>
          <w:bCs/>
          <w:color w:val="auto"/>
          <w:sz w:val="24"/>
          <w:szCs w:val="24"/>
        </w:rPr>
        <w:t>Leadership</w:t>
      </w:r>
      <w:bookmarkEnd w:id="4"/>
    </w:p>
    <w:p w14:paraId="1602CE57" w14:textId="47CDF30F" w:rsidR="00394B2B"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94B2B">
        <w:rPr>
          <w:rFonts w:ascii="Times New Roman" w:hAnsi="Times New Roman" w:cs="Times New Roman"/>
          <w:sz w:val="24"/>
          <w:szCs w:val="24"/>
        </w:rPr>
        <w:t>Leadership is the ability of a PD or manager in influencing others to understand and agree about what needs to be done and how to do it, and the process of facilitating individual and collective efforts to accomplish shared objectives (Yukl, G., 2006).</w:t>
      </w:r>
    </w:p>
    <w:p w14:paraId="3B2632C5" w14:textId="775BE7C6" w:rsidR="00EF3756" w:rsidRDefault="00EF3756" w:rsidP="00EF375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w:t>
      </w:r>
      <w:r w:rsidR="003D55F3">
        <w:rPr>
          <w:rFonts w:ascii="Times New Roman" w:hAnsi="Times New Roman" w:cs="Times New Roman"/>
          <w:sz w:val="24"/>
          <w:szCs w:val="24"/>
        </w:rPr>
        <w:t xml:space="preserve"> guiding the mineral exploration project</w:t>
      </w:r>
      <w:r>
        <w:rPr>
          <w:rFonts w:ascii="Times New Roman" w:hAnsi="Times New Roman" w:cs="Times New Roman"/>
          <w:sz w:val="24"/>
          <w:szCs w:val="24"/>
        </w:rPr>
        <w:t>. This paper will focus on two aspects to showcase leadership capability in the project.</w:t>
      </w:r>
    </w:p>
    <w:p w14:paraId="29ED97E5" w14:textId="3B1C9AB4" w:rsidR="00EF3756" w:rsidRDefault="00904E49" w:rsidP="004E235B">
      <w:pPr>
        <w:spacing w:line="360" w:lineRule="auto"/>
        <w:rPr>
          <w:rFonts w:ascii="Times New Roman" w:hAnsi="Times New Roman" w:cs="Times New Roman"/>
          <w:sz w:val="24"/>
          <w:szCs w:val="24"/>
        </w:rPr>
      </w:pPr>
      <w:r>
        <w:rPr>
          <w:rFonts w:ascii="Times New Roman" w:hAnsi="Times New Roman" w:cs="Times New Roman"/>
          <w:sz w:val="24"/>
          <w:szCs w:val="24"/>
        </w:rPr>
        <w:tab/>
        <w:t>First aspect is adaptability of process through change management. Strong leadership is critical to an organization’s competitiveness because it drives change and innovation. The best leaders keep an eye on changing directions in their industry, promote new ideas from within their company or team and bring in innovative thinkers (Barney, N., &amp; Pratt, M., 2023).</w:t>
      </w:r>
      <w:r w:rsidR="00511858">
        <w:rPr>
          <w:rFonts w:ascii="Times New Roman" w:hAnsi="Times New Roman" w:cs="Times New Roman"/>
          <w:sz w:val="24"/>
          <w:szCs w:val="24"/>
        </w:rPr>
        <w:t xml:space="preserve"> The PD can introduce the Agile framework</w:t>
      </w:r>
      <w:r w:rsidR="00B81A87">
        <w:rPr>
          <w:rFonts w:ascii="Times New Roman" w:hAnsi="Times New Roman" w:cs="Times New Roman"/>
          <w:sz w:val="24"/>
          <w:szCs w:val="24"/>
        </w:rPr>
        <w:t xml:space="preserve"> in the KML project</w:t>
      </w:r>
      <w:r w:rsidR="006515E9">
        <w:rPr>
          <w:rFonts w:ascii="Times New Roman" w:hAnsi="Times New Roman" w:cs="Times New Roman"/>
          <w:sz w:val="24"/>
          <w:szCs w:val="24"/>
        </w:rPr>
        <w:t>,</w:t>
      </w:r>
      <w:r w:rsidR="00554D58">
        <w:rPr>
          <w:rFonts w:ascii="Times New Roman" w:hAnsi="Times New Roman" w:cs="Times New Roman"/>
          <w:sz w:val="24"/>
          <w:szCs w:val="24"/>
        </w:rPr>
        <w:t xml:space="preserve"> </w:t>
      </w:r>
      <w:r w:rsidR="00511858">
        <w:rPr>
          <w:rFonts w:ascii="Times New Roman" w:hAnsi="Times New Roman" w:cs="Times New Roman"/>
          <w:sz w:val="24"/>
          <w:szCs w:val="24"/>
        </w:rPr>
        <w:t xml:space="preserve">which is known for adaptability and continuous improvement. First, the PD will divide the </w:t>
      </w:r>
      <w:r w:rsidR="00975F91">
        <w:rPr>
          <w:rFonts w:ascii="Times New Roman" w:hAnsi="Times New Roman" w:cs="Times New Roman"/>
          <w:sz w:val="24"/>
          <w:szCs w:val="24"/>
        </w:rPr>
        <w:t>9–12-month</w:t>
      </w:r>
      <w:r w:rsidR="00511858">
        <w:rPr>
          <w:rFonts w:ascii="Times New Roman" w:hAnsi="Times New Roman" w:cs="Times New Roman"/>
          <w:sz w:val="24"/>
          <w:szCs w:val="24"/>
        </w:rPr>
        <w:t xml:space="preserve"> project into </w:t>
      </w:r>
      <w:r w:rsidR="00EB6863">
        <w:rPr>
          <w:rFonts w:ascii="Times New Roman" w:hAnsi="Times New Roman" w:cs="Times New Roman"/>
          <w:sz w:val="24"/>
          <w:szCs w:val="24"/>
        </w:rPr>
        <w:t>4-week</w:t>
      </w:r>
      <w:r w:rsidR="00511858">
        <w:rPr>
          <w:rFonts w:ascii="Times New Roman" w:hAnsi="Times New Roman" w:cs="Times New Roman"/>
          <w:sz w:val="24"/>
          <w:szCs w:val="24"/>
        </w:rPr>
        <w:t xml:space="preserve"> iterations. Second, </w:t>
      </w:r>
      <w:r w:rsidR="00975F91">
        <w:rPr>
          <w:rFonts w:ascii="Times New Roman" w:hAnsi="Times New Roman" w:cs="Times New Roman"/>
          <w:sz w:val="24"/>
          <w:szCs w:val="24"/>
        </w:rPr>
        <w:t xml:space="preserve">at the start of each iteration, </w:t>
      </w:r>
      <w:r w:rsidR="00511858">
        <w:rPr>
          <w:rFonts w:ascii="Times New Roman" w:hAnsi="Times New Roman" w:cs="Times New Roman"/>
          <w:sz w:val="24"/>
          <w:szCs w:val="24"/>
        </w:rPr>
        <w:t xml:space="preserve">the PD </w:t>
      </w:r>
      <w:r w:rsidR="00975F91">
        <w:rPr>
          <w:rFonts w:ascii="Times New Roman" w:hAnsi="Times New Roman" w:cs="Times New Roman"/>
          <w:sz w:val="24"/>
          <w:szCs w:val="24"/>
        </w:rPr>
        <w:t xml:space="preserve">will collaborate with the team regarding the tasks that will be committed for each iteration. </w:t>
      </w:r>
      <w:r w:rsidR="00C41837">
        <w:rPr>
          <w:rFonts w:ascii="Times New Roman" w:hAnsi="Times New Roman" w:cs="Times New Roman"/>
          <w:sz w:val="24"/>
          <w:szCs w:val="24"/>
        </w:rPr>
        <w:t xml:space="preserve">Third, during each iteration, the PD will ask for daily updates as well as collaborate with the stakeholders to revise and groom the tasks. Fourth, </w:t>
      </w:r>
      <w:r w:rsidR="00554D58">
        <w:rPr>
          <w:rFonts w:ascii="Times New Roman" w:hAnsi="Times New Roman" w:cs="Times New Roman"/>
          <w:sz w:val="24"/>
          <w:szCs w:val="24"/>
        </w:rPr>
        <w:t>towards</w:t>
      </w:r>
      <w:r w:rsidR="00C41837">
        <w:rPr>
          <w:rFonts w:ascii="Times New Roman" w:hAnsi="Times New Roman" w:cs="Times New Roman"/>
          <w:sz w:val="24"/>
          <w:szCs w:val="24"/>
        </w:rPr>
        <w:t xml:space="preserve"> the end of each iteration, </w:t>
      </w:r>
      <w:r w:rsidR="00554D58">
        <w:rPr>
          <w:rFonts w:ascii="Times New Roman" w:hAnsi="Times New Roman" w:cs="Times New Roman"/>
          <w:sz w:val="24"/>
          <w:szCs w:val="24"/>
        </w:rPr>
        <w:t>the team will showcase the tasks that were completed for the iteration in preparation for the next iteration. Fifth, at the end of each iteration, the PD will have a</w:t>
      </w:r>
      <w:r w:rsidR="00E05832">
        <w:rPr>
          <w:rFonts w:ascii="Times New Roman" w:hAnsi="Times New Roman" w:cs="Times New Roman"/>
          <w:sz w:val="24"/>
          <w:szCs w:val="24"/>
        </w:rPr>
        <w:t>n Agile Retrospective which is</w:t>
      </w:r>
      <w:r w:rsidR="00554D58">
        <w:rPr>
          <w:rFonts w:ascii="Times New Roman" w:hAnsi="Times New Roman" w:cs="Times New Roman"/>
          <w:sz w:val="24"/>
          <w:szCs w:val="24"/>
        </w:rPr>
        <w:t xml:space="preserve"> group discussion with the team and the stakeholders to discuss the following things during the iterations. The topics</w:t>
      </w:r>
      <w:r w:rsidR="00B8598D">
        <w:rPr>
          <w:rFonts w:ascii="Times New Roman" w:hAnsi="Times New Roman" w:cs="Times New Roman"/>
          <w:sz w:val="24"/>
          <w:szCs w:val="24"/>
        </w:rPr>
        <w:t xml:space="preserve"> in the discussion</w:t>
      </w:r>
      <w:r w:rsidR="00554D58">
        <w:rPr>
          <w:rFonts w:ascii="Times New Roman" w:hAnsi="Times New Roman" w:cs="Times New Roman"/>
          <w:sz w:val="24"/>
          <w:szCs w:val="24"/>
        </w:rPr>
        <w:t xml:space="preserve"> range from what went well, what did not go well during the current iteration, and what should we do based on the things that went well and did not go well.</w:t>
      </w:r>
      <w:r w:rsidR="00E05832">
        <w:rPr>
          <w:rFonts w:ascii="Times New Roman" w:hAnsi="Times New Roman" w:cs="Times New Roman"/>
          <w:sz w:val="24"/>
          <w:szCs w:val="24"/>
        </w:rPr>
        <w:t xml:space="preserve"> Sixth, the PD will relay with the team and the stakeholders the things that were discussed</w:t>
      </w:r>
      <w:r w:rsidR="007924BF">
        <w:rPr>
          <w:rFonts w:ascii="Times New Roman" w:hAnsi="Times New Roman" w:cs="Times New Roman"/>
          <w:sz w:val="24"/>
          <w:szCs w:val="24"/>
        </w:rPr>
        <w:t xml:space="preserve"> during the Agile Retrospective, and implement it on the next iteration</w:t>
      </w:r>
      <w:r w:rsidR="006515E9">
        <w:rPr>
          <w:rFonts w:ascii="Times New Roman" w:hAnsi="Times New Roman" w:cs="Times New Roman"/>
          <w:sz w:val="24"/>
          <w:szCs w:val="24"/>
        </w:rPr>
        <w:t xml:space="preserve"> (Atlassian, n.d</w:t>
      </w:r>
      <w:r w:rsidR="00DA742F">
        <w:rPr>
          <w:rFonts w:ascii="Times New Roman" w:hAnsi="Times New Roman" w:cs="Times New Roman"/>
          <w:sz w:val="24"/>
          <w:szCs w:val="24"/>
        </w:rPr>
        <w:t>).</w:t>
      </w:r>
    </w:p>
    <w:p w14:paraId="7BE14537" w14:textId="77CDE0B9" w:rsidR="00E42A7E" w:rsidRPr="00C93FA2" w:rsidRDefault="00B7286B" w:rsidP="004E23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Second aspect is </w:t>
      </w:r>
      <w:r w:rsidR="00F978CC">
        <w:rPr>
          <w:rFonts w:ascii="Times New Roman" w:hAnsi="Times New Roman" w:cs="Times New Roman"/>
          <w:sz w:val="24"/>
          <w:szCs w:val="24"/>
        </w:rPr>
        <w:t>ethical leadership.</w:t>
      </w:r>
      <w:r w:rsidR="000A3E74">
        <w:rPr>
          <w:rFonts w:ascii="Times New Roman" w:hAnsi="Times New Roman" w:cs="Times New Roman"/>
          <w:sz w:val="24"/>
          <w:szCs w:val="24"/>
        </w:rPr>
        <w:t xml:space="preserve"> Ethical leadership involves PDs and managers making decisions based on the right thing to do for the common good, not just based on what is best for themselves or for the company. While profits are important, ethical leaders take into consideration the needs of the customers, communities, and employees in addition to company growth and revenue when making business decisions</w:t>
      </w:r>
      <w:r w:rsidR="00EA1FE1">
        <w:rPr>
          <w:rFonts w:ascii="Times New Roman" w:hAnsi="Times New Roman" w:cs="Times New Roman"/>
          <w:sz w:val="24"/>
          <w:szCs w:val="24"/>
        </w:rPr>
        <w:t xml:space="preserve"> (Kirk, V., 2024)</w:t>
      </w:r>
      <w:r w:rsidR="000A3E74">
        <w:rPr>
          <w:rFonts w:ascii="Times New Roman" w:hAnsi="Times New Roman" w:cs="Times New Roman"/>
          <w:sz w:val="24"/>
          <w:szCs w:val="24"/>
        </w:rPr>
        <w:t>.</w:t>
      </w:r>
      <w:r w:rsidR="0008510C">
        <w:rPr>
          <w:rFonts w:ascii="Times New Roman" w:hAnsi="Times New Roman" w:cs="Times New Roman"/>
          <w:sz w:val="24"/>
          <w:szCs w:val="24"/>
        </w:rPr>
        <w:t xml:space="preserve"> The PD should be responsible for making the project be profitable but should not engage in illegal behaviours as that will cause reputation loss. When there is an expectation to make profits, there are people who come to offer the metal at reduced rate, which is illegal. An ethical PD must be able to withstand that temptation</w:t>
      </w:r>
      <w:r w:rsidR="00610AA9">
        <w:rPr>
          <w:rFonts w:ascii="Times New Roman" w:hAnsi="Times New Roman" w:cs="Times New Roman"/>
          <w:sz w:val="24"/>
          <w:szCs w:val="24"/>
        </w:rPr>
        <w:t xml:space="preserve"> (Nkosi, N</w:t>
      </w:r>
      <w:r w:rsidR="00CF3131">
        <w:rPr>
          <w:rFonts w:ascii="Times New Roman" w:hAnsi="Times New Roman" w:cs="Times New Roman"/>
          <w:sz w:val="24"/>
          <w:szCs w:val="24"/>
        </w:rPr>
        <w:t>hlanhla</w:t>
      </w:r>
      <w:r w:rsidR="00610AA9">
        <w:rPr>
          <w:rFonts w:ascii="Times New Roman" w:hAnsi="Times New Roman" w:cs="Times New Roman"/>
          <w:sz w:val="24"/>
          <w:szCs w:val="24"/>
        </w:rPr>
        <w:t>., (2014)</w:t>
      </w:r>
      <w:r w:rsidR="0008510C">
        <w:rPr>
          <w:rFonts w:ascii="Times New Roman" w:hAnsi="Times New Roman" w:cs="Times New Roman"/>
          <w:sz w:val="24"/>
          <w:szCs w:val="24"/>
        </w:rPr>
        <w:t>.</w:t>
      </w:r>
    </w:p>
    <w:p w14:paraId="249F348D" w14:textId="5DE83F03"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5" w:name="_Toc183121500"/>
      <w:r w:rsidRPr="006B1FBC">
        <w:rPr>
          <w:rFonts w:ascii="Times New Roman" w:hAnsi="Times New Roman" w:cs="Times New Roman"/>
          <w:b/>
          <w:bCs/>
          <w:color w:val="auto"/>
          <w:sz w:val="24"/>
          <w:szCs w:val="24"/>
        </w:rPr>
        <w:lastRenderedPageBreak/>
        <w:t>4. Significance of Māori Values to the KML project</w:t>
      </w:r>
      <w:bookmarkEnd w:id="5"/>
    </w:p>
    <w:p w14:paraId="3D8650D0" w14:textId="4B79E538" w:rsidR="004E235B" w:rsidRPr="006B1FBC" w:rsidRDefault="004E235B"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B24E2C" w:rsidRPr="006B1FBC">
        <w:rPr>
          <w:rFonts w:ascii="Times New Roman" w:hAnsi="Times New Roman" w:cs="Times New Roman"/>
          <w:sz w:val="24"/>
          <w:szCs w:val="24"/>
        </w:rPr>
        <w:t>Traditionally, indigenous Maori lived in local tribal areas where ancestry (whakapapa) and their values linked</w:t>
      </w:r>
      <w:r w:rsidR="00084204">
        <w:rPr>
          <w:rFonts w:ascii="Times New Roman" w:hAnsi="Times New Roman" w:cs="Times New Roman"/>
          <w:sz w:val="24"/>
          <w:szCs w:val="24"/>
        </w:rPr>
        <w:t>.</w:t>
      </w:r>
    </w:p>
    <w:p w14:paraId="1EDB4496" w14:textId="54CACB6C" w:rsidR="00E42A7E"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6" w:name="_Toc183121501"/>
      <w:r w:rsidRPr="006B1FBC">
        <w:rPr>
          <w:rFonts w:ascii="Times New Roman" w:hAnsi="Times New Roman" w:cs="Times New Roman"/>
          <w:b/>
          <w:bCs/>
          <w:color w:val="auto"/>
          <w:sz w:val="24"/>
          <w:szCs w:val="24"/>
        </w:rPr>
        <w:t>4.1</w:t>
      </w:r>
      <w:r w:rsidR="00203CB9" w:rsidRPr="006B1FBC">
        <w:rPr>
          <w:rFonts w:ascii="Times New Roman" w:hAnsi="Times New Roman" w:cs="Times New Roman"/>
          <w:b/>
          <w:bCs/>
          <w:color w:val="auto"/>
          <w:sz w:val="24"/>
          <w:szCs w:val="24"/>
        </w:rPr>
        <w:t xml:space="preserve"> </w:t>
      </w:r>
      <w:r w:rsidR="006F0E20" w:rsidRPr="006B1FBC">
        <w:rPr>
          <w:rStyle w:val="eop"/>
          <w:rFonts w:ascii="Times New Roman" w:hAnsi="Times New Roman" w:cs="Times New Roman"/>
          <w:b/>
          <w:bCs/>
          <w:color w:val="auto"/>
          <w:sz w:val="24"/>
          <w:szCs w:val="24"/>
        </w:rPr>
        <w:t>Manaakitanga</w:t>
      </w:r>
      <w:bookmarkEnd w:id="6"/>
    </w:p>
    <w:p w14:paraId="050D06F0" w14:textId="0402228B" w:rsidR="006F0E20" w:rsidRDefault="006F0E20" w:rsidP="006F0E20">
      <w:pPr>
        <w:rPr>
          <w:rFonts w:ascii="Times New Roman" w:hAnsi="Times New Roman" w:cs="Times New Roman"/>
          <w:sz w:val="24"/>
          <w:szCs w:val="24"/>
        </w:rPr>
      </w:pPr>
      <w:r w:rsidRPr="006B1FBC">
        <w:rPr>
          <w:rFonts w:ascii="Times New Roman" w:hAnsi="Times New Roman" w:cs="Times New Roman"/>
          <w:sz w:val="24"/>
          <w:szCs w:val="24"/>
        </w:rPr>
        <w:tab/>
      </w:r>
      <w:r w:rsidR="005B7F95" w:rsidRPr="006B1FBC">
        <w:rPr>
          <w:rFonts w:ascii="Times New Roman" w:hAnsi="Times New Roman" w:cs="Times New Roman"/>
          <w:sz w:val="24"/>
          <w:szCs w:val="24"/>
        </w:rPr>
        <w:t xml:space="preserve">Manaakitanga (kinship) </w:t>
      </w:r>
      <w:r w:rsidR="00AE71D2" w:rsidRPr="006B1FBC">
        <w:rPr>
          <w:rFonts w:ascii="Times New Roman" w:hAnsi="Times New Roman" w:cs="Times New Roman"/>
          <w:sz w:val="24"/>
          <w:szCs w:val="24"/>
        </w:rPr>
        <w:t xml:space="preserve">encompasses the quality of caring practices, of hospitality, and showing respect and support to others as connected collective selves. This </w:t>
      </w:r>
      <w:r w:rsidR="00D60630">
        <w:rPr>
          <w:rFonts w:ascii="Times New Roman" w:hAnsi="Times New Roman" w:cs="Times New Roman"/>
          <w:sz w:val="24"/>
          <w:szCs w:val="24"/>
        </w:rPr>
        <w:t>means there is</w:t>
      </w:r>
      <w:r w:rsidR="00AE71D2" w:rsidRPr="006B1FBC">
        <w:rPr>
          <w:rFonts w:ascii="Times New Roman" w:hAnsi="Times New Roman" w:cs="Times New Roman"/>
          <w:sz w:val="24"/>
          <w:szCs w:val="24"/>
        </w:rPr>
        <w:t xml:space="preserve"> a need for reciprocity of kindness, respect, and humanity. As such, manaakitanga is integral to the Maori worldview and is said to secure the strength of whanau (families) and communities as protection (Pavlovich, K. &amp; Roche, M., (2024). This is crucial to the mineral exploration project as this means </w:t>
      </w:r>
      <w:r w:rsidR="004A2D23" w:rsidRPr="006B1FBC">
        <w:rPr>
          <w:rFonts w:ascii="Times New Roman" w:hAnsi="Times New Roman" w:cs="Times New Roman"/>
          <w:sz w:val="24"/>
          <w:szCs w:val="24"/>
        </w:rPr>
        <w:t xml:space="preserve">connecting with the </w:t>
      </w:r>
      <w:r w:rsidR="00E411C2">
        <w:rPr>
          <w:rFonts w:ascii="Times New Roman" w:hAnsi="Times New Roman" w:cs="Times New Roman"/>
          <w:sz w:val="24"/>
          <w:szCs w:val="24"/>
        </w:rPr>
        <w:t>local Iwi</w:t>
      </w:r>
      <w:r w:rsidR="004A2D23" w:rsidRPr="006B1FBC">
        <w:rPr>
          <w:rFonts w:ascii="Times New Roman" w:hAnsi="Times New Roman" w:cs="Times New Roman"/>
          <w:sz w:val="24"/>
          <w:szCs w:val="24"/>
        </w:rPr>
        <w:t xml:space="preserve"> and environment as a whole.</w:t>
      </w:r>
      <w:r w:rsidR="00E411C2">
        <w:rPr>
          <w:rFonts w:ascii="Times New Roman" w:hAnsi="Times New Roman" w:cs="Times New Roman"/>
          <w:sz w:val="24"/>
          <w:szCs w:val="24"/>
        </w:rPr>
        <w:t xml:space="preserve"> </w:t>
      </w:r>
      <w:r w:rsidR="001A1D16">
        <w:rPr>
          <w:rFonts w:ascii="Times New Roman" w:hAnsi="Times New Roman" w:cs="Times New Roman"/>
          <w:sz w:val="24"/>
          <w:szCs w:val="24"/>
        </w:rPr>
        <w:t>Finally, b</w:t>
      </w:r>
      <w:r w:rsidR="00E411C2">
        <w:rPr>
          <w:rFonts w:ascii="Times New Roman" w:hAnsi="Times New Roman" w:cs="Times New Roman"/>
          <w:sz w:val="24"/>
          <w:szCs w:val="24"/>
        </w:rPr>
        <w:t xml:space="preserve">y having this </w:t>
      </w:r>
      <w:r w:rsidR="001A1D16">
        <w:rPr>
          <w:rFonts w:ascii="Times New Roman" w:hAnsi="Times New Roman" w:cs="Times New Roman"/>
          <w:sz w:val="24"/>
          <w:szCs w:val="24"/>
        </w:rPr>
        <w:t xml:space="preserve">partnership with the community, the requirements to obtain Social License to Operate (SLO) is fulfilled </w:t>
      </w:r>
      <w:r w:rsidR="001A1D16">
        <w:rPr>
          <w:rFonts w:ascii="Times New Roman" w:hAnsi="Times New Roman" w:cs="Times New Roman"/>
          <w:sz w:val="24"/>
          <w:szCs w:val="24"/>
        </w:rPr>
        <w:t>(Prno, J., &amp; Scott Slocombe, D., 2012).</w:t>
      </w:r>
    </w:p>
    <w:p w14:paraId="46D0F47B" w14:textId="4422E57E" w:rsidR="00DD1F51" w:rsidRPr="006B1FBC" w:rsidRDefault="00DD1F51" w:rsidP="006F0E20">
      <w:pPr>
        <w:rPr>
          <w:rFonts w:ascii="Times New Roman" w:hAnsi="Times New Roman" w:cs="Times New Roman"/>
          <w:sz w:val="24"/>
          <w:szCs w:val="24"/>
        </w:rPr>
      </w:pPr>
      <w:r>
        <w:rPr>
          <w:rFonts w:ascii="Times New Roman" w:hAnsi="Times New Roman" w:cs="Times New Roman"/>
          <w:sz w:val="24"/>
          <w:szCs w:val="24"/>
        </w:rPr>
        <w:tab/>
        <w:t xml:space="preserve">Manaakitanga also involves showing care for workers and their well-being, and respect for all involved in the work process. This principle aligns with the concept of psychological safety and underscores the importance of recognizing the dignity and worth of every worker (Harvey et al 2019; as cited in Knobel, N., 2024). When consulting with workers on health and safety matters, acknowledging and valuing their skills, knowledge, and experience is crucial (Knobel, N., 2024). As a PD in KML, the PD can incorporate this by first, </w:t>
      </w:r>
      <w:r w:rsidR="00683016">
        <w:rPr>
          <w:rFonts w:ascii="Times New Roman" w:hAnsi="Times New Roman" w:cs="Times New Roman"/>
          <w:sz w:val="24"/>
          <w:szCs w:val="24"/>
        </w:rPr>
        <w:t xml:space="preserve">communicating or asking for feedback from the employees on how the PD can make their well-being better in the workplace. Second, </w:t>
      </w:r>
      <w:r>
        <w:rPr>
          <w:rFonts w:ascii="Times New Roman" w:hAnsi="Times New Roman" w:cs="Times New Roman"/>
          <w:sz w:val="24"/>
          <w:szCs w:val="24"/>
        </w:rPr>
        <w:t xml:space="preserve">acknowledging what the local Iwi knows about the Mahia Peninsula and trusting their knowledge and skills will be crucial for this project. </w:t>
      </w:r>
      <w:r w:rsidR="00683016">
        <w:rPr>
          <w:rFonts w:ascii="Times New Roman" w:hAnsi="Times New Roman" w:cs="Times New Roman"/>
          <w:sz w:val="24"/>
          <w:szCs w:val="24"/>
        </w:rPr>
        <w:t xml:space="preserve">Third, </w:t>
      </w:r>
      <w:r w:rsidR="00060B21">
        <w:rPr>
          <w:rFonts w:ascii="Times New Roman" w:hAnsi="Times New Roman" w:cs="Times New Roman"/>
          <w:sz w:val="24"/>
          <w:szCs w:val="24"/>
        </w:rPr>
        <w:t>recruit skilled workers</w:t>
      </w:r>
      <w:r w:rsidR="005C0323">
        <w:rPr>
          <w:rFonts w:ascii="Times New Roman" w:hAnsi="Times New Roman" w:cs="Times New Roman"/>
          <w:sz w:val="24"/>
          <w:szCs w:val="24"/>
        </w:rPr>
        <w:t xml:space="preserve"> that resides</w:t>
      </w:r>
      <w:r w:rsidR="00060B21">
        <w:rPr>
          <w:rFonts w:ascii="Times New Roman" w:hAnsi="Times New Roman" w:cs="Times New Roman"/>
          <w:sz w:val="24"/>
          <w:szCs w:val="24"/>
        </w:rPr>
        <w:t xml:space="preserve"> at Mahia Peninsula to capitalise on their knowledge.</w:t>
      </w:r>
    </w:p>
    <w:p w14:paraId="1739E7CA" w14:textId="067DF1FA" w:rsidR="00960518" w:rsidRPr="006B1FBC" w:rsidRDefault="00960518" w:rsidP="006F0E20">
      <w:pPr>
        <w:rPr>
          <w:rFonts w:ascii="Times New Roman" w:hAnsi="Times New Roman" w:cs="Times New Roman"/>
          <w:sz w:val="24"/>
          <w:szCs w:val="24"/>
        </w:rPr>
      </w:pPr>
      <w:r w:rsidRPr="006B1FBC">
        <w:rPr>
          <w:rFonts w:ascii="Times New Roman" w:hAnsi="Times New Roman" w:cs="Times New Roman"/>
          <w:sz w:val="24"/>
          <w:szCs w:val="24"/>
        </w:rPr>
        <w:tab/>
        <w:t xml:space="preserve">When KML </w:t>
      </w:r>
      <w:r w:rsidR="003A09E3" w:rsidRPr="006B1FBC">
        <w:rPr>
          <w:rFonts w:ascii="Times New Roman" w:hAnsi="Times New Roman" w:cs="Times New Roman"/>
          <w:sz w:val="24"/>
          <w:szCs w:val="24"/>
        </w:rPr>
        <w:t>incorporates the spirit of Manaakitanga, it develops trust within the Iwi members and could mitigate any ill thoughts against the project.</w:t>
      </w:r>
      <w:r w:rsidR="005C6492" w:rsidRPr="006B1FBC">
        <w:rPr>
          <w:rFonts w:ascii="Times New Roman" w:hAnsi="Times New Roman" w:cs="Times New Roman"/>
          <w:sz w:val="24"/>
          <w:szCs w:val="24"/>
        </w:rPr>
        <w:t xml:space="preserve"> This value helps w</w:t>
      </w:r>
      <w:r w:rsidR="00CE7465" w:rsidRPr="006B1FBC">
        <w:rPr>
          <w:rFonts w:ascii="Times New Roman" w:hAnsi="Times New Roman" w:cs="Times New Roman"/>
          <w:sz w:val="24"/>
          <w:szCs w:val="24"/>
        </w:rPr>
        <w:t>ith</w:t>
      </w:r>
      <w:r w:rsidR="005C6492" w:rsidRPr="006B1FBC">
        <w:rPr>
          <w:rFonts w:ascii="Times New Roman" w:hAnsi="Times New Roman" w:cs="Times New Roman"/>
          <w:sz w:val="24"/>
          <w:szCs w:val="24"/>
        </w:rPr>
        <w:t xml:space="preserve"> other perspectives</w:t>
      </w:r>
      <w:r w:rsidR="00CE7465" w:rsidRPr="006B1FBC">
        <w:rPr>
          <w:rFonts w:ascii="Times New Roman" w:hAnsi="Times New Roman" w:cs="Times New Roman"/>
          <w:sz w:val="24"/>
          <w:szCs w:val="24"/>
        </w:rPr>
        <w:t xml:space="preserve"> in project management</w:t>
      </w:r>
      <w:r w:rsidR="005C6492" w:rsidRPr="006B1FBC">
        <w:rPr>
          <w:rFonts w:ascii="Times New Roman" w:hAnsi="Times New Roman" w:cs="Times New Roman"/>
          <w:sz w:val="24"/>
          <w:szCs w:val="24"/>
        </w:rPr>
        <w:t xml:space="preserve"> since it considers the needs and interests of others and therefore, applying an ethic of social and other responsibilities, such as accounting for financial and strategic future (Kawharu, M. &amp; Tapsell, P.</w:t>
      </w:r>
      <w:r w:rsidR="001C522F" w:rsidRPr="006B1FBC">
        <w:rPr>
          <w:rFonts w:ascii="Times New Roman" w:hAnsi="Times New Roman" w:cs="Times New Roman"/>
          <w:sz w:val="24"/>
          <w:szCs w:val="24"/>
        </w:rPr>
        <w:t xml:space="preserve">, </w:t>
      </w:r>
      <w:r w:rsidR="005C6492" w:rsidRPr="006B1FBC">
        <w:rPr>
          <w:rFonts w:ascii="Times New Roman" w:hAnsi="Times New Roman" w:cs="Times New Roman"/>
          <w:sz w:val="24"/>
          <w:szCs w:val="24"/>
        </w:rPr>
        <w:t>2019).</w:t>
      </w:r>
      <w:r w:rsidR="00D52007">
        <w:rPr>
          <w:rFonts w:ascii="Times New Roman" w:hAnsi="Times New Roman" w:cs="Times New Roman"/>
          <w:sz w:val="24"/>
          <w:szCs w:val="24"/>
        </w:rPr>
        <w:t xml:space="preserve"> In regard to</w:t>
      </w:r>
      <w:r w:rsidR="00D52007">
        <w:rPr>
          <w:rFonts w:ascii="Times New Roman" w:hAnsi="Times New Roman" w:cs="Times New Roman"/>
          <w:sz w:val="24"/>
          <w:szCs w:val="24"/>
        </w:rPr>
        <w:t xml:space="preserve"> the SLO, it reduces risks and helps allow operations to continue without community conflict (Prno, J., &amp; Scott Slocombe, D., 2012).</w:t>
      </w:r>
      <w:r w:rsidR="00CE7465" w:rsidRPr="006B1FBC">
        <w:rPr>
          <w:rFonts w:ascii="Times New Roman" w:hAnsi="Times New Roman" w:cs="Times New Roman"/>
          <w:sz w:val="24"/>
          <w:szCs w:val="24"/>
        </w:rPr>
        <w:t xml:space="preserve"> </w:t>
      </w:r>
      <w:r w:rsidR="000E1595" w:rsidRPr="006B1FBC">
        <w:rPr>
          <w:rFonts w:ascii="Times New Roman" w:hAnsi="Times New Roman" w:cs="Times New Roman"/>
          <w:sz w:val="24"/>
          <w:szCs w:val="24"/>
        </w:rPr>
        <w:t xml:space="preserve">Therefore, implementing Manaakitanga in KML’s project vision not only makes more business returns in the long run, but also makes the project more sustainable while still valuing Māori </w:t>
      </w:r>
      <w:r w:rsidR="0083570D" w:rsidRPr="006B1FBC">
        <w:rPr>
          <w:rFonts w:ascii="Times New Roman" w:hAnsi="Times New Roman" w:cs="Times New Roman"/>
          <w:sz w:val="24"/>
          <w:szCs w:val="24"/>
        </w:rPr>
        <w:t xml:space="preserve">cultural </w:t>
      </w:r>
      <w:r w:rsidR="000E1595" w:rsidRPr="006B1FBC">
        <w:rPr>
          <w:rFonts w:ascii="Times New Roman" w:hAnsi="Times New Roman" w:cs="Times New Roman"/>
          <w:sz w:val="24"/>
          <w:szCs w:val="24"/>
        </w:rPr>
        <w:t>beliefs and principles.</w:t>
      </w:r>
    </w:p>
    <w:p w14:paraId="2D87CED6" w14:textId="12BB8645"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7" w:name="_Toc183121502"/>
      <w:r w:rsidRPr="006B1FBC">
        <w:rPr>
          <w:rFonts w:ascii="Times New Roman" w:hAnsi="Times New Roman" w:cs="Times New Roman"/>
          <w:b/>
          <w:bCs/>
          <w:color w:val="auto"/>
          <w:sz w:val="24"/>
          <w:szCs w:val="24"/>
        </w:rPr>
        <w:t>4.2</w:t>
      </w:r>
      <w:r w:rsidR="00203CB9" w:rsidRPr="006B1FBC">
        <w:rPr>
          <w:rFonts w:ascii="Times New Roman" w:hAnsi="Times New Roman" w:cs="Times New Roman"/>
          <w:b/>
          <w:bCs/>
          <w:color w:val="auto"/>
          <w:sz w:val="24"/>
          <w:szCs w:val="24"/>
        </w:rPr>
        <w:t xml:space="preserve"> </w:t>
      </w:r>
      <w:r w:rsidR="00A7270C" w:rsidRPr="006B1FBC">
        <w:rPr>
          <w:rStyle w:val="eop"/>
          <w:rFonts w:ascii="Times New Roman" w:hAnsi="Times New Roman" w:cs="Times New Roman"/>
          <w:b/>
          <w:bCs/>
          <w:color w:val="auto"/>
          <w:sz w:val="24"/>
          <w:szCs w:val="24"/>
        </w:rPr>
        <w:t>Kaitiakitanga</w:t>
      </w:r>
      <w:bookmarkEnd w:id="7"/>
    </w:p>
    <w:p w14:paraId="05932DB8" w14:textId="485194C9" w:rsidR="00463811" w:rsidRDefault="0091605D" w:rsidP="0091605D">
      <w:pPr>
        <w:rPr>
          <w:rFonts w:ascii="Times New Roman" w:hAnsi="Times New Roman" w:cs="Times New Roman"/>
          <w:sz w:val="24"/>
          <w:szCs w:val="24"/>
        </w:rPr>
      </w:pPr>
      <w:r w:rsidRPr="006B1FBC">
        <w:rPr>
          <w:rFonts w:ascii="Times New Roman" w:hAnsi="Times New Roman" w:cs="Times New Roman"/>
          <w:sz w:val="24"/>
          <w:szCs w:val="24"/>
        </w:rPr>
        <w:tab/>
      </w:r>
      <w:r w:rsidR="00495A26">
        <w:rPr>
          <w:rFonts w:ascii="Times New Roman" w:hAnsi="Times New Roman" w:cs="Times New Roman"/>
          <w:sz w:val="24"/>
          <w:szCs w:val="24"/>
        </w:rPr>
        <w:t>Kaitiakitanga is one of the Māori values that focuses on protecting and preserving the environment. Kaititakitanga means guardianship, protection, preservation or sheltering. It is a way of managing the environment, based</w:t>
      </w:r>
      <w:r w:rsidR="00BB2F40">
        <w:rPr>
          <w:rFonts w:ascii="Times New Roman" w:hAnsi="Times New Roman" w:cs="Times New Roman"/>
          <w:sz w:val="24"/>
          <w:szCs w:val="24"/>
        </w:rPr>
        <w:t xml:space="preserve"> </w:t>
      </w:r>
      <w:r w:rsidR="00495A26">
        <w:rPr>
          <w:rFonts w:ascii="Times New Roman" w:hAnsi="Times New Roman" w:cs="Times New Roman"/>
          <w:sz w:val="24"/>
          <w:szCs w:val="24"/>
        </w:rPr>
        <w:t>on the traditional Māori world view.</w:t>
      </w:r>
      <w:r w:rsidR="00E8014C">
        <w:rPr>
          <w:rFonts w:ascii="Times New Roman" w:hAnsi="Times New Roman" w:cs="Times New Roman"/>
          <w:sz w:val="24"/>
          <w:szCs w:val="24"/>
        </w:rPr>
        <w:t xml:space="preserve"> A kaitiaki is a person or group that is recognised as a guardian by the tangata whenua (tribal group with authority in a particular area). For instance, a hapu (sub-tribe) may be the kaitiaki for a lake or forest. Kaitiakitanga today express traditional ideas in a time of cultural and environmental renewal. Iwi tribes are seeking to restore ecosystems and culture at the same time (Royal, C., </w:t>
      </w:r>
      <w:r w:rsidR="00E8014C">
        <w:rPr>
          <w:rFonts w:ascii="Times New Roman" w:hAnsi="Times New Roman" w:cs="Times New Roman"/>
          <w:sz w:val="24"/>
          <w:szCs w:val="24"/>
        </w:rPr>
        <w:lastRenderedPageBreak/>
        <w:t>2007). Implementing the kaitiakitanga values in the KML project will need</w:t>
      </w:r>
      <w:r w:rsidR="00373DFA">
        <w:rPr>
          <w:rFonts w:ascii="Times New Roman" w:hAnsi="Times New Roman" w:cs="Times New Roman"/>
          <w:sz w:val="24"/>
          <w:szCs w:val="24"/>
        </w:rPr>
        <w:t xml:space="preserve"> to</w:t>
      </w:r>
      <w:r w:rsidR="00E8014C">
        <w:rPr>
          <w:rFonts w:ascii="Times New Roman" w:hAnsi="Times New Roman" w:cs="Times New Roman"/>
          <w:sz w:val="24"/>
          <w:szCs w:val="24"/>
        </w:rPr>
        <w:t xml:space="preserve"> collabora</w:t>
      </w:r>
      <w:r w:rsidR="00373DFA">
        <w:rPr>
          <w:rFonts w:ascii="Times New Roman" w:hAnsi="Times New Roman" w:cs="Times New Roman"/>
          <w:sz w:val="24"/>
          <w:szCs w:val="24"/>
        </w:rPr>
        <w:t>te</w:t>
      </w:r>
      <w:r w:rsidR="00E8014C">
        <w:rPr>
          <w:rFonts w:ascii="Times New Roman" w:hAnsi="Times New Roman" w:cs="Times New Roman"/>
          <w:sz w:val="24"/>
          <w:szCs w:val="24"/>
        </w:rPr>
        <w:t xml:space="preserve"> with the kaitiaki </w:t>
      </w:r>
      <w:r w:rsidR="00373DFA">
        <w:rPr>
          <w:rFonts w:ascii="Times New Roman" w:hAnsi="Times New Roman" w:cs="Times New Roman"/>
          <w:sz w:val="24"/>
          <w:szCs w:val="24"/>
        </w:rPr>
        <w:t>with regards to environmental preservation and protection</w:t>
      </w:r>
      <w:r w:rsidR="00463811">
        <w:rPr>
          <w:rFonts w:ascii="Times New Roman" w:hAnsi="Times New Roman" w:cs="Times New Roman"/>
          <w:sz w:val="24"/>
          <w:szCs w:val="24"/>
        </w:rPr>
        <w:t>.</w:t>
      </w:r>
    </w:p>
    <w:p w14:paraId="4B77983D" w14:textId="626B9546" w:rsidR="00463811" w:rsidRDefault="00463811" w:rsidP="0091605D">
      <w:pPr>
        <w:rPr>
          <w:rFonts w:ascii="Times New Roman" w:hAnsi="Times New Roman" w:cs="Times New Roman"/>
          <w:sz w:val="24"/>
          <w:szCs w:val="24"/>
        </w:rPr>
      </w:pPr>
      <w:r>
        <w:rPr>
          <w:rFonts w:ascii="Times New Roman" w:hAnsi="Times New Roman" w:cs="Times New Roman"/>
          <w:sz w:val="24"/>
          <w:szCs w:val="24"/>
        </w:rPr>
        <w:tab/>
        <w:t>Kaitaikitanga can be applied to many of the activities that organisations carry out, but it can be seen that it has a particularly natural fit with conservation and collection care (Nolan, S. R., 2022). As a PD of KML, the PD can incorporate this by collaborating with the kaitiaki of the land in question</w:t>
      </w:r>
      <w:r w:rsidR="005E7E9F">
        <w:rPr>
          <w:rFonts w:ascii="Times New Roman" w:hAnsi="Times New Roman" w:cs="Times New Roman"/>
          <w:sz w:val="24"/>
          <w:szCs w:val="24"/>
        </w:rPr>
        <w:t xml:space="preserve"> and the local community</w:t>
      </w:r>
      <w:r>
        <w:rPr>
          <w:rFonts w:ascii="Times New Roman" w:hAnsi="Times New Roman" w:cs="Times New Roman"/>
          <w:sz w:val="24"/>
          <w:szCs w:val="24"/>
        </w:rPr>
        <w:t>, and discuss conservation activities such as following: planning to minimize environmental damage to the Mahia Peninsula, reforestation initiatives to restore the environmental damage, preservation of wildlife living in Mahia Peninsula</w:t>
      </w:r>
      <w:r w:rsidR="005E7E9F">
        <w:rPr>
          <w:rFonts w:ascii="Times New Roman" w:hAnsi="Times New Roman" w:cs="Times New Roman"/>
          <w:sz w:val="24"/>
          <w:szCs w:val="24"/>
        </w:rPr>
        <w:t xml:space="preserve">, risk management in relation to mineral exploration </w:t>
      </w:r>
      <w:r w:rsidR="00AD31C6">
        <w:rPr>
          <w:rFonts w:ascii="Times New Roman" w:hAnsi="Times New Roman" w:cs="Times New Roman"/>
          <w:sz w:val="24"/>
          <w:szCs w:val="24"/>
        </w:rPr>
        <w:t>(Royal, C., 2007).</w:t>
      </w:r>
    </w:p>
    <w:p w14:paraId="5AEDF038" w14:textId="79DECA93" w:rsidR="004F6F25" w:rsidRDefault="00E43878" w:rsidP="0091605D">
      <w:pPr>
        <w:rPr>
          <w:rFonts w:ascii="Times New Roman" w:hAnsi="Times New Roman" w:cs="Times New Roman"/>
          <w:sz w:val="24"/>
          <w:szCs w:val="24"/>
        </w:rPr>
      </w:pPr>
      <w:r>
        <w:rPr>
          <w:rFonts w:ascii="Times New Roman" w:hAnsi="Times New Roman" w:cs="Times New Roman"/>
          <w:sz w:val="24"/>
          <w:szCs w:val="24"/>
        </w:rPr>
        <w:tab/>
      </w:r>
      <w:r w:rsidR="00E23543">
        <w:rPr>
          <w:rFonts w:ascii="Times New Roman" w:hAnsi="Times New Roman" w:cs="Times New Roman"/>
          <w:sz w:val="24"/>
          <w:szCs w:val="24"/>
        </w:rPr>
        <w:t xml:space="preserve">When KML incorporates the </w:t>
      </w:r>
      <w:r w:rsidR="00850099">
        <w:rPr>
          <w:rFonts w:ascii="Times New Roman" w:hAnsi="Times New Roman" w:cs="Times New Roman"/>
          <w:sz w:val="24"/>
          <w:szCs w:val="24"/>
        </w:rPr>
        <w:t>spirit</w:t>
      </w:r>
      <w:r w:rsidR="00E23543">
        <w:rPr>
          <w:rFonts w:ascii="Times New Roman" w:hAnsi="Times New Roman" w:cs="Times New Roman"/>
          <w:sz w:val="24"/>
          <w:szCs w:val="24"/>
        </w:rPr>
        <w:t xml:space="preserve"> of Kaitiakitanga,</w:t>
      </w:r>
      <w:r w:rsidR="00850099">
        <w:rPr>
          <w:rFonts w:ascii="Times New Roman" w:hAnsi="Times New Roman" w:cs="Times New Roman"/>
          <w:sz w:val="24"/>
          <w:szCs w:val="24"/>
        </w:rPr>
        <w:t xml:space="preserve"> it gains positive reputation as it reduces environmental risks associated with the project. By drawing out the philosophical underpinnings of Kaitiakitanga, it will advocate for and enhance the well-being of both tangata(people) and taiao(the environment) (Walker et al., 2019).</w:t>
      </w:r>
      <w:r w:rsidR="00EB183C">
        <w:rPr>
          <w:rFonts w:ascii="Times New Roman" w:hAnsi="Times New Roman" w:cs="Times New Roman"/>
          <w:sz w:val="24"/>
          <w:szCs w:val="24"/>
        </w:rPr>
        <w:t xml:space="preserve"> Therefore, implementing Kaitiakitanga in KML’s project vision not only reduces risks, but also makes the project more social and environmentally sustainable while still honouring Māori cultural beliefs and principles.</w:t>
      </w:r>
    </w:p>
    <w:p w14:paraId="6787F6D8" w14:textId="1E2F739E" w:rsidR="005442A0" w:rsidRPr="006B1FBC" w:rsidRDefault="005442A0" w:rsidP="004E235B">
      <w:pPr>
        <w:pStyle w:val="Heading2"/>
        <w:spacing w:line="360" w:lineRule="auto"/>
        <w:rPr>
          <w:rFonts w:ascii="Times New Roman" w:hAnsi="Times New Roman" w:cs="Times New Roman"/>
          <w:b/>
          <w:bCs/>
          <w:color w:val="auto"/>
          <w:sz w:val="24"/>
          <w:szCs w:val="24"/>
        </w:rPr>
      </w:pPr>
      <w:bookmarkStart w:id="8" w:name="_Toc183121503"/>
      <w:r w:rsidRPr="006B1FBC">
        <w:rPr>
          <w:rFonts w:ascii="Times New Roman" w:hAnsi="Times New Roman" w:cs="Times New Roman"/>
          <w:b/>
          <w:bCs/>
          <w:color w:val="auto"/>
          <w:sz w:val="24"/>
          <w:szCs w:val="24"/>
        </w:rPr>
        <w:t>4.3</w:t>
      </w:r>
      <w:r w:rsidR="00203CB9" w:rsidRPr="006B1FBC">
        <w:rPr>
          <w:rFonts w:ascii="Times New Roman" w:hAnsi="Times New Roman" w:cs="Times New Roman"/>
          <w:b/>
          <w:bCs/>
          <w:color w:val="auto"/>
          <w:sz w:val="24"/>
          <w:szCs w:val="24"/>
        </w:rPr>
        <w:t xml:space="preserve"> </w:t>
      </w:r>
      <w:bookmarkEnd w:id="8"/>
      <w:r w:rsidR="003A0060">
        <w:rPr>
          <w:rStyle w:val="eop"/>
          <w:rFonts w:ascii="Times New Roman" w:hAnsi="Times New Roman" w:cs="Times New Roman"/>
          <w:b/>
          <w:bCs/>
          <w:color w:val="auto"/>
          <w:sz w:val="24"/>
          <w:szCs w:val="24"/>
        </w:rPr>
        <w:t>Tapu and Noa</w:t>
      </w:r>
    </w:p>
    <w:p w14:paraId="1E42C677" w14:textId="2E3BF151" w:rsidR="005442A0" w:rsidRPr="006B1FBC" w:rsidRDefault="003E35EF"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Pr="006B1FBC">
        <w:rPr>
          <w:rFonts w:ascii="Times New Roman" w:hAnsi="Times New Roman" w:cs="Times New Roman"/>
          <w:sz w:val="24"/>
          <w:szCs w:val="24"/>
        </w:rPr>
        <w:t>Lorem ipsum</w:t>
      </w:r>
    </w:p>
    <w:p w14:paraId="0ABB2DF6" w14:textId="77777777" w:rsidR="00E42A7E" w:rsidRPr="006B1FBC" w:rsidRDefault="00E42A7E" w:rsidP="004E235B">
      <w:pPr>
        <w:spacing w:line="360" w:lineRule="auto"/>
        <w:rPr>
          <w:rFonts w:ascii="Times New Roman" w:hAnsi="Times New Roman" w:cs="Times New Roman"/>
          <w:b/>
          <w:bCs/>
          <w:sz w:val="24"/>
          <w:szCs w:val="24"/>
        </w:rPr>
      </w:pPr>
    </w:p>
    <w:p w14:paraId="03EB4C22" w14:textId="77777777" w:rsidR="00E42A7E" w:rsidRPr="006B1FBC" w:rsidRDefault="00E42A7E" w:rsidP="004E235B">
      <w:pPr>
        <w:spacing w:line="360" w:lineRule="auto"/>
        <w:rPr>
          <w:rFonts w:ascii="Times New Roman" w:hAnsi="Times New Roman" w:cs="Times New Roman"/>
          <w:b/>
          <w:bCs/>
          <w:sz w:val="24"/>
          <w:szCs w:val="24"/>
        </w:rPr>
      </w:pPr>
    </w:p>
    <w:p w14:paraId="15D64837" w14:textId="77777777" w:rsidR="00E42A7E" w:rsidRPr="006B1FBC" w:rsidRDefault="00E42A7E" w:rsidP="004E235B">
      <w:pPr>
        <w:spacing w:line="360" w:lineRule="auto"/>
        <w:rPr>
          <w:rFonts w:ascii="Times New Roman" w:hAnsi="Times New Roman" w:cs="Times New Roman"/>
          <w:b/>
          <w:bCs/>
          <w:sz w:val="24"/>
          <w:szCs w:val="24"/>
        </w:rPr>
      </w:pPr>
    </w:p>
    <w:p w14:paraId="1CE97A8F" w14:textId="61A8DFC8"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9" w:name="_Toc183121504"/>
      <w:r w:rsidRPr="006B1FBC">
        <w:rPr>
          <w:rFonts w:ascii="Times New Roman" w:hAnsi="Times New Roman" w:cs="Times New Roman"/>
          <w:b/>
          <w:bCs/>
          <w:color w:val="auto"/>
          <w:sz w:val="24"/>
          <w:szCs w:val="24"/>
        </w:rPr>
        <w:t>5.</w:t>
      </w:r>
      <w:r w:rsidR="005442A0" w:rsidRPr="006B1FBC">
        <w:rPr>
          <w:rFonts w:ascii="Times New Roman" w:hAnsi="Times New Roman" w:cs="Times New Roman"/>
          <w:b/>
          <w:bCs/>
          <w:color w:val="auto"/>
          <w:sz w:val="24"/>
          <w:szCs w:val="24"/>
        </w:rPr>
        <w:t xml:space="preserve"> </w:t>
      </w:r>
      <w:r w:rsidR="002854AB" w:rsidRPr="006B1FBC">
        <w:rPr>
          <w:rFonts w:ascii="Times New Roman" w:hAnsi="Times New Roman" w:cs="Times New Roman"/>
          <w:b/>
          <w:bCs/>
          <w:color w:val="auto"/>
          <w:sz w:val="24"/>
          <w:szCs w:val="24"/>
        </w:rPr>
        <w:t xml:space="preserve">Corporate </w:t>
      </w:r>
      <w:r w:rsidR="005442A0" w:rsidRPr="006B1FBC">
        <w:rPr>
          <w:rFonts w:ascii="Times New Roman" w:hAnsi="Times New Roman" w:cs="Times New Roman"/>
          <w:b/>
          <w:bCs/>
          <w:color w:val="auto"/>
          <w:sz w:val="24"/>
          <w:szCs w:val="24"/>
        </w:rPr>
        <w:t>Social Responsibility Issues</w:t>
      </w:r>
      <w:bookmarkEnd w:id="9"/>
    </w:p>
    <w:p w14:paraId="2207D58B" w14:textId="2FD32D54"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t>Lorem Ipsum</w:t>
      </w:r>
    </w:p>
    <w:p w14:paraId="20CDAF62" w14:textId="2443A9F6"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10" w:name="_Toc183121505"/>
      <w:r w:rsidRPr="006B1FBC">
        <w:rPr>
          <w:rFonts w:ascii="Times New Roman" w:hAnsi="Times New Roman" w:cs="Times New Roman"/>
          <w:b/>
          <w:bCs/>
          <w:color w:val="auto"/>
          <w:sz w:val="24"/>
          <w:szCs w:val="24"/>
        </w:rPr>
        <w:t>5.1</w:t>
      </w:r>
      <w:r w:rsidR="00203CB9" w:rsidRPr="006B1FBC">
        <w:rPr>
          <w:rFonts w:ascii="Times New Roman" w:hAnsi="Times New Roman" w:cs="Times New Roman"/>
          <w:b/>
          <w:bCs/>
          <w:color w:val="auto"/>
          <w:sz w:val="24"/>
          <w:szCs w:val="24"/>
        </w:rPr>
        <w:t xml:space="preserve"> </w:t>
      </w:r>
      <w:r w:rsidR="00203CB9" w:rsidRPr="006B1FBC">
        <w:rPr>
          <w:rStyle w:val="eop"/>
          <w:rFonts w:ascii="Times New Roman" w:hAnsi="Times New Roman" w:cs="Times New Roman"/>
          <w:b/>
          <w:bCs/>
          <w:color w:val="auto"/>
          <w:sz w:val="24"/>
          <w:szCs w:val="24"/>
        </w:rPr>
        <w:t>Lorem Ipsum</w:t>
      </w:r>
      <w:bookmarkEnd w:id="10"/>
    </w:p>
    <w:p w14:paraId="2EDD59E0" w14:textId="75FD6C86"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t>Lorem ipsum</w:t>
      </w:r>
    </w:p>
    <w:p w14:paraId="55BECD09" w14:textId="5E309195"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11" w:name="_Toc183121506"/>
      <w:r w:rsidRPr="006B1FBC">
        <w:rPr>
          <w:rFonts w:ascii="Times New Roman" w:hAnsi="Times New Roman" w:cs="Times New Roman"/>
          <w:b/>
          <w:bCs/>
          <w:color w:val="auto"/>
          <w:sz w:val="24"/>
          <w:szCs w:val="24"/>
        </w:rPr>
        <w:t>5.2</w:t>
      </w:r>
      <w:r w:rsidR="00203CB9" w:rsidRPr="006B1FBC">
        <w:rPr>
          <w:rFonts w:ascii="Times New Roman" w:hAnsi="Times New Roman" w:cs="Times New Roman"/>
          <w:b/>
          <w:bCs/>
          <w:color w:val="auto"/>
          <w:sz w:val="24"/>
          <w:szCs w:val="24"/>
        </w:rPr>
        <w:t xml:space="preserve"> </w:t>
      </w:r>
      <w:r w:rsidR="00203CB9" w:rsidRPr="006B1FBC">
        <w:rPr>
          <w:rStyle w:val="eop"/>
          <w:rFonts w:ascii="Times New Roman" w:hAnsi="Times New Roman" w:cs="Times New Roman"/>
          <w:b/>
          <w:bCs/>
          <w:color w:val="auto"/>
          <w:sz w:val="24"/>
          <w:szCs w:val="24"/>
        </w:rPr>
        <w:t>Lorem Ipsum</w:t>
      </w:r>
      <w:bookmarkEnd w:id="11"/>
    </w:p>
    <w:p w14:paraId="2C266AC9" w14:textId="741A961A"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t>Lorem ipsum</w:t>
      </w:r>
    </w:p>
    <w:p w14:paraId="4DA9A762" w14:textId="77777777" w:rsidR="005442A0" w:rsidRPr="006B1FBC" w:rsidRDefault="005442A0" w:rsidP="004E235B">
      <w:pPr>
        <w:spacing w:line="360" w:lineRule="auto"/>
        <w:rPr>
          <w:rFonts w:ascii="Times New Roman" w:hAnsi="Times New Roman" w:cs="Times New Roman"/>
          <w:b/>
          <w:bCs/>
          <w:sz w:val="24"/>
          <w:szCs w:val="24"/>
        </w:rPr>
      </w:pPr>
    </w:p>
    <w:p w14:paraId="60B6C4E8" w14:textId="1F396CD3" w:rsidR="005442A0" w:rsidRPr="006B1FBC" w:rsidRDefault="005442A0" w:rsidP="004E235B">
      <w:pPr>
        <w:pStyle w:val="Heading1"/>
        <w:spacing w:line="360" w:lineRule="auto"/>
        <w:rPr>
          <w:rFonts w:ascii="Times New Roman" w:hAnsi="Times New Roman" w:cs="Times New Roman"/>
          <w:b/>
          <w:bCs/>
          <w:color w:val="auto"/>
          <w:sz w:val="24"/>
          <w:szCs w:val="24"/>
        </w:rPr>
      </w:pPr>
      <w:bookmarkStart w:id="12" w:name="_Toc183121507"/>
      <w:r w:rsidRPr="006B1FBC">
        <w:rPr>
          <w:rFonts w:ascii="Times New Roman" w:hAnsi="Times New Roman" w:cs="Times New Roman"/>
          <w:b/>
          <w:bCs/>
          <w:color w:val="auto"/>
          <w:sz w:val="24"/>
          <w:szCs w:val="24"/>
        </w:rPr>
        <w:t>6. Conclusion</w:t>
      </w:r>
      <w:bookmarkEnd w:id="12"/>
    </w:p>
    <w:p w14:paraId="34D02FE4" w14:textId="1E35109B" w:rsidR="005442A0" w:rsidRPr="006B1FBC" w:rsidRDefault="003A4071"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283314" w:rsidRPr="006B1FBC">
        <w:rPr>
          <w:rFonts w:ascii="Times New Roman" w:hAnsi="Times New Roman" w:cs="Times New Roman"/>
          <w:sz w:val="24"/>
          <w:szCs w:val="24"/>
        </w:rPr>
        <w:t>Lorem ipsum</w:t>
      </w:r>
    </w:p>
    <w:p w14:paraId="2CBC3DAE" w14:textId="266CD141" w:rsidR="005442A0" w:rsidRPr="006B1FBC" w:rsidRDefault="005442A0" w:rsidP="004E235B">
      <w:pPr>
        <w:pStyle w:val="Heading1"/>
        <w:spacing w:line="360" w:lineRule="auto"/>
        <w:rPr>
          <w:rFonts w:ascii="Times New Roman" w:hAnsi="Times New Roman" w:cs="Times New Roman"/>
          <w:b/>
          <w:bCs/>
          <w:color w:val="auto"/>
          <w:sz w:val="24"/>
          <w:szCs w:val="24"/>
        </w:rPr>
      </w:pPr>
      <w:bookmarkStart w:id="13" w:name="_Toc183121508"/>
      <w:r w:rsidRPr="006B1FBC">
        <w:rPr>
          <w:rFonts w:ascii="Times New Roman" w:hAnsi="Times New Roman" w:cs="Times New Roman"/>
          <w:b/>
          <w:bCs/>
          <w:color w:val="auto"/>
          <w:sz w:val="24"/>
          <w:szCs w:val="24"/>
        </w:rPr>
        <w:t>7. References</w:t>
      </w:r>
      <w:bookmarkEnd w:id="13"/>
    </w:p>
    <w:p w14:paraId="3A49CC8B" w14:textId="6A230952" w:rsidR="005442A0" w:rsidRPr="006B1FBC" w:rsidRDefault="00283314"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Pr="006B1FBC">
        <w:rPr>
          <w:rFonts w:ascii="Times New Roman" w:hAnsi="Times New Roman" w:cs="Times New Roman"/>
          <w:sz w:val="24"/>
          <w:szCs w:val="24"/>
        </w:rPr>
        <w:t>Lorem ipsum</w:t>
      </w:r>
    </w:p>
    <w:p w14:paraId="66D17847" w14:textId="77777777" w:rsidR="005442A0" w:rsidRPr="00F5076F" w:rsidRDefault="005442A0" w:rsidP="000D568D">
      <w:pPr>
        <w:spacing w:line="360" w:lineRule="auto"/>
        <w:rPr>
          <w:rFonts w:ascii="Times New Roman" w:hAnsi="Times New Roman" w:cs="Times New Roman"/>
          <w:b/>
          <w:bCs/>
          <w:sz w:val="24"/>
          <w:szCs w:val="24"/>
        </w:rPr>
      </w:pPr>
    </w:p>
    <w:p w14:paraId="0A391890" w14:textId="77777777" w:rsidR="00E42A7E" w:rsidRPr="00F5076F" w:rsidRDefault="00E42A7E" w:rsidP="000D568D">
      <w:pPr>
        <w:spacing w:line="360" w:lineRule="auto"/>
        <w:rPr>
          <w:rFonts w:ascii="Times New Roman" w:hAnsi="Times New Roman" w:cs="Times New Roman"/>
          <w:b/>
          <w:bCs/>
          <w:sz w:val="24"/>
          <w:szCs w:val="24"/>
        </w:rPr>
      </w:pPr>
    </w:p>
    <w:p w14:paraId="2421C9A2" w14:textId="77777777" w:rsidR="00E42A7E" w:rsidRPr="00F5076F" w:rsidRDefault="00E42A7E" w:rsidP="000D568D">
      <w:pPr>
        <w:spacing w:line="360" w:lineRule="auto"/>
        <w:rPr>
          <w:rFonts w:ascii="Times New Roman" w:hAnsi="Times New Roman" w:cs="Times New Roman"/>
          <w:b/>
          <w:bCs/>
          <w:sz w:val="24"/>
          <w:szCs w:val="24"/>
        </w:rPr>
      </w:pPr>
    </w:p>
    <w:p w14:paraId="3D8CD44C" w14:textId="77777777" w:rsidR="00E42A7E" w:rsidRPr="00E42A7E" w:rsidRDefault="00E42A7E" w:rsidP="000D568D">
      <w:pPr>
        <w:spacing w:line="360" w:lineRule="auto"/>
        <w:rPr>
          <w:rFonts w:ascii="Times New Roman" w:hAnsi="Times New Roman" w:cs="Times New Roman"/>
          <w:b/>
          <w:bCs/>
          <w:sz w:val="24"/>
          <w:szCs w:val="24"/>
        </w:rPr>
      </w:pPr>
    </w:p>
    <w:sectPr w:rsidR="00E42A7E" w:rsidRPr="00E42A7E">
      <w:headerReference w:type="default" r:id="rId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05B9D" w14:textId="77777777" w:rsidR="00504942" w:rsidRDefault="00504942">
      <w:pPr>
        <w:spacing w:line="240" w:lineRule="auto"/>
      </w:pPr>
      <w:r>
        <w:separator/>
      </w:r>
    </w:p>
  </w:endnote>
  <w:endnote w:type="continuationSeparator" w:id="0">
    <w:p w14:paraId="1F355EF9" w14:textId="77777777" w:rsidR="00504942" w:rsidRDefault="00504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D432F" w14:textId="77777777" w:rsidR="00504942" w:rsidRDefault="00504942">
      <w:pPr>
        <w:spacing w:after="0"/>
      </w:pPr>
      <w:r>
        <w:separator/>
      </w:r>
    </w:p>
  </w:footnote>
  <w:footnote w:type="continuationSeparator" w:id="0">
    <w:p w14:paraId="40CE790D" w14:textId="77777777" w:rsidR="00504942" w:rsidRDefault="005049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2B9BC" w14:textId="60AC483F" w:rsidR="00AE0D7A" w:rsidRDefault="00AE0D7A">
    <w:pPr>
      <w:pStyle w:val="Header"/>
    </w:pPr>
    <w:r>
      <w:t>Capabilities for Managers – Assignment 2</w:t>
    </w:r>
  </w:p>
  <w:p w14:paraId="38BCDE77" w14:textId="77777777" w:rsidR="00EA4BE0" w:rsidRDefault="00EA4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6778"/>
    <w:multiLevelType w:val="multilevel"/>
    <w:tmpl w:val="0DD56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BB07CE"/>
    <w:multiLevelType w:val="hybridMultilevel"/>
    <w:tmpl w:val="6EA0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E28D8"/>
    <w:multiLevelType w:val="hybridMultilevel"/>
    <w:tmpl w:val="CAB2A82C"/>
    <w:lvl w:ilvl="0" w:tplc="7C74E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2C2"/>
    <w:multiLevelType w:val="hybridMultilevel"/>
    <w:tmpl w:val="6588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685194">
    <w:abstractNumId w:val="0"/>
  </w:num>
  <w:num w:numId="2" w16cid:durableId="853496581">
    <w:abstractNumId w:val="1"/>
  </w:num>
  <w:num w:numId="3" w16cid:durableId="905260012">
    <w:abstractNumId w:val="2"/>
  </w:num>
  <w:num w:numId="4" w16cid:durableId="1011375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2MDc1NjY1NzI0NTNU0lEKTi0uzszPAykwqwUAecuFwiwAAAA="/>
  </w:docVars>
  <w:rsids>
    <w:rsidRoot w:val="003C4D56"/>
    <w:rsid w:val="000023F4"/>
    <w:rsid w:val="00004F4E"/>
    <w:rsid w:val="00021FE1"/>
    <w:rsid w:val="00032F65"/>
    <w:rsid w:val="00056F36"/>
    <w:rsid w:val="00060B21"/>
    <w:rsid w:val="00062C0C"/>
    <w:rsid w:val="00082CDC"/>
    <w:rsid w:val="00084204"/>
    <w:rsid w:val="0008510C"/>
    <w:rsid w:val="00087577"/>
    <w:rsid w:val="000A3E74"/>
    <w:rsid w:val="000C5F39"/>
    <w:rsid w:val="000D46EB"/>
    <w:rsid w:val="000D479D"/>
    <w:rsid w:val="000D568D"/>
    <w:rsid w:val="000D73BD"/>
    <w:rsid w:val="000E1595"/>
    <w:rsid w:val="000F59F9"/>
    <w:rsid w:val="00103279"/>
    <w:rsid w:val="001379CA"/>
    <w:rsid w:val="00141012"/>
    <w:rsid w:val="0015611E"/>
    <w:rsid w:val="001661E4"/>
    <w:rsid w:val="00170ABC"/>
    <w:rsid w:val="001849F9"/>
    <w:rsid w:val="00191C8B"/>
    <w:rsid w:val="0019733C"/>
    <w:rsid w:val="001A1D16"/>
    <w:rsid w:val="001A2E2A"/>
    <w:rsid w:val="001A4757"/>
    <w:rsid w:val="001B1197"/>
    <w:rsid w:val="001B3C1D"/>
    <w:rsid w:val="001B3ED0"/>
    <w:rsid w:val="001B685E"/>
    <w:rsid w:val="001C522F"/>
    <w:rsid w:val="001C69EC"/>
    <w:rsid w:val="001E4418"/>
    <w:rsid w:val="001F4876"/>
    <w:rsid w:val="001F6158"/>
    <w:rsid w:val="001F7E63"/>
    <w:rsid w:val="00203CB9"/>
    <w:rsid w:val="00213072"/>
    <w:rsid w:val="002213E8"/>
    <w:rsid w:val="00235B8F"/>
    <w:rsid w:val="002419E0"/>
    <w:rsid w:val="00246BD5"/>
    <w:rsid w:val="00250F3C"/>
    <w:rsid w:val="00254741"/>
    <w:rsid w:val="00260C34"/>
    <w:rsid w:val="00283314"/>
    <w:rsid w:val="0028397C"/>
    <w:rsid w:val="002854AB"/>
    <w:rsid w:val="0028724E"/>
    <w:rsid w:val="002933B2"/>
    <w:rsid w:val="002A3672"/>
    <w:rsid w:val="002A6BD8"/>
    <w:rsid w:val="002B36B2"/>
    <w:rsid w:val="002D432E"/>
    <w:rsid w:val="002E74F8"/>
    <w:rsid w:val="002F1F78"/>
    <w:rsid w:val="00300762"/>
    <w:rsid w:val="00300B41"/>
    <w:rsid w:val="0030552F"/>
    <w:rsid w:val="0031047D"/>
    <w:rsid w:val="00340B01"/>
    <w:rsid w:val="003465C1"/>
    <w:rsid w:val="00353077"/>
    <w:rsid w:val="003647DF"/>
    <w:rsid w:val="00373DFA"/>
    <w:rsid w:val="00373EFA"/>
    <w:rsid w:val="003942C8"/>
    <w:rsid w:val="00394B2B"/>
    <w:rsid w:val="003A0060"/>
    <w:rsid w:val="003A09E3"/>
    <w:rsid w:val="003A1CB9"/>
    <w:rsid w:val="003A3463"/>
    <w:rsid w:val="003A4071"/>
    <w:rsid w:val="003A6572"/>
    <w:rsid w:val="003A681C"/>
    <w:rsid w:val="003A7F94"/>
    <w:rsid w:val="003B3FC2"/>
    <w:rsid w:val="003C4D56"/>
    <w:rsid w:val="003D55F3"/>
    <w:rsid w:val="003E35EF"/>
    <w:rsid w:val="003F4354"/>
    <w:rsid w:val="00402D6F"/>
    <w:rsid w:val="00410FB0"/>
    <w:rsid w:val="004234F9"/>
    <w:rsid w:val="004239AB"/>
    <w:rsid w:val="00425A4F"/>
    <w:rsid w:val="00445CC3"/>
    <w:rsid w:val="00463811"/>
    <w:rsid w:val="00466813"/>
    <w:rsid w:val="0047747C"/>
    <w:rsid w:val="00485A5A"/>
    <w:rsid w:val="00486F71"/>
    <w:rsid w:val="0049044D"/>
    <w:rsid w:val="00491B0F"/>
    <w:rsid w:val="00495A26"/>
    <w:rsid w:val="004A2D23"/>
    <w:rsid w:val="004B08FA"/>
    <w:rsid w:val="004B4E9D"/>
    <w:rsid w:val="004D7FDC"/>
    <w:rsid w:val="004E235B"/>
    <w:rsid w:val="004F6AE0"/>
    <w:rsid w:val="004F6F25"/>
    <w:rsid w:val="00501C3D"/>
    <w:rsid w:val="00504942"/>
    <w:rsid w:val="005055E7"/>
    <w:rsid w:val="00511858"/>
    <w:rsid w:val="00516400"/>
    <w:rsid w:val="00516839"/>
    <w:rsid w:val="0052393D"/>
    <w:rsid w:val="00530ADE"/>
    <w:rsid w:val="005442A0"/>
    <w:rsid w:val="005473E4"/>
    <w:rsid w:val="00554D58"/>
    <w:rsid w:val="00556A1E"/>
    <w:rsid w:val="005627D3"/>
    <w:rsid w:val="005736D9"/>
    <w:rsid w:val="005830F7"/>
    <w:rsid w:val="00587ED1"/>
    <w:rsid w:val="0059755B"/>
    <w:rsid w:val="005A1B5A"/>
    <w:rsid w:val="005A2088"/>
    <w:rsid w:val="005A3B44"/>
    <w:rsid w:val="005B7F95"/>
    <w:rsid w:val="005C0323"/>
    <w:rsid w:val="005C6492"/>
    <w:rsid w:val="005E432C"/>
    <w:rsid w:val="005E7E9F"/>
    <w:rsid w:val="00610AA9"/>
    <w:rsid w:val="00620FF4"/>
    <w:rsid w:val="0062724D"/>
    <w:rsid w:val="006326B8"/>
    <w:rsid w:val="00634E0D"/>
    <w:rsid w:val="006515E9"/>
    <w:rsid w:val="00657612"/>
    <w:rsid w:val="00666249"/>
    <w:rsid w:val="00670597"/>
    <w:rsid w:val="00671516"/>
    <w:rsid w:val="00681015"/>
    <w:rsid w:val="00683016"/>
    <w:rsid w:val="00683FF5"/>
    <w:rsid w:val="00694140"/>
    <w:rsid w:val="006B1FBC"/>
    <w:rsid w:val="006D322A"/>
    <w:rsid w:val="006E143F"/>
    <w:rsid w:val="006F0E20"/>
    <w:rsid w:val="00703E20"/>
    <w:rsid w:val="0072772D"/>
    <w:rsid w:val="00731BD1"/>
    <w:rsid w:val="007406BA"/>
    <w:rsid w:val="007450A2"/>
    <w:rsid w:val="00765589"/>
    <w:rsid w:val="00780F20"/>
    <w:rsid w:val="00791DF6"/>
    <w:rsid w:val="00791E62"/>
    <w:rsid w:val="007924BF"/>
    <w:rsid w:val="007A4C04"/>
    <w:rsid w:val="007B42EF"/>
    <w:rsid w:val="007C202F"/>
    <w:rsid w:val="007C7F2D"/>
    <w:rsid w:val="007E0CDE"/>
    <w:rsid w:val="007E4A95"/>
    <w:rsid w:val="007F5601"/>
    <w:rsid w:val="007F5691"/>
    <w:rsid w:val="007F7385"/>
    <w:rsid w:val="00810CEC"/>
    <w:rsid w:val="00815A9C"/>
    <w:rsid w:val="0083570D"/>
    <w:rsid w:val="00835E7E"/>
    <w:rsid w:val="00847870"/>
    <w:rsid w:val="00850099"/>
    <w:rsid w:val="00872979"/>
    <w:rsid w:val="00890A38"/>
    <w:rsid w:val="0089353B"/>
    <w:rsid w:val="008C47A2"/>
    <w:rsid w:val="008C4AFF"/>
    <w:rsid w:val="008D2E76"/>
    <w:rsid w:val="008D6170"/>
    <w:rsid w:val="008E106E"/>
    <w:rsid w:val="008F07AF"/>
    <w:rsid w:val="00900A85"/>
    <w:rsid w:val="00902546"/>
    <w:rsid w:val="00904E49"/>
    <w:rsid w:val="0091605D"/>
    <w:rsid w:val="00931C64"/>
    <w:rsid w:val="00944C4C"/>
    <w:rsid w:val="00954304"/>
    <w:rsid w:val="00960518"/>
    <w:rsid w:val="00975F91"/>
    <w:rsid w:val="009829F7"/>
    <w:rsid w:val="009853DE"/>
    <w:rsid w:val="009B596A"/>
    <w:rsid w:val="009C0BA3"/>
    <w:rsid w:val="009C4ECD"/>
    <w:rsid w:val="009D58E9"/>
    <w:rsid w:val="009D7B94"/>
    <w:rsid w:val="00A018D3"/>
    <w:rsid w:val="00A23EA1"/>
    <w:rsid w:val="00A265F2"/>
    <w:rsid w:val="00A32D65"/>
    <w:rsid w:val="00A541A1"/>
    <w:rsid w:val="00A64578"/>
    <w:rsid w:val="00A723F0"/>
    <w:rsid w:val="00A7270C"/>
    <w:rsid w:val="00A73135"/>
    <w:rsid w:val="00A73FBE"/>
    <w:rsid w:val="00A76540"/>
    <w:rsid w:val="00A81769"/>
    <w:rsid w:val="00A865AB"/>
    <w:rsid w:val="00AA22F8"/>
    <w:rsid w:val="00AB469E"/>
    <w:rsid w:val="00AD20C7"/>
    <w:rsid w:val="00AD31C6"/>
    <w:rsid w:val="00AD3959"/>
    <w:rsid w:val="00AE0D7A"/>
    <w:rsid w:val="00AE71D2"/>
    <w:rsid w:val="00AF4AAA"/>
    <w:rsid w:val="00B013DD"/>
    <w:rsid w:val="00B04DA8"/>
    <w:rsid w:val="00B24E2C"/>
    <w:rsid w:val="00B36604"/>
    <w:rsid w:val="00B4712A"/>
    <w:rsid w:val="00B7286B"/>
    <w:rsid w:val="00B74240"/>
    <w:rsid w:val="00B7684E"/>
    <w:rsid w:val="00B8088C"/>
    <w:rsid w:val="00B81A87"/>
    <w:rsid w:val="00B82856"/>
    <w:rsid w:val="00B8598D"/>
    <w:rsid w:val="00B966D3"/>
    <w:rsid w:val="00B96DDB"/>
    <w:rsid w:val="00BB2F40"/>
    <w:rsid w:val="00BC0FDE"/>
    <w:rsid w:val="00BC76B7"/>
    <w:rsid w:val="00BF0252"/>
    <w:rsid w:val="00C2205B"/>
    <w:rsid w:val="00C23FA8"/>
    <w:rsid w:val="00C40ADD"/>
    <w:rsid w:val="00C41837"/>
    <w:rsid w:val="00C50B65"/>
    <w:rsid w:val="00C55453"/>
    <w:rsid w:val="00C676D2"/>
    <w:rsid w:val="00C92DC3"/>
    <w:rsid w:val="00C93F09"/>
    <w:rsid w:val="00C93FA2"/>
    <w:rsid w:val="00C9531E"/>
    <w:rsid w:val="00CA4B4E"/>
    <w:rsid w:val="00CD58FA"/>
    <w:rsid w:val="00CD66DC"/>
    <w:rsid w:val="00CE4515"/>
    <w:rsid w:val="00CE7465"/>
    <w:rsid w:val="00CF3131"/>
    <w:rsid w:val="00D12010"/>
    <w:rsid w:val="00D221F6"/>
    <w:rsid w:val="00D23A6D"/>
    <w:rsid w:val="00D35083"/>
    <w:rsid w:val="00D47280"/>
    <w:rsid w:val="00D52007"/>
    <w:rsid w:val="00D60630"/>
    <w:rsid w:val="00D61129"/>
    <w:rsid w:val="00D91B8F"/>
    <w:rsid w:val="00D94769"/>
    <w:rsid w:val="00D973E7"/>
    <w:rsid w:val="00DA742F"/>
    <w:rsid w:val="00DC0167"/>
    <w:rsid w:val="00DC43CB"/>
    <w:rsid w:val="00DD1F51"/>
    <w:rsid w:val="00E01F13"/>
    <w:rsid w:val="00E03738"/>
    <w:rsid w:val="00E0509F"/>
    <w:rsid w:val="00E05832"/>
    <w:rsid w:val="00E07DF5"/>
    <w:rsid w:val="00E23543"/>
    <w:rsid w:val="00E34EFE"/>
    <w:rsid w:val="00E40606"/>
    <w:rsid w:val="00E411C2"/>
    <w:rsid w:val="00E42A7E"/>
    <w:rsid w:val="00E43878"/>
    <w:rsid w:val="00E52C7A"/>
    <w:rsid w:val="00E53B29"/>
    <w:rsid w:val="00E76D19"/>
    <w:rsid w:val="00E8014C"/>
    <w:rsid w:val="00E90FC8"/>
    <w:rsid w:val="00E96D19"/>
    <w:rsid w:val="00EA1FE1"/>
    <w:rsid w:val="00EA4BE0"/>
    <w:rsid w:val="00EB183C"/>
    <w:rsid w:val="00EB6863"/>
    <w:rsid w:val="00ED067B"/>
    <w:rsid w:val="00EE2D5B"/>
    <w:rsid w:val="00EE5885"/>
    <w:rsid w:val="00EF3756"/>
    <w:rsid w:val="00EF4E4D"/>
    <w:rsid w:val="00F0145A"/>
    <w:rsid w:val="00F23218"/>
    <w:rsid w:val="00F23280"/>
    <w:rsid w:val="00F5076F"/>
    <w:rsid w:val="00F61E43"/>
    <w:rsid w:val="00F76401"/>
    <w:rsid w:val="00F84292"/>
    <w:rsid w:val="00F978CC"/>
    <w:rsid w:val="00FA4B2F"/>
    <w:rsid w:val="00FA7EAA"/>
    <w:rsid w:val="00FB1D3F"/>
    <w:rsid w:val="00FC4BA0"/>
    <w:rsid w:val="00FD033C"/>
    <w:rsid w:val="00FD284E"/>
    <w:rsid w:val="00FE79DB"/>
    <w:rsid w:val="13B637CA"/>
    <w:rsid w:val="4522026E"/>
    <w:rsid w:val="5615289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5EA"/>
  <w15:docId w15:val="{2326DAE1-0B5D-431D-B84A-9CB904C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contextualspellingandgrammarerror">
    <w:name w:val="contextualspellingandgrammarerror"/>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52393D"/>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2C77-CC0D-4F74-8910-D533EED6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3696</TotalTime>
  <Pages>9</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Shafiq Alam</dc:creator>
  <cp:lastModifiedBy>gielo joseph fernandez</cp:lastModifiedBy>
  <cp:revision>287</cp:revision>
  <dcterms:created xsi:type="dcterms:W3CDTF">2024-10-01T03:02:00Z</dcterms:created>
  <dcterms:modified xsi:type="dcterms:W3CDTF">2024-11-24T14:51:00Z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72113857D58F476FAD3A21088DF4B0EE_13</vt:lpwstr>
  </property>
</Properties>
</file>