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D2" w:rsidRPr="001355D2" w:rsidRDefault="00934ED2" w:rsidP="001355D2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</w:pPr>
      <w:bookmarkStart w:id="0" w:name="_GoBack"/>
      <w:bookmarkEnd w:id="0"/>
      <w:r w:rsidRPr="001355D2"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  <w:t xml:space="preserve">Testing </w:t>
      </w:r>
      <w:r w:rsidR="001355D2" w:rsidRPr="001355D2"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  <w:t>Analysis</w:t>
      </w: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810"/>
        <w:gridCol w:w="990"/>
      </w:tblGrid>
      <w:tr w:rsidR="0025560F" w:rsidTr="00BF1A23">
        <w:tc>
          <w:tcPr>
            <w:tcW w:w="4608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81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9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animals that can be hunted by a weapon is in the range of two to four.</w:t>
            </w:r>
          </w:p>
        </w:tc>
        <w:tc>
          <w:tcPr>
            <w:tcW w:w="900" w:type="dxa"/>
            <w:vAlign w:val="center"/>
          </w:tcPr>
          <w:p w:rsidR="00024FA9" w:rsidRPr="0025560F" w:rsidRDefault="00024FA9" w:rsidP="0025560F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  <w:tc>
          <w:tcPr>
            <w:tcW w:w="810" w:type="dxa"/>
            <w:vAlign w:val="center"/>
          </w:tcPr>
          <w:p w:rsidR="00024FA9" w:rsidRPr="0025560F" w:rsidRDefault="00024FA9" w:rsidP="003F550A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  <w:tc>
          <w:tcPr>
            <w:tcW w:w="990" w:type="dxa"/>
            <w:vAlign w:val="center"/>
          </w:tcPr>
          <w:p w:rsidR="00024FA9" w:rsidRPr="0025560F" w:rsidRDefault="00024FA9" w:rsidP="003F550A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four</w:t>
            </w:r>
          </w:p>
        </w:tc>
        <w:tc>
          <w:tcPr>
            <w:tcW w:w="900" w:type="dxa"/>
            <w:vAlign w:val="center"/>
          </w:tcPr>
          <w:p w:rsidR="00024FA9" w:rsidRDefault="00024FA9" w:rsidP="0025560F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(3-4)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must be removed from the display grid, along with the ‘animal’ column.</w:t>
            </w:r>
          </w:p>
        </w:tc>
        <w:tc>
          <w:tcPr>
            <w:tcW w:w="900" w:type="dxa"/>
            <w:vAlign w:val="center"/>
          </w:tcPr>
          <w:p w:rsidR="00024FA9" w:rsidRDefault="00024FA9" w:rsidP="0025560F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Once the weapon is used, it should not be used again. Error message should be displayed.</w:t>
            </w:r>
          </w:p>
        </w:tc>
        <w:tc>
          <w:tcPr>
            <w:tcW w:w="900" w:type="dxa"/>
            <w:vAlign w:val="center"/>
          </w:tcPr>
          <w:p w:rsidR="00024FA9" w:rsidRDefault="00024FA9" w:rsidP="0025560F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</w:tcPr>
          <w:p w:rsidR="00024FA9" w:rsidRDefault="00024FA9" w:rsidP="009A1250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rPr>
          <w:trHeight w:val="64"/>
        </w:trPr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</w:tcPr>
          <w:p w:rsidR="00024FA9" w:rsidRDefault="00024FA9" w:rsidP="00977639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810" w:type="dxa"/>
          </w:tcPr>
          <w:p w:rsidR="00024FA9" w:rsidRDefault="00024FA9" w:rsidP="00024FA9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</w:tcPr>
          <w:p w:rsidR="00024FA9" w:rsidRDefault="00024FA9" w:rsidP="009A1250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900"/>
        <w:gridCol w:w="900"/>
      </w:tblGrid>
      <w:tr w:rsidR="0025560F" w:rsidTr="00BF1A23">
        <w:tc>
          <w:tcPr>
            <w:tcW w:w="4608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</w:t>
            </w: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he number of animals that can be hunted by a weapon is in the range of two to three.</w:t>
            </w:r>
          </w:p>
        </w:tc>
        <w:tc>
          <w:tcPr>
            <w:tcW w:w="900" w:type="dxa"/>
          </w:tcPr>
          <w:p w:rsidR="00BF1A23" w:rsidRDefault="00BF1A23" w:rsidP="001B10FD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three</w:t>
            </w:r>
          </w:p>
        </w:tc>
        <w:tc>
          <w:tcPr>
            <w:tcW w:w="900" w:type="dxa"/>
          </w:tcPr>
          <w:p w:rsidR="00BF1A23" w:rsidRDefault="00BF1A23" w:rsidP="001B10FD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must be removed from the display grid, along with the ‘animal’ column.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Once the weapon is used, it should not be used again. Error message should be displayed.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</w:tcPr>
          <w:p w:rsidR="00BF1A23" w:rsidRDefault="00BF1A23" w:rsidP="001B10FD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65BC3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900"/>
        <w:gridCol w:w="900"/>
        <w:gridCol w:w="900"/>
      </w:tblGrid>
      <w:tr w:rsidR="00DC1E64" w:rsidTr="009E6EB1">
        <w:tc>
          <w:tcPr>
            <w:tcW w:w="4608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  <w:tc>
          <w:tcPr>
            <w:tcW w:w="900" w:type="dxa"/>
          </w:tcPr>
          <w:p w:rsidR="00DC1E64" w:rsidRDefault="00DC1E64" w:rsidP="00DC1E6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 xml:space="preserve">Test 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4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animals that can be hunted by a weapon is in the range of two to three.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three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should NOT be removed from the display grid. However, the animal column should be empty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If the same weapon is selected more than twice, player will lose the game.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222222"/>
                <w:shd w:val="clear" w:color="auto" w:fill="FFFFFF"/>
              </w:rPr>
              <w:t>-</w:t>
            </w:r>
          </w:p>
        </w:tc>
      </w:tr>
      <w:tr w:rsidR="00C46F72" w:rsidTr="00C46F72">
        <w:tc>
          <w:tcPr>
            <w:tcW w:w="4608" w:type="dxa"/>
          </w:tcPr>
          <w:p w:rsidR="00C46F72" w:rsidRPr="00934ED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Elapsed time (total time spent) should be displayed at the end of the game in this level.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Pr="00934ED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“King of the Jungle” message to be displayed only if the game finishes within 60 seconds.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DC1E6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1355D2" w:rsidRPr="001355D2" w:rsidRDefault="001355D2" w:rsidP="00C0261D">
      <w:pPr>
        <w:rPr>
          <w:b/>
          <w:bCs/>
        </w:rPr>
      </w:pPr>
      <w:r w:rsidRPr="001355D2">
        <w:rPr>
          <w:b/>
          <w:bCs/>
        </w:rPr>
        <w:lastRenderedPageBreak/>
        <w:t>Notes:</w:t>
      </w:r>
    </w:p>
    <w:p w:rsidR="00BF1A23" w:rsidRPr="001355D2" w:rsidRDefault="001355D2" w:rsidP="001355D2">
      <w:pPr>
        <w:rPr>
          <w:sz w:val="20"/>
          <w:szCs w:val="20"/>
        </w:rPr>
      </w:pPr>
      <w:r w:rsidRPr="001355D2">
        <w:rPr>
          <w:sz w:val="20"/>
          <w:szCs w:val="20"/>
        </w:rPr>
        <w:t>For Level 1, I</w:t>
      </w:r>
      <w:r w:rsidR="00BF1A23" w:rsidRPr="001355D2">
        <w:rPr>
          <w:sz w:val="20"/>
          <w:szCs w:val="20"/>
        </w:rPr>
        <w:t xml:space="preserve"> </w:t>
      </w:r>
      <w:r w:rsidR="00BF1A23" w:rsidRPr="001355D2">
        <w:rPr>
          <w:sz w:val="20"/>
          <w:szCs w:val="20"/>
          <w:u w:val="single"/>
        </w:rPr>
        <w:t>never</w:t>
      </w:r>
      <w:r w:rsidR="00BF1A23" w:rsidRPr="001355D2">
        <w:rPr>
          <w:sz w:val="20"/>
          <w:szCs w:val="20"/>
        </w:rPr>
        <w:t xml:space="preserve"> </w:t>
      </w:r>
      <w:r w:rsidRPr="001355D2">
        <w:rPr>
          <w:sz w:val="20"/>
          <w:szCs w:val="20"/>
        </w:rPr>
        <w:t>got a range of 2 (for both weapons and animals)</w:t>
      </w:r>
      <w:r w:rsidR="00BF1A23" w:rsidRPr="001355D2">
        <w:rPr>
          <w:sz w:val="20"/>
          <w:szCs w:val="20"/>
        </w:rPr>
        <w:t xml:space="preserve"> </w:t>
      </w:r>
    </w:p>
    <w:p w:rsidR="00BF1A23" w:rsidRPr="001355D2" w:rsidRDefault="001355D2" w:rsidP="001355D2">
      <w:pPr>
        <w:rPr>
          <w:sz w:val="20"/>
          <w:szCs w:val="20"/>
        </w:rPr>
      </w:pPr>
      <w:r w:rsidRPr="001355D2">
        <w:rPr>
          <w:sz w:val="20"/>
          <w:szCs w:val="20"/>
        </w:rPr>
        <w:t>For Level 2,</w:t>
      </w:r>
      <w:r w:rsidR="00C0261D" w:rsidRPr="001355D2">
        <w:rPr>
          <w:sz w:val="20"/>
          <w:szCs w:val="20"/>
        </w:rPr>
        <w:t xml:space="preserve"> </w:t>
      </w:r>
      <w:r w:rsidRPr="001355D2">
        <w:rPr>
          <w:sz w:val="20"/>
          <w:szCs w:val="20"/>
        </w:rPr>
        <w:t>if</w:t>
      </w:r>
      <w:r w:rsidR="00BF1A23" w:rsidRPr="001355D2">
        <w:rPr>
          <w:sz w:val="20"/>
          <w:szCs w:val="20"/>
        </w:rPr>
        <w:t xml:space="preserve"> there is</w:t>
      </w:r>
      <w:r w:rsidRPr="001355D2">
        <w:rPr>
          <w:sz w:val="20"/>
          <w:szCs w:val="20"/>
        </w:rPr>
        <w:t xml:space="preserve"> only</w:t>
      </w:r>
      <w:r w:rsidR="00BF1A23" w:rsidRPr="001355D2">
        <w:rPr>
          <w:sz w:val="20"/>
          <w:szCs w:val="20"/>
        </w:rPr>
        <w:t xml:space="preserve"> one weapon left for two different animals, should the </w:t>
      </w:r>
      <w:r w:rsidRPr="001355D2">
        <w:rPr>
          <w:sz w:val="20"/>
          <w:szCs w:val="20"/>
        </w:rPr>
        <w:t>program</w:t>
      </w:r>
      <w:r w:rsidR="00BF1A23" w:rsidRPr="001355D2">
        <w:rPr>
          <w:sz w:val="20"/>
          <w:szCs w:val="20"/>
        </w:rPr>
        <w:t xml:space="preserve"> determine that user </w:t>
      </w:r>
      <w:r w:rsidRPr="001355D2">
        <w:rPr>
          <w:sz w:val="20"/>
          <w:szCs w:val="20"/>
        </w:rPr>
        <w:t xml:space="preserve">has lost </w:t>
      </w:r>
      <w:r w:rsidR="00BF1A23" w:rsidRPr="001355D2">
        <w:rPr>
          <w:sz w:val="20"/>
          <w:szCs w:val="20"/>
        </w:rPr>
        <w:t>already?</w:t>
      </w:r>
      <w:r w:rsidRPr="001355D2">
        <w:rPr>
          <w:sz w:val="20"/>
          <w:szCs w:val="20"/>
        </w:rPr>
        <w:t xml:space="preserve"> I had a situation where I had to keep playing (shown below in the screen shot)</w:t>
      </w:r>
    </w:p>
    <w:p w:rsidR="00C0261D" w:rsidRDefault="001355D2" w:rsidP="001355D2">
      <w:r>
        <w:t xml:space="preserve">For All Levels, after </w:t>
      </w:r>
      <w:r w:rsidRPr="001355D2">
        <w:rPr>
          <w:i/>
          <w:iCs/>
        </w:rPr>
        <w:t>hunt</w:t>
      </w:r>
      <w:r>
        <w:t xml:space="preserve"> it turns out that we can write </w:t>
      </w:r>
      <w:r w:rsidRPr="001355D2">
        <w:rPr>
          <w:i/>
          <w:iCs/>
        </w:rPr>
        <w:t>[animal] [weapon]</w:t>
      </w:r>
      <w:r>
        <w:t xml:space="preserve"> in one line instead of inputting them in two steps (I am not sure if it’s a problem)</w:t>
      </w:r>
    </w:p>
    <w:p w:rsidR="00BF1A23" w:rsidRDefault="00BF1A23" w:rsidP="00934ED2">
      <w:r>
        <w:rPr>
          <w:noProof/>
          <w:lang w:bidi="he-IL"/>
        </w:rPr>
        <w:drawing>
          <wp:inline distT="0" distB="0" distL="0" distR="0">
            <wp:extent cx="4589253" cy="44843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53" cy="44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06" w:rsidRDefault="00223606" w:rsidP="00934ED2">
      <w:pPr>
        <w:spacing w:after="0" w:line="240" w:lineRule="auto"/>
      </w:pPr>
      <w:r>
        <w:separator/>
      </w:r>
    </w:p>
  </w:endnote>
  <w:endnote w:type="continuationSeparator" w:id="0">
    <w:p w:rsidR="00223606" w:rsidRDefault="00223606" w:rsidP="0093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06" w:rsidRDefault="00223606" w:rsidP="00934ED2">
      <w:pPr>
        <w:spacing w:after="0" w:line="240" w:lineRule="auto"/>
      </w:pPr>
      <w:r>
        <w:separator/>
      </w:r>
    </w:p>
  </w:footnote>
  <w:footnote w:type="continuationSeparator" w:id="0">
    <w:p w:rsidR="00223606" w:rsidRDefault="00223606" w:rsidP="0093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CBF"/>
    <w:multiLevelType w:val="hybridMultilevel"/>
    <w:tmpl w:val="47AE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A1B25"/>
    <w:multiLevelType w:val="hybridMultilevel"/>
    <w:tmpl w:val="8784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37021"/>
    <w:multiLevelType w:val="hybridMultilevel"/>
    <w:tmpl w:val="C8EC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2"/>
    <w:rsid w:val="00024FA9"/>
    <w:rsid w:val="000B0334"/>
    <w:rsid w:val="000B6511"/>
    <w:rsid w:val="001355D2"/>
    <w:rsid w:val="001B10FD"/>
    <w:rsid w:val="00223606"/>
    <w:rsid w:val="0025560F"/>
    <w:rsid w:val="00365BC3"/>
    <w:rsid w:val="00934ED2"/>
    <w:rsid w:val="00977639"/>
    <w:rsid w:val="009A1250"/>
    <w:rsid w:val="00BF1A23"/>
    <w:rsid w:val="00C0261D"/>
    <w:rsid w:val="00C46F72"/>
    <w:rsid w:val="00D22762"/>
    <w:rsid w:val="00DC1E64"/>
    <w:rsid w:val="00E11BC2"/>
    <w:rsid w:val="00E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D2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D2"/>
    <w:pPr>
      <w:ind w:left="720"/>
      <w:contextualSpacing/>
    </w:pPr>
  </w:style>
  <w:style w:type="table" w:styleId="TableGrid">
    <w:name w:val="Table Grid"/>
    <w:basedOn w:val="TableNormal"/>
    <w:uiPriority w:val="59"/>
    <w:rsid w:val="0093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D2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D2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23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D2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D2"/>
    <w:pPr>
      <w:ind w:left="720"/>
      <w:contextualSpacing/>
    </w:pPr>
  </w:style>
  <w:style w:type="table" w:styleId="TableGrid">
    <w:name w:val="Table Grid"/>
    <w:basedOn w:val="TableNormal"/>
    <w:uiPriority w:val="59"/>
    <w:rsid w:val="0093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D2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D2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23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2012-12-11T23:27:00Z</dcterms:created>
  <dcterms:modified xsi:type="dcterms:W3CDTF">2012-12-12T02:47:00Z</dcterms:modified>
</cp:coreProperties>
</file>