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B3E6F5" w14:textId="77777777" w:rsidR="001A703A" w:rsidRPr="006626A6" w:rsidRDefault="001A703A" w:rsidP="001A703A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39B014BA" w14:textId="77777777" w:rsidR="001A703A" w:rsidRPr="006626A6" w:rsidRDefault="001A703A" w:rsidP="001A703A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3318079A" w14:textId="77777777" w:rsidR="001A703A" w:rsidRPr="006626A6" w:rsidRDefault="001A703A" w:rsidP="001A703A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3BE8653B" w14:textId="77777777" w:rsidR="001A703A" w:rsidRPr="006626A6" w:rsidRDefault="001A703A" w:rsidP="001A703A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5D804A72" w14:textId="11D25000" w:rsidR="001A703A" w:rsidRPr="006626A6" w:rsidRDefault="000E57C5" w:rsidP="001A703A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30"/>
        </w:rPr>
      </w:pPr>
      <w:r>
        <w:rPr>
          <w:rFonts w:ascii="標楷體" w:eastAsia="標楷體" w:hAnsi="標楷體" w:hint="eastAsia"/>
          <w:sz w:val="72"/>
        </w:rPr>
        <w:t>潔沛</w:t>
      </w:r>
      <w:r w:rsidR="001A703A" w:rsidRPr="006626A6">
        <w:rPr>
          <w:rFonts w:ascii="標楷體" w:eastAsia="標楷體" w:hAnsi="標楷體" w:hint="eastAsia"/>
          <w:sz w:val="72"/>
        </w:rPr>
        <w:t>企業</w:t>
      </w:r>
      <w:r w:rsidR="001A703A" w:rsidRPr="006626A6">
        <w:rPr>
          <w:rFonts w:ascii="標楷體" w:eastAsia="標楷體" w:hAnsi="標楷體"/>
          <w:sz w:val="72"/>
        </w:rPr>
        <w:t>有限公司</w:t>
      </w:r>
    </w:p>
    <w:p w14:paraId="3CF1DA9B" w14:textId="77777777" w:rsidR="001A703A" w:rsidRPr="006626A6" w:rsidRDefault="001A703A" w:rsidP="001A703A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14:paraId="255C367D" w14:textId="77777777" w:rsidR="001A703A" w:rsidRPr="006626A6" w:rsidRDefault="001A703A" w:rsidP="001A703A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14:paraId="5DA32C81" w14:textId="52FCDCC7" w:rsidR="001A703A" w:rsidRPr="006626A6" w:rsidRDefault="001A703A" w:rsidP="001A703A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 w:rsidRPr="006626A6">
        <w:rPr>
          <w:rFonts w:ascii="標楷體" w:eastAsia="標楷體" w:hAnsi="標楷體" w:hint="eastAsia"/>
          <w:sz w:val="40"/>
          <w:szCs w:val="40"/>
        </w:rPr>
        <w:t>內部稽核管理程序</w:t>
      </w:r>
    </w:p>
    <w:p w14:paraId="57EF3B8F" w14:textId="77777777" w:rsidR="001A703A" w:rsidRPr="006626A6" w:rsidRDefault="001A703A" w:rsidP="001A703A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14:paraId="0FCCCFF8" w14:textId="77777777" w:rsidR="001A703A" w:rsidRPr="006626A6" w:rsidRDefault="001A703A" w:rsidP="001A703A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14:paraId="3F53099A" w14:textId="4852735E" w:rsidR="001A703A" w:rsidRPr="006626A6" w:rsidRDefault="001A703A" w:rsidP="001A703A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48"/>
          <w:szCs w:val="48"/>
        </w:rPr>
      </w:pPr>
      <w:r w:rsidRPr="006626A6">
        <w:rPr>
          <w:rFonts w:ascii="標楷體" w:eastAsia="標楷體" w:hAnsi="標楷體"/>
          <w:sz w:val="48"/>
          <w:szCs w:val="48"/>
        </w:rPr>
        <w:t>文件編號：MP</w:t>
      </w:r>
      <w:r w:rsidRPr="006626A6">
        <w:rPr>
          <w:rFonts w:ascii="標楷體" w:eastAsia="標楷體" w:hAnsi="標楷體" w:hint="eastAsia"/>
          <w:sz w:val="48"/>
          <w:szCs w:val="48"/>
        </w:rPr>
        <w:t>-</w:t>
      </w:r>
      <w:r w:rsidR="000E57C5">
        <w:rPr>
          <w:rFonts w:ascii="標楷體" w:eastAsia="標楷體" w:hAnsi="標楷體" w:hint="eastAsia"/>
          <w:sz w:val="48"/>
          <w:szCs w:val="48"/>
        </w:rPr>
        <w:t>09</w:t>
      </w:r>
    </w:p>
    <w:p w14:paraId="6FA42EBC" w14:textId="7D5FDD1C" w:rsidR="001A703A" w:rsidRPr="006626A6" w:rsidRDefault="001A703A" w:rsidP="001A703A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48"/>
          <w:szCs w:val="48"/>
        </w:rPr>
      </w:pPr>
      <w:r w:rsidRPr="006626A6">
        <w:rPr>
          <w:rFonts w:ascii="標楷體" w:eastAsia="標楷體" w:hAnsi="標楷體" w:hint="eastAsia"/>
          <w:sz w:val="48"/>
          <w:szCs w:val="48"/>
        </w:rPr>
        <w:t>制定日期：202</w:t>
      </w:r>
      <w:r w:rsidR="000E57C5">
        <w:rPr>
          <w:rFonts w:ascii="標楷體" w:eastAsia="標楷體" w:hAnsi="標楷體" w:hint="eastAsia"/>
          <w:sz w:val="48"/>
          <w:szCs w:val="48"/>
        </w:rPr>
        <w:t>5</w:t>
      </w:r>
      <w:r w:rsidRPr="006626A6">
        <w:rPr>
          <w:rFonts w:ascii="標楷體" w:eastAsia="標楷體" w:hAnsi="標楷體"/>
          <w:sz w:val="48"/>
          <w:szCs w:val="48"/>
        </w:rPr>
        <w:t>/</w:t>
      </w:r>
      <w:r w:rsidR="000E57C5">
        <w:rPr>
          <w:rFonts w:ascii="標楷體" w:eastAsia="標楷體" w:hAnsi="標楷體" w:hint="eastAsia"/>
          <w:sz w:val="48"/>
          <w:szCs w:val="48"/>
        </w:rPr>
        <w:t>10</w:t>
      </w:r>
      <w:r w:rsidRPr="006626A6">
        <w:rPr>
          <w:rFonts w:ascii="標楷體" w:eastAsia="標楷體" w:hAnsi="標楷體"/>
          <w:sz w:val="48"/>
          <w:szCs w:val="48"/>
        </w:rPr>
        <w:t>/</w:t>
      </w:r>
      <w:r w:rsidR="000E57C5">
        <w:rPr>
          <w:rFonts w:ascii="標楷體" w:eastAsia="標楷體" w:hAnsi="標楷體" w:hint="eastAsia"/>
          <w:sz w:val="48"/>
          <w:szCs w:val="48"/>
        </w:rPr>
        <w:t>01</w:t>
      </w:r>
    </w:p>
    <w:p w14:paraId="08A1E1AE" w14:textId="77777777" w:rsidR="001A703A" w:rsidRPr="006626A6" w:rsidRDefault="001A703A" w:rsidP="001A703A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48"/>
          <w:szCs w:val="48"/>
        </w:rPr>
      </w:pPr>
      <w:r w:rsidRPr="006626A6">
        <w:rPr>
          <w:rFonts w:ascii="標楷體" w:eastAsia="標楷體" w:hAnsi="標楷體" w:hint="eastAsia"/>
          <w:sz w:val="48"/>
          <w:szCs w:val="48"/>
        </w:rPr>
        <w:t>版</w:t>
      </w:r>
      <w:r w:rsidRPr="006626A6">
        <w:rPr>
          <w:rFonts w:ascii="標楷體" w:eastAsia="標楷體" w:hAnsi="標楷體"/>
          <w:sz w:val="48"/>
          <w:szCs w:val="48"/>
        </w:rPr>
        <w:t xml:space="preserve">    </w:t>
      </w:r>
      <w:r w:rsidRPr="006626A6">
        <w:rPr>
          <w:rFonts w:ascii="標楷體" w:eastAsia="標楷體" w:hAnsi="標楷體" w:hint="eastAsia"/>
          <w:sz w:val="48"/>
          <w:szCs w:val="48"/>
        </w:rPr>
        <w:t>本：</w:t>
      </w:r>
      <w:r w:rsidRPr="006626A6">
        <w:rPr>
          <w:rFonts w:ascii="標楷體" w:eastAsia="標楷體" w:hAnsi="標楷體"/>
          <w:sz w:val="48"/>
          <w:szCs w:val="48"/>
        </w:rPr>
        <w:t>1.0</w:t>
      </w:r>
      <w:r w:rsidRPr="006626A6">
        <w:rPr>
          <w:rFonts w:ascii="標楷體" w:eastAsia="標楷體" w:hAnsi="標楷體" w:hint="eastAsia"/>
          <w:sz w:val="48"/>
          <w:szCs w:val="48"/>
        </w:rPr>
        <w:t>版</w:t>
      </w: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0E57C5" w:rsidRPr="00C74DAC" w14:paraId="3620CCD0" w14:textId="77777777" w:rsidTr="000368AF">
        <w:tc>
          <w:tcPr>
            <w:tcW w:w="3175" w:type="dxa"/>
            <w:shd w:val="clear" w:color="auto" w:fill="auto"/>
          </w:tcPr>
          <w:p w14:paraId="7DECC4F7" w14:textId="77777777" w:rsidR="000E57C5" w:rsidRPr="00C74DAC" w:rsidRDefault="000E57C5" w:rsidP="000368A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74DAC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C74DAC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C74DAC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C74DAC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  <w:shd w:val="clear" w:color="auto" w:fill="auto"/>
          </w:tcPr>
          <w:p w14:paraId="7F4D3395" w14:textId="77777777" w:rsidR="000E57C5" w:rsidRPr="00C74DAC" w:rsidRDefault="000E57C5" w:rsidP="000368A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74DAC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C74DAC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C74DAC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C74DAC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  <w:shd w:val="clear" w:color="auto" w:fill="auto"/>
          </w:tcPr>
          <w:p w14:paraId="4FC0E512" w14:textId="77777777" w:rsidR="000E57C5" w:rsidRPr="00C74DAC" w:rsidRDefault="000E57C5" w:rsidP="000368AF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74DAC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C74DAC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C74DAC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C74DAC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0E57C5" w:rsidRPr="00C74DAC" w14:paraId="474E400D" w14:textId="77777777" w:rsidTr="000368AF">
        <w:trPr>
          <w:trHeight w:val="1205"/>
        </w:trPr>
        <w:tc>
          <w:tcPr>
            <w:tcW w:w="3175" w:type="dxa"/>
            <w:shd w:val="clear" w:color="auto" w:fill="auto"/>
          </w:tcPr>
          <w:p w14:paraId="235E2945" w14:textId="77777777" w:rsidR="000E57C5" w:rsidRPr="00C74DAC" w:rsidRDefault="000E57C5" w:rsidP="000368AF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  <w:shd w:val="clear" w:color="auto" w:fill="auto"/>
          </w:tcPr>
          <w:p w14:paraId="6E621082" w14:textId="77777777" w:rsidR="000E57C5" w:rsidRPr="00C74DAC" w:rsidRDefault="000E57C5" w:rsidP="000368AF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  <w:shd w:val="clear" w:color="auto" w:fill="auto"/>
          </w:tcPr>
          <w:p w14:paraId="43204044" w14:textId="77777777" w:rsidR="000E57C5" w:rsidRPr="00C74DAC" w:rsidRDefault="000E57C5" w:rsidP="000368AF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455B7B98" w14:textId="77777777" w:rsidR="001A703A" w:rsidRPr="006626A6" w:rsidRDefault="001A703A" w:rsidP="001A703A">
      <w:pPr>
        <w:rPr>
          <w:rFonts w:ascii="標楷體" w:eastAsia="標楷體" w:hAnsi="標楷體"/>
        </w:rPr>
      </w:pPr>
    </w:p>
    <w:p w14:paraId="4105CF23" w14:textId="77777777" w:rsidR="001A703A" w:rsidRPr="006626A6" w:rsidRDefault="001A703A">
      <w:pPr>
        <w:rPr>
          <w:rFonts w:ascii="標楷體" w:eastAsia="標楷體" w:hAnsi="標楷體"/>
        </w:rPr>
      </w:pPr>
      <w:r w:rsidRPr="006626A6">
        <w:rPr>
          <w:rFonts w:ascii="標楷體" w:eastAsia="標楷體" w:hAnsi="標楷體"/>
        </w:rPr>
        <w:br w:type="page"/>
      </w:r>
      <w:bookmarkStart w:id="0" w:name="_GoBack"/>
      <w:bookmarkEnd w:id="0"/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676ACB" w:rsidRPr="006626A6" w14:paraId="2A477DDE" w14:textId="77777777" w:rsidTr="0046262A">
        <w:trPr>
          <w:cantSplit/>
          <w:trHeight w:val="56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14:paraId="6CA25298" w14:textId="69C18B31" w:rsidR="00676ACB" w:rsidRPr="006626A6" w:rsidRDefault="001A703A" w:rsidP="001A703A">
            <w:pPr>
              <w:tabs>
                <w:tab w:val="center" w:pos="5018"/>
              </w:tabs>
              <w:jc w:val="left"/>
              <w:rPr>
                <w:rFonts w:ascii="標楷體" w:eastAsia="標楷體" w:hAnsi="標楷體"/>
                <w:sz w:val="22"/>
              </w:rPr>
            </w:pPr>
            <w:r w:rsidRPr="006626A6">
              <w:rPr>
                <w:rFonts w:ascii="標楷體" w:eastAsia="標楷體" w:hAnsi="標楷體"/>
                <w:sz w:val="32"/>
              </w:rPr>
              <w:lastRenderedPageBreak/>
              <w:tab/>
            </w:r>
            <w:r w:rsidR="00676ACB" w:rsidRPr="006626A6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676ACB" w:rsidRPr="006626A6" w14:paraId="10D05E26" w14:textId="77777777" w:rsidTr="0046262A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3B46FD0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  <w:r w:rsidRPr="006626A6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C3240F4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  <w:r w:rsidRPr="006626A6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F28191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  <w:r w:rsidRPr="006626A6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6188F8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  <w:r w:rsidRPr="006626A6">
              <w:rPr>
                <w:rFonts w:ascii="標楷體" w:eastAsia="標楷體" w:hAnsi="標楷體"/>
              </w:rPr>
              <w:t>修訂</w:t>
            </w:r>
            <w:r w:rsidRPr="006626A6">
              <w:rPr>
                <w:rFonts w:ascii="標楷體" w:eastAsia="標楷體" w:hAnsi="標楷體" w:hint="eastAsia"/>
              </w:rPr>
              <w:t>者</w:t>
            </w:r>
          </w:p>
        </w:tc>
      </w:tr>
      <w:tr w:rsidR="00676ACB" w:rsidRPr="006626A6" w14:paraId="7F854E7A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8994B" w14:textId="3061F3A6" w:rsidR="00676ACB" w:rsidRPr="006626A6" w:rsidRDefault="001A703A" w:rsidP="0046262A">
            <w:pPr>
              <w:jc w:val="center"/>
              <w:rPr>
                <w:rFonts w:ascii="標楷體" w:eastAsia="標楷體" w:hAnsi="標楷體" w:cs="Arial"/>
              </w:rPr>
            </w:pPr>
            <w:r w:rsidRPr="006626A6">
              <w:rPr>
                <w:rFonts w:ascii="標楷體" w:eastAsia="標楷體" w:hAnsi="標楷體" w:cs="Arial" w:hint="eastAsia"/>
              </w:rPr>
              <w:t>202</w:t>
            </w:r>
            <w:r w:rsidR="000E57C5">
              <w:rPr>
                <w:rFonts w:ascii="標楷體" w:eastAsia="標楷體" w:hAnsi="標楷體" w:cs="Arial" w:hint="eastAsia"/>
              </w:rPr>
              <w:t>5</w:t>
            </w:r>
            <w:r w:rsidR="00CE2FD9" w:rsidRPr="006626A6">
              <w:rPr>
                <w:rFonts w:ascii="標楷體" w:eastAsia="標楷體" w:hAnsi="標楷體" w:cs="Arial"/>
              </w:rPr>
              <w:t>.</w:t>
            </w:r>
            <w:r w:rsidR="000E57C5">
              <w:rPr>
                <w:rFonts w:ascii="標楷體" w:eastAsia="標楷體" w:hAnsi="標楷體" w:cs="Arial" w:hint="eastAsia"/>
              </w:rPr>
              <w:t>10</w:t>
            </w:r>
            <w:r w:rsidR="00CE2FD9" w:rsidRPr="006626A6">
              <w:rPr>
                <w:rFonts w:ascii="標楷體" w:eastAsia="標楷體" w:hAnsi="標楷體" w:cs="Arial"/>
              </w:rPr>
              <w:t>.</w:t>
            </w:r>
            <w:r w:rsidR="000E57C5">
              <w:rPr>
                <w:rFonts w:ascii="標楷體" w:eastAsia="標楷體" w:hAnsi="標楷體" w:cs="Arial" w:hint="eastAsia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DA2A5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  <w:r w:rsidRPr="006626A6">
              <w:rPr>
                <w:rFonts w:ascii="標楷體" w:eastAsia="標楷體" w:hAnsi="標楷體" w:cs="Arial" w:hint="eastAsia"/>
              </w:rPr>
              <w:t>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569F5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  <w:r w:rsidRPr="006626A6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EC9EC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  <w:r w:rsidRPr="006626A6"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676ACB" w:rsidRPr="006626A6" w14:paraId="5DDFC3EF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0A62B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37F3C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502CD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962CB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605DAA65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C9EE2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835FF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C2EB6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8C301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58BE1618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EC4E7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48E16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BB65D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FD57D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5755017E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26FF6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DF0A8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63106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A4C5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0BD13897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71623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934FA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222D3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EE7D8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32524C76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4BAA4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911DA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E9DCD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8B7DC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71DD2DFA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C2708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2216A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8D298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4116B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4D8FE645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9D69E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B3C8C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E95D5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6F773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6D89A73D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1C9B2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38955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84949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05354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4A6037BB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1B463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22316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8FD21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39175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05F236A8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6CF15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343C6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BF964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B51E9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5CC2DD58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78ACC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47DB0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6B104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1A565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4869481F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26803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D1C45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27375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43B06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1D7BB64B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0992B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0BA2C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302A0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88965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3192CBF2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D237A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6DD0E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B44D8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CD561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15C39CB3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6D75B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0B31A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39548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2C4C5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4DE434AF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F3E6C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A5BF9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735C7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6D05C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49659541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6008E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01F67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187C3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21968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297C856F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BBCB9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3E472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F97B9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C516C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3A18CC6A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7CE10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91462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F9B8A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ECFDA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76ACB" w:rsidRPr="006626A6" w14:paraId="1FCADF43" w14:textId="77777777" w:rsidTr="0046262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6DFD6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61312" w14:textId="77777777" w:rsidR="00676ACB" w:rsidRPr="006626A6" w:rsidRDefault="00676ACB" w:rsidP="0046262A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67CD1" w14:textId="77777777" w:rsidR="00676ACB" w:rsidRPr="006626A6" w:rsidRDefault="00676ACB" w:rsidP="0046262A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F519D" w14:textId="77777777" w:rsidR="00676ACB" w:rsidRPr="006626A6" w:rsidRDefault="00676ACB" w:rsidP="0046262A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14:paraId="2CDD66EB" w14:textId="7549A8DD" w:rsidR="00676ACB" w:rsidRPr="006626A6" w:rsidRDefault="00676ACB" w:rsidP="00BD0783">
      <w:pPr>
        <w:widowControl/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br w:type="page"/>
      </w:r>
    </w:p>
    <w:p w14:paraId="44C1FF37" w14:textId="77777777" w:rsidR="00291D44" w:rsidRPr="006626A6" w:rsidRDefault="00291D44" w:rsidP="00291D44">
      <w:pPr>
        <w:numPr>
          <w:ilvl w:val="0"/>
          <w:numId w:val="31"/>
        </w:numPr>
        <w:tabs>
          <w:tab w:val="left" w:pos="284"/>
        </w:tabs>
        <w:adjustRightInd/>
        <w:snapToGrid/>
        <w:spacing w:line="276" w:lineRule="auto"/>
        <w:ind w:left="1077" w:hanging="1077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lastRenderedPageBreak/>
        <w:t>目的：驗證品質保證系統是否被正確實施，以及適時發掘問題，並採矯正措施，以維持各項品質作業之有效性。</w:t>
      </w:r>
    </w:p>
    <w:p w14:paraId="6168C382" w14:textId="77777777" w:rsidR="00291D44" w:rsidRPr="006626A6" w:rsidRDefault="00291D44" w:rsidP="00291D44">
      <w:pPr>
        <w:tabs>
          <w:tab w:val="left" w:pos="284"/>
        </w:tabs>
        <w:spacing w:line="276" w:lineRule="auto"/>
        <w:ind w:left="993" w:hanging="993"/>
        <w:rPr>
          <w:rFonts w:ascii="標楷體" w:eastAsia="標楷體" w:hAnsi="標楷體"/>
          <w:szCs w:val="28"/>
        </w:rPr>
      </w:pPr>
    </w:p>
    <w:p w14:paraId="0B214CF6" w14:textId="77777777" w:rsidR="00291D44" w:rsidRPr="006626A6" w:rsidRDefault="00291D44" w:rsidP="00291D44">
      <w:pPr>
        <w:numPr>
          <w:ilvl w:val="0"/>
          <w:numId w:val="31"/>
        </w:numPr>
        <w:tabs>
          <w:tab w:val="left" w:pos="284"/>
        </w:tabs>
        <w:adjustRightInd/>
        <w:snapToGrid/>
        <w:spacing w:line="276" w:lineRule="auto"/>
        <w:ind w:left="993" w:hanging="993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範圍：凡本公司與品質系統有關之規定事項與實施部門，皆為稽核範圍。</w:t>
      </w:r>
    </w:p>
    <w:p w14:paraId="17924114" w14:textId="77777777" w:rsidR="00291D44" w:rsidRPr="006626A6" w:rsidRDefault="00291D44" w:rsidP="00291D44">
      <w:pPr>
        <w:tabs>
          <w:tab w:val="left" w:pos="284"/>
        </w:tabs>
        <w:spacing w:line="276" w:lineRule="auto"/>
        <w:ind w:left="993" w:hanging="993"/>
        <w:rPr>
          <w:rFonts w:ascii="標楷體" w:eastAsia="標楷體" w:hAnsi="標楷體"/>
          <w:szCs w:val="28"/>
        </w:rPr>
      </w:pPr>
    </w:p>
    <w:p w14:paraId="60D74939" w14:textId="77777777" w:rsidR="00291D44" w:rsidRPr="006626A6" w:rsidRDefault="00291D44" w:rsidP="00291D44">
      <w:pPr>
        <w:numPr>
          <w:ilvl w:val="0"/>
          <w:numId w:val="31"/>
        </w:numPr>
        <w:adjustRightInd/>
        <w:snapToGrid/>
        <w:spacing w:line="276" w:lineRule="auto"/>
        <w:ind w:left="284" w:hanging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權責：</w:t>
      </w:r>
      <w:r w:rsidR="001D25F2" w:rsidRPr="006626A6">
        <w:rPr>
          <w:rFonts w:ascii="標楷體" w:eastAsia="標楷體" w:hAnsi="標楷體"/>
          <w:szCs w:val="28"/>
        </w:rPr>
        <w:t xml:space="preserve"> </w:t>
      </w:r>
    </w:p>
    <w:p w14:paraId="3E20E8F2" w14:textId="3419440A" w:rsidR="00291D44" w:rsidRPr="006626A6" w:rsidRDefault="00291D44" w:rsidP="00291D44">
      <w:pPr>
        <w:tabs>
          <w:tab w:val="num" w:pos="709"/>
        </w:tabs>
        <w:adjustRightInd/>
        <w:snapToGrid/>
        <w:spacing w:line="276" w:lineRule="auto"/>
        <w:ind w:left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3.1</w:t>
      </w:r>
      <w:r w:rsidRPr="006626A6">
        <w:rPr>
          <w:rFonts w:ascii="標楷體" w:eastAsia="標楷體" w:hAnsi="標楷體"/>
          <w:szCs w:val="28"/>
        </w:rPr>
        <w:t>稽核計劃與通知：</w:t>
      </w:r>
      <w:r w:rsidR="00A44E29" w:rsidRPr="006626A6">
        <w:rPr>
          <w:rFonts w:ascii="標楷體" w:eastAsia="標楷體" w:hAnsi="標楷體" w:hint="eastAsia"/>
          <w:szCs w:val="28"/>
        </w:rPr>
        <w:t>管理部</w:t>
      </w:r>
      <w:r w:rsidRPr="006626A6">
        <w:rPr>
          <w:rFonts w:ascii="標楷體" w:eastAsia="標楷體" w:hAnsi="標楷體"/>
          <w:szCs w:val="28"/>
        </w:rPr>
        <w:t>。</w:t>
      </w:r>
    </w:p>
    <w:p w14:paraId="0F957292" w14:textId="00542575" w:rsidR="00291D44" w:rsidRPr="006626A6" w:rsidRDefault="00291D44" w:rsidP="00291D44">
      <w:pPr>
        <w:tabs>
          <w:tab w:val="num" w:pos="709"/>
        </w:tabs>
        <w:adjustRightInd/>
        <w:snapToGrid/>
        <w:spacing w:line="276" w:lineRule="auto"/>
        <w:ind w:left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3.2</w:t>
      </w:r>
      <w:r w:rsidRPr="006626A6">
        <w:rPr>
          <w:rFonts w:ascii="標楷體" w:eastAsia="標楷體" w:hAnsi="標楷體"/>
          <w:szCs w:val="28"/>
        </w:rPr>
        <w:t>稽核小組之選定：</w:t>
      </w:r>
      <w:r w:rsidR="00A44E29" w:rsidRPr="006626A6">
        <w:rPr>
          <w:rFonts w:ascii="標楷體" w:eastAsia="標楷體" w:hAnsi="標楷體" w:hint="eastAsia"/>
          <w:szCs w:val="28"/>
        </w:rPr>
        <w:t>管理部</w:t>
      </w:r>
      <w:r w:rsidRPr="006626A6">
        <w:rPr>
          <w:rFonts w:ascii="標楷體" w:eastAsia="標楷體" w:hAnsi="標楷體"/>
          <w:szCs w:val="28"/>
        </w:rPr>
        <w:t>。</w:t>
      </w:r>
    </w:p>
    <w:p w14:paraId="7358F8AB" w14:textId="6225CF39" w:rsidR="00291D44" w:rsidRPr="006626A6" w:rsidRDefault="00291D44" w:rsidP="00291D44">
      <w:pPr>
        <w:tabs>
          <w:tab w:val="num" w:pos="709"/>
        </w:tabs>
        <w:adjustRightInd/>
        <w:snapToGrid/>
        <w:spacing w:line="276" w:lineRule="auto"/>
        <w:ind w:left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3.3</w:t>
      </w:r>
      <w:r w:rsidRPr="006626A6">
        <w:rPr>
          <w:rFonts w:ascii="標楷體" w:eastAsia="標楷體" w:hAnsi="標楷體"/>
          <w:szCs w:val="28"/>
        </w:rPr>
        <w:t>稽核之執行：稽核員。</w:t>
      </w:r>
    </w:p>
    <w:p w14:paraId="3748A9B7" w14:textId="34559F17" w:rsidR="00291D44" w:rsidRPr="006626A6" w:rsidRDefault="00291D44" w:rsidP="00291D44">
      <w:pPr>
        <w:tabs>
          <w:tab w:val="num" w:pos="709"/>
        </w:tabs>
        <w:adjustRightInd/>
        <w:snapToGrid/>
        <w:spacing w:line="276" w:lineRule="auto"/>
        <w:ind w:left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3.4</w:t>
      </w:r>
      <w:r w:rsidRPr="006626A6">
        <w:rPr>
          <w:rFonts w:ascii="標楷體" w:eastAsia="標楷體" w:hAnsi="標楷體"/>
          <w:szCs w:val="28"/>
        </w:rPr>
        <w:t>矯正措施追蹤與確認：稽核員。</w:t>
      </w:r>
    </w:p>
    <w:p w14:paraId="79A3930A" w14:textId="5CE61629" w:rsidR="00291D44" w:rsidRPr="006626A6" w:rsidRDefault="00291D44" w:rsidP="00291D44">
      <w:pPr>
        <w:tabs>
          <w:tab w:val="num" w:pos="709"/>
        </w:tabs>
        <w:adjustRightInd/>
        <w:snapToGrid/>
        <w:spacing w:line="276" w:lineRule="auto"/>
        <w:ind w:left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3.5</w:t>
      </w:r>
      <w:r w:rsidRPr="006626A6">
        <w:rPr>
          <w:rFonts w:ascii="標楷體" w:eastAsia="標楷體" w:hAnsi="標楷體"/>
          <w:szCs w:val="28"/>
        </w:rPr>
        <w:t>稽核結果之審核：</w:t>
      </w:r>
      <w:r w:rsidR="00A44E29" w:rsidRPr="006626A6">
        <w:rPr>
          <w:rFonts w:ascii="標楷體" w:eastAsia="標楷體" w:hAnsi="標楷體" w:hint="eastAsia"/>
          <w:szCs w:val="28"/>
        </w:rPr>
        <w:t>協理</w:t>
      </w:r>
      <w:r w:rsidRPr="006626A6">
        <w:rPr>
          <w:rFonts w:ascii="標楷體" w:eastAsia="標楷體" w:hAnsi="標楷體"/>
          <w:szCs w:val="28"/>
        </w:rPr>
        <w:t>。</w:t>
      </w:r>
    </w:p>
    <w:p w14:paraId="134CE45E" w14:textId="77777777" w:rsidR="00291D44" w:rsidRPr="006626A6" w:rsidRDefault="00291D44" w:rsidP="00291D44">
      <w:pPr>
        <w:spacing w:line="276" w:lineRule="auto"/>
        <w:ind w:leftChars="118" w:left="330"/>
        <w:rPr>
          <w:rFonts w:ascii="標楷體" w:eastAsia="標楷體" w:hAnsi="標楷體"/>
          <w:szCs w:val="28"/>
        </w:rPr>
      </w:pPr>
    </w:p>
    <w:p w14:paraId="07E195D6" w14:textId="77777777" w:rsidR="00291D44" w:rsidRPr="006626A6" w:rsidRDefault="00291D44" w:rsidP="00291D44">
      <w:pPr>
        <w:numPr>
          <w:ilvl w:val="0"/>
          <w:numId w:val="31"/>
        </w:numPr>
        <w:adjustRightInd/>
        <w:snapToGrid/>
        <w:spacing w:line="276" w:lineRule="auto"/>
        <w:ind w:left="284" w:hanging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定義：</w:t>
      </w:r>
    </w:p>
    <w:p w14:paraId="743DE23E" w14:textId="77777777" w:rsidR="00291D44" w:rsidRPr="006626A6" w:rsidRDefault="00291D44" w:rsidP="00291D44">
      <w:pPr>
        <w:pStyle w:val="2"/>
        <w:numPr>
          <w:ilvl w:val="0"/>
          <w:numId w:val="0"/>
        </w:numPr>
        <w:spacing w:line="276" w:lineRule="auto"/>
        <w:ind w:leftChars="99" w:left="705" w:hangingChars="153" w:hanging="428"/>
        <w:rPr>
          <w:rFonts w:ascii="標楷體" w:eastAsia="標楷體" w:hAnsi="標楷體"/>
          <w:sz w:val="28"/>
          <w:szCs w:val="28"/>
        </w:rPr>
      </w:pPr>
      <w:r w:rsidRPr="006626A6">
        <w:rPr>
          <w:rFonts w:ascii="標楷體" w:eastAsia="標楷體" w:hAnsi="標楷體" w:hint="eastAsia"/>
          <w:sz w:val="28"/>
          <w:szCs w:val="28"/>
        </w:rPr>
        <w:t>4.1</w:t>
      </w:r>
      <w:r w:rsidRPr="006626A6">
        <w:rPr>
          <w:rFonts w:ascii="標楷體" w:eastAsia="標楷體" w:hAnsi="標楷體"/>
          <w:sz w:val="28"/>
          <w:szCs w:val="28"/>
        </w:rPr>
        <w:t>內部品質稽核：是一項內部系統性及獨立性之查驗，查對各項品質活動與相關之成果，是否與原先規劃一致，以及規劃是否有付諸實施，且適切的達到品質目標。</w:t>
      </w:r>
    </w:p>
    <w:p w14:paraId="051D6AE0" w14:textId="2EB54584" w:rsidR="00291D44" w:rsidRPr="006626A6" w:rsidRDefault="00291D44" w:rsidP="00291D44">
      <w:pPr>
        <w:pStyle w:val="2"/>
        <w:numPr>
          <w:ilvl w:val="0"/>
          <w:numId w:val="0"/>
        </w:numPr>
        <w:spacing w:line="276" w:lineRule="auto"/>
        <w:ind w:leftChars="99" w:left="705" w:hangingChars="153" w:hanging="428"/>
        <w:rPr>
          <w:rFonts w:ascii="標楷體" w:eastAsia="標楷體" w:hAnsi="標楷體"/>
          <w:sz w:val="28"/>
          <w:szCs w:val="28"/>
        </w:rPr>
      </w:pPr>
      <w:r w:rsidRPr="006626A6">
        <w:rPr>
          <w:rFonts w:ascii="標楷體" w:eastAsia="標楷體" w:hAnsi="標楷體" w:hint="eastAsia"/>
          <w:sz w:val="28"/>
          <w:szCs w:val="28"/>
        </w:rPr>
        <w:t>4.2</w:t>
      </w:r>
      <w:r w:rsidRPr="006626A6">
        <w:rPr>
          <w:rFonts w:ascii="標楷體" w:eastAsia="標楷體" w:hAnsi="標楷體"/>
          <w:sz w:val="28"/>
          <w:szCs w:val="28"/>
        </w:rPr>
        <w:t>定期稽核：每一年對各部門所作之定期稽核，若因有事不得不提早或延後執行時，得由該部門提出簽呈，呈</w:t>
      </w:r>
      <w:r w:rsidR="001944E6" w:rsidRPr="006626A6">
        <w:rPr>
          <w:rFonts w:ascii="標楷體" w:eastAsia="標楷體" w:hAnsi="標楷體" w:hint="eastAsia"/>
          <w:sz w:val="28"/>
          <w:szCs w:val="28"/>
        </w:rPr>
        <w:t>協理</w:t>
      </w:r>
      <w:r w:rsidRPr="006626A6">
        <w:rPr>
          <w:rFonts w:ascii="標楷體" w:eastAsia="標楷體" w:hAnsi="標楷體"/>
          <w:sz w:val="28"/>
          <w:szCs w:val="28"/>
        </w:rPr>
        <w:t>核准後改期執行。</w:t>
      </w:r>
    </w:p>
    <w:p w14:paraId="5499BAB6" w14:textId="583FB29E" w:rsidR="00291D44" w:rsidRPr="006626A6" w:rsidRDefault="00291D44" w:rsidP="00676ACB">
      <w:pPr>
        <w:pStyle w:val="2"/>
        <w:numPr>
          <w:ilvl w:val="0"/>
          <w:numId w:val="0"/>
        </w:numPr>
        <w:spacing w:line="276" w:lineRule="auto"/>
        <w:ind w:leftChars="99" w:left="705" w:hangingChars="153" w:hanging="428"/>
        <w:rPr>
          <w:rFonts w:ascii="標楷體" w:eastAsia="標楷體" w:hAnsi="標楷體"/>
          <w:sz w:val="28"/>
          <w:szCs w:val="28"/>
        </w:rPr>
      </w:pPr>
      <w:r w:rsidRPr="006626A6">
        <w:rPr>
          <w:rFonts w:ascii="標楷體" w:eastAsia="標楷體" w:hAnsi="標楷體" w:hint="eastAsia"/>
          <w:sz w:val="28"/>
          <w:szCs w:val="28"/>
        </w:rPr>
        <w:t>4.3</w:t>
      </w:r>
      <w:r w:rsidRPr="006626A6">
        <w:rPr>
          <w:rFonts w:ascii="標楷體" w:eastAsia="標楷體" w:hAnsi="標楷體"/>
          <w:sz w:val="28"/>
          <w:szCs w:val="28"/>
        </w:rPr>
        <w:t>不定期稽核：當</w:t>
      </w:r>
      <w:r w:rsidR="001944E6" w:rsidRPr="006626A6">
        <w:rPr>
          <w:rFonts w:ascii="標楷體" w:eastAsia="標楷體" w:hAnsi="標楷體" w:hint="eastAsia"/>
          <w:sz w:val="28"/>
          <w:szCs w:val="28"/>
        </w:rPr>
        <w:t>協理</w:t>
      </w:r>
      <w:r w:rsidRPr="006626A6">
        <w:rPr>
          <w:rFonts w:ascii="標楷體" w:eastAsia="標楷體" w:hAnsi="標楷體"/>
          <w:sz w:val="28"/>
          <w:szCs w:val="28"/>
        </w:rPr>
        <w:t>視公司本身之狀況，認為有需要做內部品質稽核時，得執行內部品質稽核。</w:t>
      </w:r>
    </w:p>
    <w:p w14:paraId="289CBFD2" w14:textId="77777777" w:rsidR="00291D44" w:rsidRPr="006626A6" w:rsidRDefault="00291D44" w:rsidP="00291D44">
      <w:pPr>
        <w:numPr>
          <w:ilvl w:val="0"/>
          <w:numId w:val="31"/>
        </w:numPr>
        <w:adjustRightInd/>
        <w:snapToGrid/>
        <w:spacing w:line="276" w:lineRule="auto"/>
        <w:ind w:left="284" w:hanging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作業內容：</w:t>
      </w:r>
    </w:p>
    <w:p w14:paraId="20779DC1" w14:textId="77777777" w:rsidR="00291D44" w:rsidRPr="006626A6" w:rsidRDefault="00291D44" w:rsidP="00291D44">
      <w:pPr>
        <w:adjustRightInd/>
        <w:snapToGrid/>
        <w:spacing w:line="276" w:lineRule="auto"/>
        <w:ind w:left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5.1</w:t>
      </w:r>
      <w:r w:rsidRPr="006626A6">
        <w:rPr>
          <w:rFonts w:ascii="標楷體" w:eastAsia="標楷體" w:hAnsi="標楷體"/>
          <w:szCs w:val="28"/>
        </w:rPr>
        <w:t>編訂稽核計劃：</w:t>
      </w:r>
    </w:p>
    <w:p w14:paraId="27EBAD03" w14:textId="77777777" w:rsidR="00291D44" w:rsidRPr="006626A6" w:rsidRDefault="00291D44" w:rsidP="00291D44">
      <w:pPr>
        <w:adjustRightInd/>
        <w:snapToGrid/>
        <w:spacing w:line="276" w:lineRule="auto"/>
        <w:ind w:leftChars="104" w:left="1123" w:hangingChars="297" w:hanging="832"/>
        <w:jc w:val="left"/>
        <w:rPr>
          <w:rFonts w:ascii="標楷體" w:eastAsia="標楷體" w:hAnsi="標楷體"/>
          <w:vanish/>
          <w:szCs w:val="28"/>
        </w:rPr>
      </w:pPr>
      <w:r w:rsidRPr="006626A6">
        <w:rPr>
          <w:rFonts w:ascii="標楷體" w:eastAsia="標楷體" w:hAnsi="標楷體" w:hint="eastAsia"/>
          <w:szCs w:val="28"/>
        </w:rPr>
        <w:t>5.2</w:t>
      </w:r>
    </w:p>
    <w:p w14:paraId="175912E6" w14:textId="6B1C822B" w:rsidR="00291D44" w:rsidRPr="006626A6" w:rsidRDefault="00291D44" w:rsidP="00291D44">
      <w:pPr>
        <w:pStyle w:val="af1"/>
        <w:adjustRightInd/>
        <w:snapToGrid/>
        <w:spacing w:line="276" w:lineRule="auto"/>
        <w:ind w:leftChars="53" w:left="708" w:hangingChars="200" w:hanging="560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每年</w:t>
      </w:r>
      <w:r w:rsidR="00A44E29" w:rsidRPr="006626A6">
        <w:rPr>
          <w:rFonts w:ascii="標楷體" w:eastAsia="標楷體" w:hAnsi="標楷體" w:hint="eastAsia"/>
          <w:szCs w:val="28"/>
        </w:rPr>
        <w:t>第二季</w:t>
      </w:r>
      <w:r w:rsidRPr="006626A6">
        <w:rPr>
          <w:rFonts w:ascii="標楷體" w:eastAsia="標楷體" w:hAnsi="標楷體" w:hint="eastAsia"/>
          <w:szCs w:val="28"/>
        </w:rPr>
        <w:t>，</w:t>
      </w:r>
      <w:r w:rsidRPr="006626A6">
        <w:rPr>
          <w:rFonts w:ascii="標楷體" w:eastAsia="標楷體" w:hAnsi="標楷體"/>
          <w:szCs w:val="28"/>
        </w:rPr>
        <w:t>由</w:t>
      </w:r>
      <w:r w:rsidR="001944E6" w:rsidRPr="006626A6">
        <w:rPr>
          <w:rFonts w:ascii="標楷體" w:eastAsia="標楷體" w:hAnsi="標楷體" w:hint="eastAsia"/>
          <w:szCs w:val="28"/>
        </w:rPr>
        <w:t>協理</w:t>
      </w:r>
      <w:r w:rsidR="00C102A1" w:rsidRPr="006626A6">
        <w:rPr>
          <w:rFonts w:ascii="標楷體" w:eastAsia="標楷體" w:hAnsi="標楷體" w:hint="eastAsia"/>
          <w:szCs w:val="28"/>
          <w:lang w:eastAsia="zh-HK"/>
        </w:rPr>
        <w:t>指派</w:t>
      </w:r>
      <w:r w:rsidR="00A44E29" w:rsidRPr="006626A6">
        <w:rPr>
          <w:rFonts w:ascii="標楷體" w:eastAsia="標楷體" w:hAnsi="標楷體" w:hint="eastAsia"/>
          <w:szCs w:val="28"/>
        </w:rPr>
        <w:t>管理部</w:t>
      </w:r>
      <w:r w:rsidRPr="006626A6">
        <w:rPr>
          <w:rFonts w:ascii="標楷體" w:eastAsia="標楷體" w:hAnsi="標楷體"/>
          <w:szCs w:val="28"/>
        </w:rPr>
        <w:t>選定稽核成員，據以擬定「內部稽核計劃表」呈</w:t>
      </w:r>
      <w:r w:rsidR="00A44E29" w:rsidRPr="006626A6">
        <w:rPr>
          <w:rFonts w:ascii="標楷體" w:eastAsia="標楷體" w:hAnsi="標楷體" w:hint="eastAsia"/>
          <w:szCs w:val="28"/>
        </w:rPr>
        <w:t>協理</w:t>
      </w:r>
      <w:r w:rsidRPr="006626A6">
        <w:rPr>
          <w:rFonts w:ascii="標楷體" w:eastAsia="標楷體" w:hAnsi="標楷體"/>
          <w:szCs w:val="28"/>
        </w:rPr>
        <w:t>核准。</w:t>
      </w:r>
    </w:p>
    <w:p w14:paraId="4F36CDFB" w14:textId="77777777" w:rsidR="00291D44" w:rsidRPr="006626A6" w:rsidRDefault="00291D44" w:rsidP="00291D44">
      <w:pPr>
        <w:pStyle w:val="af1"/>
        <w:adjustRightInd/>
        <w:snapToGrid/>
        <w:spacing w:line="276" w:lineRule="auto"/>
        <w:ind w:leftChars="101" w:left="706" w:hangingChars="151" w:hanging="423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5.3</w:t>
      </w:r>
      <w:r w:rsidRPr="006626A6">
        <w:rPr>
          <w:rFonts w:ascii="標楷體" w:eastAsia="標楷體" w:hAnsi="標楷體"/>
          <w:szCs w:val="28"/>
        </w:rPr>
        <w:t>稽核計劃之時程安排，須依受稽核單位之狀況及重要性來排定進度。</w:t>
      </w:r>
    </w:p>
    <w:p w14:paraId="0488FA84" w14:textId="36004D21" w:rsidR="00291D44" w:rsidRPr="006626A6" w:rsidRDefault="00291D44" w:rsidP="00291D44">
      <w:pPr>
        <w:pStyle w:val="af1"/>
        <w:adjustRightInd/>
        <w:snapToGrid/>
        <w:spacing w:line="276" w:lineRule="auto"/>
        <w:ind w:leftChars="101" w:left="706" w:hangingChars="151" w:hanging="423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5.4</w:t>
      </w:r>
      <w:r w:rsidRPr="006626A6">
        <w:rPr>
          <w:rFonts w:ascii="標楷體" w:eastAsia="標楷體" w:hAnsi="標楷體"/>
          <w:szCs w:val="28"/>
        </w:rPr>
        <w:t>選定稽核</w:t>
      </w:r>
      <w:r w:rsidR="00670A6C" w:rsidRPr="006626A6">
        <w:rPr>
          <w:rFonts w:ascii="標楷體" w:eastAsia="標楷體" w:hAnsi="標楷體" w:hint="eastAsia"/>
          <w:szCs w:val="28"/>
        </w:rPr>
        <w:t>員</w:t>
      </w:r>
      <w:r w:rsidRPr="006626A6">
        <w:rPr>
          <w:rFonts w:ascii="標楷體" w:eastAsia="標楷體" w:hAnsi="標楷體"/>
          <w:szCs w:val="28"/>
        </w:rPr>
        <w:t>：每次稽核前，由</w:t>
      </w:r>
      <w:r w:rsidR="00670A6C" w:rsidRPr="006626A6">
        <w:rPr>
          <w:rFonts w:ascii="標楷體" w:eastAsia="標楷體" w:hAnsi="標楷體" w:hint="eastAsia"/>
          <w:szCs w:val="28"/>
        </w:rPr>
        <w:t>管理部</w:t>
      </w:r>
      <w:r w:rsidRPr="006626A6">
        <w:rPr>
          <w:rFonts w:ascii="標楷體" w:eastAsia="標楷體" w:hAnsi="標楷體"/>
          <w:szCs w:val="28"/>
        </w:rPr>
        <w:t>負責安排內部稽核成員。</w:t>
      </w:r>
    </w:p>
    <w:p w14:paraId="15FF55C0" w14:textId="77777777" w:rsidR="00291D44" w:rsidRPr="006626A6" w:rsidRDefault="00291D44" w:rsidP="00291D44">
      <w:pPr>
        <w:pStyle w:val="af1"/>
        <w:adjustRightInd/>
        <w:snapToGrid/>
        <w:spacing w:line="276" w:lineRule="auto"/>
        <w:ind w:leftChars="201" w:left="986" w:hangingChars="151" w:hanging="423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5.4.1</w:t>
      </w:r>
      <w:r w:rsidRPr="006626A6">
        <w:rPr>
          <w:rFonts w:ascii="標楷體" w:eastAsia="標楷體" w:hAnsi="標楷體"/>
          <w:szCs w:val="28"/>
        </w:rPr>
        <w:t>合格稽核人員，需同時符合下列條件。但經特別核准者除外。</w:t>
      </w:r>
    </w:p>
    <w:p w14:paraId="7F895846" w14:textId="77777777" w:rsidR="00291D44" w:rsidRPr="006626A6" w:rsidRDefault="00291D44" w:rsidP="00291D44">
      <w:pPr>
        <w:pStyle w:val="af1"/>
        <w:adjustRightInd/>
        <w:snapToGrid/>
        <w:spacing w:line="276" w:lineRule="auto"/>
        <w:ind w:leftChars="401" w:left="1546" w:hangingChars="151" w:hanging="423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 xml:space="preserve">a. </w:t>
      </w:r>
      <w:r w:rsidRPr="006626A6">
        <w:rPr>
          <w:rFonts w:ascii="標楷體" w:eastAsia="標楷體" w:hAnsi="標楷體"/>
          <w:szCs w:val="28"/>
        </w:rPr>
        <w:t>學歷：高中(職)以上。</w:t>
      </w:r>
    </w:p>
    <w:p w14:paraId="530C781B" w14:textId="77777777" w:rsidR="00291D44" w:rsidRPr="006626A6" w:rsidRDefault="00291D44" w:rsidP="00291D44">
      <w:pPr>
        <w:pStyle w:val="af1"/>
        <w:adjustRightInd/>
        <w:snapToGrid/>
        <w:spacing w:line="276" w:lineRule="auto"/>
        <w:ind w:leftChars="401" w:left="1546" w:hangingChars="151" w:hanging="423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 xml:space="preserve">b. </w:t>
      </w:r>
      <w:r w:rsidRPr="006626A6">
        <w:rPr>
          <w:rFonts w:ascii="標楷體" w:eastAsia="標楷體" w:hAnsi="標楷體"/>
          <w:szCs w:val="28"/>
        </w:rPr>
        <w:t>曾受公司內外相關訓練三小時以上，且領有證明者。</w:t>
      </w:r>
    </w:p>
    <w:p w14:paraId="20687542" w14:textId="0734F76C" w:rsidR="00291D44" w:rsidRPr="006626A6" w:rsidRDefault="00291D44" w:rsidP="00291D44">
      <w:pPr>
        <w:pStyle w:val="af1"/>
        <w:adjustRightInd/>
        <w:snapToGrid/>
        <w:spacing w:line="276" w:lineRule="auto"/>
        <w:ind w:leftChars="401" w:left="1546" w:hangingChars="151" w:hanging="423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c. 經</w:t>
      </w:r>
      <w:r w:rsidR="00670A6C" w:rsidRPr="006626A6">
        <w:rPr>
          <w:rFonts w:ascii="標楷體" w:eastAsia="標楷體" w:hAnsi="標楷體" w:hint="eastAsia"/>
          <w:szCs w:val="28"/>
        </w:rPr>
        <w:t>協理</w:t>
      </w:r>
      <w:r w:rsidRPr="006626A6">
        <w:rPr>
          <w:rFonts w:ascii="標楷體" w:eastAsia="標楷體" w:hAnsi="標楷體"/>
          <w:szCs w:val="28"/>
        </w:rPr>
        <w:t>核准，並登錄於「合格內部稽核人員名冊」內。</w:t>
      </w:r>
    </w:p>
    <w:p w14:paraId="62672976" w14:textId="44D0E24B" w:rsidR="00F57C3C" w:rsidRPr="006626A6" w:rsidRDefault="00F57C3C" w:rsidP="00291D44">
      <w:pPr>
        <w:pStyle w:val="af1"/>
        <w:adjustRightInd/>
        <w:snapToGrid/>
        <w:spacing w:line="276" w:lineRule="auto"/>
        <w:ind w:leftChars="401" w:left="1546" w:hangingChars="151" w:hanging="423"/>
        <w:jc w:val="left"/>
        <w:rPr>
          <w:rFonts w:ascii="標楷體" w:eastAsia="標楷體" w:hAnsi="標楷體"/>
          <w:szCs w:val="28"/>
        </w:rPr>
      </w:pPr>
    </w:p>
    <w:p w14:paraId="1C8637D5" w14:textId="77777777" w:rsidR="00E15B1D" w:rsidRPr="006626A6" w:rsidRDefault="00E15B1D" w:rsidP="00291D44">
      <w:pPr>
        <w:pStyle w:val="af1"/>
        <w:adjustRightInd/>
        <w:snapToGrid/>
        <w:spacing w:line="276" w:lineRule="auto"/>
        <w:ind w:leftChars="401" w:left="1546" w:hangingChars="151" w:hanging="423"/>
        <w:jc w:val="left"/>
        <w:rPr>
          <w:rFonts w:ascii="標楷體" w:eastAsia="標楷體" w:hAnsi="標楷體"/>
          <w:szCs w:val="28"/>
        </w:rPr>
      </w:pPr>
    </w:p>
    <w:p w14:paraId="2AAE6E75" w14:textId="77777777" w:rsidR="00291D44" w:rsidRPr="006626A6" w:rsidRDefault="00291D44" w:rsidP="00291D44">
      <w:pPr>
        <w:pStyle w:val="af1"/>
        <w:adjustRightInd/>
        <w:snapToGrid/>
        <w:spacing w:line="276" w:lineRule="auto"/>
        <w:ind w:leftChars="201" w:left="986" w:hangingChars="151" w:hanging="423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lastRenderedPageBreak/>
        <w:t>5.4.2經選定之稽核成員，不得參與對自己部門之內部稽核。</w:t>
      </w:r>
    </w:p>
    <w:p w14:paraId="00D04923" w14:textId="40317B5E" w:rsidR="00291D44" w:rsidRPr="006626A6" w:rsidRDefault="00291D44" w:rsidP="00291D44">
      <w:pPr>
        <w:pStyle w:val="af1"/>
        <w:adjustRightInd/>
        <w:snapToGrid/>
        <w:spacing w:line="276" w:lineRule="auto"/>
        <w:ind w:leftChars="101" w:left="706" w:hangingChars="151" w:hanging="423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5.5稽核通知：由</w:t>
      </w:r>
      <w:r w:rsidR="00670A6C" w:rsidRPr="006626A6">
        <w:rPr>
          <w:rFonts w:ascii="標楷體" w:eastAsia="標楷體" w:hAnsi="標楷體" w:hint="eastAsia"/>
          <w:szCs w:val="28"/>
        </w:rPr>
        <w:t>管理部</w:t>
      </w:r>
      <w:r w:rsidRPr="006626A6">
        <w:rPr>
          <w:rFonts w:ascii="標楷體" w:eastAsia="標楷體" w:hAnsi="標楷體"/>
          <w:szCs w:val="28"/>
        </w:rPr>
        <w:t>在稽核前以「內部稽核計劃表」書面</w:t>
      </w:r>
      <w:r w:rsidR="00E15B1D" w:rsidRPr="006626A6">
        <w:rPr>
          <w:rFonts w:ascii="標楷體" w:eastAsia="標楷體" w:hAnsi="標楷體" w:hint="eastAsia"/>
          <w:szCs w:val="28"/>
        </w:rPr>
        <w:t>/</w:t>
      </w:r>
      <w:r w:rsidR="00E15B1D" w:rsidRPr="006626A6">
        <w:rPr>
          <w:rFonts w:ascii="標楷體" w:eastAsia="標楷體" w:hAnsi="標楷體"/>
          <w:szCs w:val="28"/>
        </w:rPr>
        <w:t>email</w:t>
      </w:r>
      <w:r w:rsidRPr="006626A6">
        <w:rPr>
          <w:rFonts w:ascii="標楷體" w:eastAsia="標楷體" w:hAnsi="標楷體"/>
          <w:szCs w:val="28"/>
        </w:rPr>
        <w:t>通知各相關單位及稽核人員以便做好相關之準備工作。</w:t>
      </w:r>
    </w:p>
    <w:p w14:paraId="519273E5" w14:textId="5B1EAA57" w:rsidR="00291D44" w:rsidRPr="006626A6" w:rsidRDefault="00291D44" w:rsidP="00291D44">
      <w:pPr>
        <w:pStyle w:val="af1"/>
        <w:adjustRightInd/>
        <w:snapToGrid/>
        <w:spacing w:line="276" w:lineRule="auto"/>
        <w:ind w:leftChars="101" w:left="706" w:hangingChars="151" w:hanging="423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5.6執行稽核：</w:t>
      </w:r>
      <w:r w:rsidRPr="006626A6">
        <w:rPr>
          <w:rFonts w:ascii="標楷體" w:eastAsia="標楷體" w:hAnsi="標楷體"/>
          <w:szCs w:val="28"/>
        </w:rPr>
        <w:br/>
        <w:t>稽核人員應於稽核前充份瞭解各相關程序及辦法，作為編定「內部稽核查檢表」內容依據。</w:t>
      </w:r>
    </w:p>
    <w:p w14:paraId="7A74EA29" w14:textId="77777777" w:rsidR="00291D44" w:rsidRPr="006626A6" w:rsidRDefault="00291D44" w:rsidP="00291D44">
      <w:pPr>
        <w:pStyle w:val="af1"/>
        <w:adjustRightInd/>
        <w:snapToGrid/>
        <w:spacing w:line="276" w:lineRule="auto"/>
        <w:ind w:leftChars="203" w:left="1416" w:hangingChars="303" w:hanging="848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5.6.1稽核人員得以「內部稽核查檢表」做為稽核指引及記錄表單，並請受稽核部門提供相關文件，例如：作業程序書、工作指導書、及相關記錄等進行內部稽核作業。</w:t>
      </w:r>
    </w:p>
    <w:p w14:paraId="7248279E" w14:textId="77777777" w:rsidR="00291D44" w:rsidRPr="006626A6" w:rsidRDefault="00291D44" w:rsidP="00291D44">
      <w:pPr>
        <w:pStyle w:val="af1"/>
        <w:adjustRightInd/>
        <w:snapToGrid/>
        <w:spacing w:line="276" w:lineRule="auto"/>
        <w:ind w:leftChars="203" w:left="1416" w:hangingChars="303" w:hanging="848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5.6.2稽核人員應秉持公正及客觀的態度，對受稽核單位執行稽核。</w:t>
      </w:r>
    </w:p>
    <w:p w14:paraId="5524DAFF" w14:textId="77777777" w:rsidR="00291D44" w:rsidRPr="006626A6" w:rsidRDefault="00291D44" w:rsidP="00291D44">
      <w:pPr>
        <w:pStyle w:val="af1"/>
        <w:adjustRightInd/>
        <w:snapToGrid/>
        <w:spacing w:line="276" w:lineRule="auto"/>
        <w:ind w:leftChars="203" w:left="1416" w:hangingChars="303" w:hanging="848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5.6.3</w:t>
      </w:r>
      <w:r w:rsidRPr="006626A6">
        <w:rPr>
          <w:rFonts w:ascii="標楷體" w:eastAsia="標楷體" w:hAnsi="標楷體"/>
          <w:szCs w:val="28"/>
        </w:rPr>
        <w:t>受稽核單位應全力配合稽核人員進行查核。</w:t>
      </w:r>
    </w:p>
    <w:p w14:paraId="01F2598F" w14:textId="77777777" w:rsidR="00291D44" w:rsidRPr="006626A6" w:rsidRDefault="00291D44" w:rsidP="00291D44">
      <w:pPr>
        <w:pStyle w:val="af1"/>
        <w:adjustRightInd/>
        <w:snapToGrid/>
        <w:spacing w:line="276" w:lineRule="auto"/>
        <w:ind w:leftChars="101" w:left="857" w:hangingChars="205" w:hanging="57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5.7</w:t>
      </w:r>
      <w:r w:rsidRPr="006626A6">
        <w:rPr>
          <w:rFonts w:ascii="標楷體" w:eastAsia="標楷體" w:hAnsi="標楷體"/>
          <w:szCs w:val="28"/>
        </w:rPr>
        <w:t>稽核缺失與報告之開立與審查：</w:t>
      </w:r>
    </w:p>
    <w:p w14:paraId="49626C29" w14:textId="77777777" w:rsidR="00291D44" w:rsidRPr="006626A6" w:rsidRDefault="00291D44" w:rsidP="00291D44">
      <w:pPr>
        <w:pStyle w:val="af1"/>
        <w:adjustRightInd/>
        <w:snapToGrid/>
        <w:spacing w:line="276" w:lineRule="auto"/>
        <w:ind w:leftChars="201" w:left="1137" w:hangingChars="205" w:hanging="57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5.7.1稽核人員應將稽核過程中所發現之缺失，依據事實記錄於「內部稽核矯正通知單」，並交受稽核單位主管簽章確認。</w:t>
      </w:r>
    </w:p>
    <w:p w14:paraId="5FDC36FD" w14:textId="77777777" w:rsidR="00291D44" w:rsidRPr="006626A6" w:rsidRDefault="00291D44" w:rsidP="00291D44">
      <w:pPr>
        <w:pStyle w:val="af1"/>
        <w:adjustRightInd/>
        <w:snapToGrid/>
        <w:spacing w:line="276" w:lineRule="auto"/>
        <w:ind w:leftChars="201" w:left="1137" w:hangingChars="205" w:hanging="57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5.7.2事後，受稽核單位應將「內部稽核矯正通知單」所列缺失逐項討論，並提出改善對策和期限，交給原稽核人員作追蹤和確認。</w:t>
      </w:r>
    </w:p>
    <w:p w14:paraId="1E366D71" w14:textId="457D52CB" w:rsidR="00291D44" w:rsidRPr="006626A6" w:rsidRDefault="00291D44" w:rsidP="00291D44">
      <w:pPr>
        <w:pStyle w:val="af1"/>
        <w:adjustRightInd/>
        <w:snapToGrid/>
        <w:spacing w:line="276" w:lineRule="auto"/>
        <w:ind w:leftChars="201" w:left="1137" w:hangingChars="205" w:hanging="57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5.7.3</w:t>
      </w:r>
      <w:r w:rsidR="00670A6C" w:rsidRPr="006626A6">
        <w:rPr>
          <w:rFonts w:ascii="標楷體" w:eastAsia="標楷體" w:hAnsi="標楷體" w:hint="eastAsia"/>
          <w:szCs w:val="28"/>
          <w:lang w:eastAsia="zh-HK"/>
        </w:rPr>
        <w:t>管理部</w:t>
      </w:r>
      <w:r w:rsidRPr="006626A6">
        <w:rPr>
          <w:rFonts w:ascii="標楷體" w:eastAsia="標楷體" w:hAnsi="標楷體"/>
          <w:szCs w:val="28"/>
        </w:rPr>
        <w:t>應彙整、審核稽核人員之「內部稽核矯正通知單」，製作成「內部稽核報告書」，並於管理審查會議中提出報告和說明。</w:t>
      </w:r>
    </w:p>
    <w:p w14:paraId="29114040" w14:textId="0D57DBDA" w:rsidR="00291D44" w:rsidRPr="006626A6" w:rsidRDefault="00291D44" w:rsidP="00291D44">
      <w:pPr>
        <w:pStyle w:val="af1"/>
        <w:adjustRightInd/>
        <w:snapToGrid/>
        <w:spacing w:line="276" w:lineRule="auto"/>
        <w:ind w:leftChars="201" w:left="1137" w:hangingChars="205" w:hanging="57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5.7.4</w:t>
      </w:r>
      <w:r w:rsidRPr="006626A6">
        <w:rPr>
          <w:rFonts w:ascii="標楷體" w:eastAsia="標楷體" w:hAnsi="標楷體"/>
          <w:szCs w:val="28"/>
        </w:rPr>
        <w:t>相關稽核記錄應至少保存三年。參考「</w:t>
      </w:r>
      <w:r w:rsidR="00670A6C" w:rsidRPr="006626A6">
        <w:rPr>
          <w:rFonts w:ascii="標楷體" w:eastAsia="標楷體" w:hAnsi="標楷體" w:hint="eastAsia"/>
          <w:szCs w:val="28"/>
        </w:rPr>
        <w:t>文件化資訊管制程序</w:t>
      </w:r>
      <w:r w:rsidRPr="006626A6">
        <w:rPr>
          <w:rFonts w:ascii="標楷體" w:eastAsia="標楷體" w:hAnsi="標楷體"/>
          <w:szCs w:val="28"/>
        </w:rPr>
        <w:t>」。</w:t>
      </w:r>
    </w:p>
    <w:p w14:paraId="15DA9392" w14:textId="77777777" w:rsidR="00291D44" w:rsidRPr="006626A6" w:rsidRDefault="00291D44" w:rsidP="00F57C3C">
      <w:pPr>
        <w:pStyle w:val="af1"/>
        <w:adjustRightInd/>
        <w:snapToGrid/>
        <w:spacing w:line="276" w:lineRule="auto"/>
        <w:ind w:leftChars="101" w:left="857" w:hangingChars="205" w:hanging="57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5.8改善成效追蹤及確認：稽核人員須於改善期限前，持續追蹤、確認該次稽核人員所開每一張「內部稽核矯正通知單」之改善成效。</w:t>
      </w:r>
    </w:p>
    <w:p w14:paraId="7D5C03FA" w14:textId="77777777" w:rsidR="00F57C3C" w:rsidRPr="006626A6" w:rsidRDefault="00F57C3C" w:rsidP="00F57C3C">
      <w:pPr>
        <w:pStyle w:val="af1"/>
        <w:adjustRightInd/>
        <w:snapToGrid/>
        <w:spacing w:line="276" w:lineRule="auto"/>
        <w:ind w:leftChars="101" w:left="857" w:hangingChars="205" w:hanging="574"/>
        <w:jc w:val="left"/>
        <w:rPr>
          <w:rFonts w:ascii="標楷體" w:eastAsia="標楷體" w:hAnsi="標楷體"/>
          <w:szCs w:val="28"/>
        </w:rPr>
      </w:pPr>
    </w:p>
    <w:p w14:paraId="4E119A03" w14:textId="77777777" w:rsidR="00291D44" w:rsidRPr="006626A6" w:rsidRDefault="00291D44" w:rsidP="00291D44">
      <w:pPr>
        <w:numPr>
          <w:ilvl w:val="0"/>
          <w:numId w:val="31"/>
        </w:numPr>
        <w:adjustRightInd/>
        <w:snapToGrid/>
        <w:spacing w:line="276" w:lineRule="auto"/>
        <w:ind w:left="284" w:hanging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相關文件：</w:t>
      </w:r>
    </w:p>
    <w:p w14:paraId="144E393D" w14:textId="77777777" w:rsidR="00291D44" w:rsidRPr="006626A6" w:rsidRDefault="00291D44" w:rsidP="00291D44">
      <w:pPr>
        <w:adjustRightInd/>
        <w:snapToGrid/>
        <w:spacing w:line="276" w:lineRule="auto"/>
        <w:ind w:left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6.1文件</w:t>
      </w:r>
      <w:r w:rsidRPr="006626A6">
        <w:rPr>
          <w:rFonts w:ascii="標楷體" w:eastAsia="標楷體" w:hAnsi="標楷體" w:hint="eastAsia"/>
          <w:szCs w:val="28"/>
        </w:rPr>
        <w:t>化資訊</w:t>
      </w:r>
      <w:r w:rsidRPr="006626A6">
        <w:rPr>
          <w:rFonts w:ascii="標楷體" w:eastAsia="標楷體" w:hAnsi="標楷體"/>
          <w:szCs w:val="28"/>
        </w:rPr>
        <w:t>管制程序</w:t>
      </w:r>
    </w:p>
    <w:p w14:paraId="478FF6C8" w14:textId="77777777" w:rsidR="00670A6C" w:rsidRPr="006626A6" w:rsidRDefault="00670A6C" w:rsidP="00291D44">
      <w:pPr>
        <w:adjustRightInd/>
        <w:snapToGrid/>
        <w:spacing w:line="276" w:lineRule="auto"/>
        <w:ind w:left="284"/>
        <w:jc w:val="left"/>
        <w:rPr>
          <w:rFonts w:ascii="標楷體" w:eastAsia="標楷體" w:hAnsi="標楷體"/>
          <w:szCs w:val="28"/>
        </w:rPr>
      </w:pPr>
    </w:p>
    <w:p w14:paraId="68643C0C" w14:textId="77777777" w:rsidR="00291D44" w:rsidRPr="006626A6" w:rsidRDefault="00291D44" w:rsidP="00291D44">
      <w:pPr>
        <w:numPr>
          <w:ilvl w:val="0"/>
          <w:numId w:val="31"/>
        </w:numPr>
        <w:adjustRightInd/>
        <w:snapToGrid/>
        <w:spacing w:line="276" w:lineRule="auto"/>
        <w:ind w:left="284" w:hanging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/>
          <w:szCs w:val="28"/>
        </w:rPr>
        <w:t>使用表單：</w:t>
      </w:r>
    </w:p>
    <w:p w14:paraId="686096D6" w14:textId="77777777" w:rsidR="00291D44" w:rsidRPr="006626A6" w:rsidRDefault="00291D44" w:rsidP="00291D44">
      <w:pPr>
        <w:adjustRightInd/>
        <w:snapToGrid/>
        <w:spacing w:line="276" w:lineRule="auto"/>
        <w:ind w:left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7.1</w:t>
      </w:r>
      <w:r w:rsidRPr="006626A6">
        <w:rPr>
          <w:rFonts w:ascii="標楷體" w:eastAsia="標楷體" w:hAnsi="標楷體"/>
          <w:szCs w:val="28"/>
        </w:rPr>
        <w:t>內部稽核計劃表</w:t>
      </w:r>
    </w:p>
    <w:p w14:paraId="5C8780F5" w14:textId="77777777" w:rsidR="00291D44" w:rsidRPr="006626A6" w:rsidRDefault="00291D44" w:rsidP="00291D44">
      <w:pPr>
        <w:adjustRightInd/>
        <w:snapToGrid/>
        <w:spacing w:line="276" w:lineRule="auto"/>
        <w:ind w:left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7.2</w:t>
      </w:r>
      <w:r w:rsidRPr="006626A6">
        <w:rPr>
          <w:rFonts w:ascii="標楷體" w:eastAsia="標楷體" w:hAnsi="標楷體"/>
          <w:szCs w:val="28"/>
        </w:rPr>
        <w:t>合格內部稽核人員名冊</w:t>
      </w:r>
    </w:p>
    <w:p w14:paraId="556B2273" w14:textId="77777777" w:rsidR="00291D44" w:rsidRPr="006626A6" w:rsidRDefault="00291D44" w:rsidP="00291D44">
      <w:pPr>
        <w:adjustRightInd/>
        <w:snapToGrid/>
        <w:spacing w:line="276" w:lineRule="auto"/>
        <w:ind w:left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7.3</w:t>
      </w:r>
      <w:r w:rsidRPr="006626A6">
        <w:rPr>
          <w:rFonts w:ascii="標楷體" w:eastAsia="標楷體" w:hAnsi="標楷體"/>
          <w:szCs w:val="28"/>
        </w:rPr>
        <w:t>內部稽核查檢表</w:t>
      </w:r>
    </w:p>
    <w:p w14:paraId="0A1581C1" w14:textId="77777777" w:rsidR="00291D44" w:rsidRPr="006626A6" w:rsidRDefault="00291D44" w:rsidP="00291D44">
      <w:pPr>
        <w:adjustRightInd/>
        <w:snapToGrid/>
        <w:spacing w:line="276" w:lineRule="auto"/>
        <w:ind w:left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7.4</w:t>
      </w:r>
      <w:r w:rsidRPr="006626A6">
        <w:rPr>
          <w:rFonts w:ascii="標楷體" w:eastAsia="標楷體" w:hAnsi="標楷體"/>
          <w:szCs w:val="28"/>
        </w:rPr>
        <w:t>內部稽核矯正通知單</w:t>
      </w:r>
    </w:p>
    <w:p w14:paraId="4D29AAD4" w14:textId="7937EB04" w:rsidR="00942353" w:rsidRPr="006626A6" w:rsidRDefault="00291D44" w:rsidP="00BD0783">
      <w:pPr>
        <w:adjustRightInd/>
        <w:snapToGrid/>
        <w:spacing w:line="276" w:lineRule="auto"/>
        <w:ind w:left="284"/>
        <w:jc w:val="left"/>
        <w:rPr>
          <w:rFonts w:ascii="標楷體" w:eastAsia="標楷體" w:hAnsi="標楷體"/>
          <w:szCs w:val="28"/>
        </w:rPr>
      </w:pPr>
      <w:r w:rsidRPr="006626A6">
        <w:rPr>
          <w:rFonts w:ascii="標楷體" w:eastAsia="標楷體" w:hAnsi="標楷體" w:hint="eastAsia"/>
          <w:szCs w:val="28"/>
        </w:rPr>
        <w:t>7.5</w:t>
      </w:r>
      <w:r w:rsidRPr="006626A6">
        <w:rPr>
          <w:rFonts w:ascii="標楷體" w:eastAsia="標楷體" w:hAnsi="標楷體"/>
          <w:szCs w:val="28"/>
        </w:rPr>
        <w:t>內部稽核報告書</w:t>
      </w:r>
    </w:p>
    <w:sectPr w:rsidR="00942353" w:rsidRPr="006626A6" w:rsidSect="002D23C5">
      <w:headerReference w:type="default" r:id="rId7"/>
      <w:pgSz w:w="11906" w:h="16838" w:code="9"/>
      <w:pgMar w:top="-2410" w:right="991" w:bottom="284" w:left="851" w:header="568" w:footer="284" w:gutter="0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BD06BE" w14:textId="77777777" w:rsidR="002B4BFC" w:rsidRDefault="002B4BFC">
      <w:r>
        <w:separator/>
      </w:r>
    </w:p>
  </w:endnote>
  <w:endnote w:type="continuationSeparator" w:id="0">
    <w:p w14:paraId="2F1785BE" w14:textId="77777777" w:rsidR="002B4BFC" w:rsidRDefault="002B4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特明">
    <w:altName w:val="細明體"/>
    <w:charset w:val="88"/>
    <w:family w:val="modern"/>
    <w:pitch w:val="fixed"/>
    <w:sig w:usb0="00001F41" w:usb1="280918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FF4A16" w14:textId="77777777" w:rsidR="002B4BFC" w:rsidRDefault="002B4BFC">
      <w:r>
        <w:separator/>
      </w:r>
    </w:p>
  </w:footnote>
  <w:footnote w:type="continuationSeparator" w:id="0">
    <w:p w14:paraId="799B9F11" w14:textId="77777777" w:rsidR="002B4BFC" w:rsidRDefault="002B4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F60A16" w14:textId="0BA68FD8" w:rsidR="00642DBA" w:rsidRPr="006626A6" w:rsidRDefault="000E57C5" w:rsidP="00642DBA">
    <w:pPr>
      <w:jc w:val="center"/>
      <w:rPr>
        <w:rFonts w:ascii="標楷體" w:eastAsia="標楷體" w:hAnsi="標楷體"/>
        <w:szCs w:val="28"/>
      </w:rPr>
    </w:pPr>
    <w:r w:rsidRPr="00AF7D78">
      <w:rPr>
        <w:rFonts w:ascii="標楷體" w:eastAsia="標楷體" w:hAnsi="標楷體" w:hint="eastAsia"/>
        <w:szCs w:val="28"/>
      </w:rPr>
      <w:t>潔沛</w:t>
    </w:r>
    <w:r w:rsidR="00EF3691" w:rsidRPr="006626A6">
      <w:rPr>
        <w:rFonts w:ascii="標楷體" w:eastAsia="標楷體" w:hAnsi="標楷體" w:hint="eastAsia"/>
        <w:szCs w:val="28"/>
      </w:rPr>
      <w:t>企業</w:t>
    </w:r>
    <w:r w:rsidR="00642DBA" w:rsidRPr="006626A6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6626A6" w14:paraId="11F26591" w14:textId="77777777" w:rsidTr="000A29D4">
      <w:trPr>
        <w:cantSplit/>
        <w:trHeight w:val="315"/>
      </w:trPr>
      <w:tc>
        <w:tcPr>
          <w:tcW w:w="3088" w:type="dxa"/>
        </w:tcPr>
        <w:p w14:paraId="4EEDDD8F" w14:textId="77777777" w:rsidR="001D25F2" w:rsidRPr="006626A6" w:rsidRDefault="00095140" w:rsidP="007E137B">
          <w:pPr>
            <w:rPr>
              <w:rFonts w:ascii="標楷體" w:eastAsia="標楷體" w:hAnsi="標楷體"/>
              <w:szCs w:val="28"/>
            </w:rPr>
          </w:pPr>
          <w:r w:rsidRPr="006626A6">
            <w:rPr>
              <w:rFonts w:ascii="標楷體" w:eastAsia="標楷體" w:hAnsi="標楷體" w:hint="eastAsia"/>
              <w:szCs w:val="28"/>
            </w:rPr>
            <w:t>編訂部門</w:t>
          </w:r>
          <w:r w:rsidRPr="006626A6">
            <w:rPr>
              <w:rFonts w:ascii="標楷體" w:eastAsia="標楷體" w:hAnsi="標楷體"/>
              <w:szCs w:val="28"/>
            </w:rPr>
            <w:t>:</w:t>
          </w:r>
          <w:r w:rsidR="001D25F2" w:rsidRPr="006626A6">
            <w:rPr>
              <w:rFonts w:ascii="標楷體" w:eastAsia="標楷體" w:hAnsi="標楷體" w:hint="eastAsia"/>
              <w:szCs w:val="28"/>
            </w:rPr>
            <w:t>管理部</w:t>
          </w:r>
        </w:p>
      </w:tc>
      <w:tc>
        <w:tcPr>
          <w:tcW w:w="3780" w:type="dxa"/>
          <w:vMerge w:val="restart"/>
          <w:vAlign w:val="center"/>
        </w:tcPr>
        <w:p w14:paraId="1659A28D" w14:textId="77777777" w:rsidR="00095140" w:rsidRPr="006626A6" w:rsidRDefault="00291D44" w:rsidP="00AA6430">
          <w:pPr>
            <w:jc w:val="center"/>
            <w:rPr>
              <w:rFonts w:ascii="標楷體" w:eastAsia="標楷體" w:hAnsi="標楷體"/>
              <w:szCs w:val="28"/>
            </w:rPr>
          </w:pPr>
          <w:r w:rsidRPr="006626A6">
            <w:rPr>
              <w:rFonts w:ascii="標楷體" w:eastAsia="標楷體" w:hAnsi="標楷體" w:hint="eastAsia"/>
              <w:szCs w:val="28"/>
            </w:rPr>
            <w:t>內部稽核管理程序</w:t>
          </w:r>
        </w:p>
      </w:tc>
      <w:tc>
        <w:tcPr>
          <w:tcW w:w="3622" w:type="dxa"/>
          <w:gridSpan w:val="3"/>
        </w:tcPr>
        <w:p w14:paraId="07BDA868" w14:textId="63E25C3A" w:rsidR="00095140" w:rsidRPr="006626A6" w:rsidRDefault="00095140" w:rsidP="000E57C5">
          <w:pPr>
            <w:rPr>
              <w:rFonts w:ascii="標楷體" w:eastAsia="標楷體" w:hAnsi="標楷體"/>
              <w:szCs w:val="28"/>
            </w:rPr>
          </w:pPr>
          <w:r w:rsidRPr="006626A6">
            <w:rPr>
              <w:rFonts w:ascii="標楷體" w:eastAsia="標楷體" w:hAnsi="標楷體" w:hint="eastAsia"/>
              <w:szCs w:val="28"/>
            </w:rPr>
            <w:t>制(修)訂日期：</w:t>
          </w:r>
          <w:r w:rsidR="001A703A" w:rsidRPr="006626A6">
            <w:rPr>
              <w:rFonts w:ascii="標楷體" w:eastAsia="標楷體" w:hAnsi="標楷體"/>
              <w:szCs w:val="28"/>
            </w:rPr>
            <w:t>202</w:t>
          </w:r>
          <w:r w:rsidR="000E57C5">
            <w:rPr>
              <w:rFonts w:ascii="標楷體" w:eastAsia="標楷體" w:hAnsi="標楷體"/>
              <w:szCs w:val="28"/>
            </w:rPr>
            <w:t>5</w:t>
          </w:r>
          <w:r w:rsidR="00CE2FD9" w:rsidRPr="006626A6">
            <w:rPr>
              <w:rFonts w:ascii="標楷體" w:eastAsia="標楷體" w:hAnsi="標楷體"/>
              <w:szCs w:val="28"/>
            </w:rPr>
            <w:t>.</w:t>
          </w:r>
          <w:r w:rsidR="000E57C5">
            <w:rPr>
              <w:rFonts w:ascii="標楷體" w:eastAsia="標楷體" w:hAnsi="標楷體"/>
              <w:szCs w:val="28"/>
            </w:rPr>
            <w:t>10</w:t>
          </w:r>
          <w:r w:rsidR="00CE2FD9" w:rsidRPr="006626A6">
            <w:rPr>
              <w:rFonts w:ascii="標楷體" w:eastAsia="標楷體" w:hAnsi="標楷體"/>
              <w:szCs w:val="28"/>
            </w:rPr>
            <w:t>.</w:t>
          </w:r>
          <w:r w:rsidR="000E57C5">
            <w:rPr>
              <w:rFonts w:ascii="標楷體" w:eastAsia="標楷體" w:hAnsi="標楷體"/>
              <w:szCs w:val="28"/>
            </w:rPr>
            <w:t>01</w:t>
          </w:r>
        </w:p>
      </w:tc>
    </w:tr>
    <w:tr w:rsidR="00095140" w:rsidRPr="006626A6" w14:paraId="0F7D5AA0" w14:textId="77777777" w:rsidTr="000A29D4">
      <w:trPr>
        <w:cantSplit/>
      </w:trPr>
      <w:tc>
        <w:tcPr>
          <w:tcW w:w="3088" w:type="dxa"/>
        </w:tcPr>
        <w:p w14:paraId="1B2F1F9B" w14:textId="330E73C1" w:rsidR="00095140" w:rsidRPr="006626A6" w:rsidRDefault="00095140" w:rsidP="000E57C5">
          <w:pPr>
            <w:rPr>
              <w:rFonts w:ascii="標楷體" w:eastAsia="標楷體" w:hAnsi="標楷體"/>
              <w:szCs w:val="28"/>
            </w:rPr>
          </w:pPr>
          <w:r w:rsidRPr="006626A6">
            <w:rPr>
              <w:rFonts w:ascii="標楷體" w:eastAsia="標楷體" w:hAnsi="標楷體" w:hint="eastAsia"/>
              <w:szCs w:val="28"/>
            </w:rPr>
            <w:t>文件編號</w:t>
          </w:r>
          <w:r w:rsidRPr="006626A6">
            <w:rPr>
              <w:rFonts w:ascii="標楷體" w:eastAsia="標楷體" w:hAnsi="標楷體"/>
              <w:szCs w:val="28"/>
            </w:rPr>
            <w:t>:</w:t>
          </w:r>
          <w:r w:rsidR="001D25F2" w:rsidRPr="006626A6">
            <w:rPr>
              <w:rFonts w:ascii="標楷體" w:eastAsia="標楷體" w:hAnsi="標楷體"/>
              <w:szCs w:val="28"/>
            </w:rPr>
            <w:t>M</w:t>
          </w:r>
          <w:r w:rsidR="00DA23C6" w:rsidRPr="006626A6">
            <w:rPr>
              <w:rFonts w:ascii="標楷體" w:eastAsia="標楷體" w:hAnsi="標楷體" w:hint="eastAsia"/>
              <w:szCs w:val="28"/>
            </w:rPr>
            <w:t>P-</w:t>
          </w:r>
          <w:r w:rsidR="000E57C5">
            <w:rPr>
              <w:rFonts w:ascii="標楷體" w:eastAsia="標楷體" w:hAnsi="標楷體"/>
              <w:szCs w:val="28"/>
            </w:rPr>
            <w:t>09</w:t>
          </w:r>
        </w:p>
      </w:tc>
      <w:tc>
        <w:tcPr>
          <w:tcW w:w="3780" w:type="dxa"/>
          <w:vMerge/>
        </w:tcPr>
        <w:p w14:paraId="79DC2C10" w14:textId="77777777" w:rsidR="00095140" w:rsidRPr="006626A6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14:paraId="0E9348D8" w14:textId="3309E8EC" w:rsidR="00095140" w:rsidRPr="006626A6" w:rsidRDefault="00095140" w:rsidP="00DA4E4B">
          <w:pPr>
            <w:rPr>
              <w:rFonts w:ascii="標楷體" w:eastAsia="標楷體" w:hAnsi="標楷體"/>
              <w:szCs w:val="28"/>
            </w:rPr>
          </w:pPr>
          <w:r w:rsidRPr="006626A6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6626A6">
            <w:rPr>
              <w:rFonts w:ascii="標楷體" w:eastAsia="標楷體" w:hAnsi="標楷體"/>
              <w:szCs w:val="28"/>
            </w:rPr>
            <w:t>:</w:t>
          </w:r>
          <w:r w:rsidR="00A551D8">
            <w:rPr>
              <w:rFonts w:ascii="標楷體" w:eastAsia="標楷體" w:hAnsi="標楷體"/>
              <w:szCs w:val="28"/>
            </w:rPr>
            <w:t>1.0</w:t>
          </w:r>
        </w:p>
      </w:tc>
      <w:tc>
        <w:tcPr>
          <w:tcW w:w="1672" w:type="dxa"/>
          <w:gridSpan w:val="2"/>
        </w:tcPr>
        <w:p w14:paraId="435E30A7" w14:textId="7EC78920" w:rsidR="001C1F73" w:rsidRPr="006626A6" w:rsidRDefault="00095140" w:rsidP="00642DBA">
          <w:pPr>
            <w:jc w:val="left"/>
            <w:rPr>
              <w:rFonts w:ascii="標楷體" w:eastAsia="標楷體" w:hAnsi="標楷體"/>
              <w:szCs w:val="28"/>
            </w:rPr>
          </w:pPr>
          <w:r w:rsidRPr="006626A6">
            <w:rPr>
              <w:rFonts w:ascii="標楷體" w:eastAsia="標楷體" w:hAnsi="標楷體" w:hint="eastAsia"/>
              <w:szCs w:val="28"/>
            </w:rPr>
            <w:t>頁次</w:t>
          </w:r>
          <w:r w:rsidRPr="006626A6">
            <w:rPr>
              <w:rFonts w:ascii="標楷體" w:eastAsia="標楷體" w:hAnsi="標楷體"/>
              <w:szCs w:val="28"/>
            </w:rPr>
            <w:t>:</w:t>
          </w:r>
          <w:r w:rsidRPr="006626A6">
            <w:rPr>
              <w:rStyle w:val="aa"/>
              <w:rFonts w:ascii="標楷體" w:eastAsia="標楷體" w:hAnsi="標楷體"/>
              <w:szCs w:val="28"/>
            </w:rPr>
            <w:fldChar w:fldCharType="begin"/>
          </w:r>
          <w:r w:rsidRPr="006626A6">
            <w:rPr>
              <w:rStyle w:val="aa"/>
              <w:rFonts w:ascii="標楷體" w:eastAsia="標楷體" w:hAnsi="標楷體"/>
              <w:szCs w:val="28"/>
            </w:rPr>
            <w:instrText xml:space="preserve"> PAGE </w:instrText>
          </w:r>
          <w:r w:rsidRPr="006626A6">
            <w:rPr>
              <w:rStyle w:val="aa"/>
              <w:rFonts w:ascii="標楷體" w:eastAsia="標楷體" w:hAnsi="標楷體"/>
              <w:szCs w:val="28"/>
            </w:rPr>
            <w:fldChar w:fldCharType="separate"/>
          </w:r>
          <w:r w:rsidR="000E57C5">
            <w:rPr>
              <w:rStyle w:val="aa"/>
              <w:rFonts w:ascii="標楷體" w:eastAsia="標楷體" w:hAnsi="標楷體"/>
              <w:noProof/>
              <w:szCs w:val="28"/>
            </w:rPr>
            <w:t>1</w:t>
          </w:r>
          <w:r w:rsidRPr="006626A6">
            <w:rPr>
              <w:rStyle w:val="aa"/>
              <w:rFonts w:ascii="標楷體" w:eastAsia="標楷體" w:hAnsi="標楷體"/>
              <w:szCs w:val="28"/>
            </w:rPr>
            <w:fldChar w:fldCharType="end"/>
          </w:r>
          <w:r w:rsidRPr="006626A6">
            <w:rPr>
              <w:rStyle w:val="aa"/>
              <w:rFonts w:ascii="標楷體" w:eastAsia="標楷體" w:hAnsi="標楷體"/>
              <w:szCs w:val="28"/>
            </w:rPr>
            <w:t>/</w:t>
          </w:r>
          <w:r w:rsidR="001A703A" w:rsidRPr="006626A6">
            <w:rPr>
              <w:rStyle w:val="aa"/>
              <w:rFonts w:ascii="標楷體" w:eastAsia="標楷體" w:hAnsi="標楷體"/>
              <w:szCs w:val="28"/>
            </w:rPr>
            <w:t>4</w:t>
          </w:r>
        </w:p>
      </w:tc>
    </w:tr>
    <w:tr w:rsidR="00095140" w:rsidRPr="00987B38" w14:paraId="45C8942F" w14:textId="77777777" w:rsidTr="00642DBA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Ex>
      <w:trPr>
        <w:gridAfter w:val="1"/>
        <w:wAfter w:w="82" w:type="dxa"/>
        <w:cantSplit/>
        <w:trHeight w:val="64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14:paraId="570A6B70" w14:textId="77777777" w:rsidR="00095140" w:rsidRPr="00987B38" w:rsidRDefault="00095140">
          <w:pPr>
            <w:spacing w:line="160" w:lineRule="exact"/>
            <w:rPr>
              <w:rFonts w:ascii="Calibri" w:eastAsia="微軟正黑體" w:hAnsi="Calibri"/>
            </w:rPr>
          </w:pPr>
        </w:p>
      </w:tc>
    </w:tr>
    <w:tr w:rsidR="00095140" w:rsidRPr="00987B38" w14:paraId="3118E9A5" w14:textId="77777777" w:rsidTr="009F0ECD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Ex>
      <w:trPr>
        <w:gridAfter w:val="1"/>
        <w:wAfter w:w="82" w:type="dxa"/>
        <w:cantSplit/>
        <w:trHeight w:val="13773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14:paraId="3AE9A983" w14:textId="77777777" w:rsidR="00095140" w:rsidRPr="00987B38" w:rsidRDefault="00095140" w:rsidP="002D23C5">
          <w:pPr>
            <w:rPr>
              <w:rFonts w:ascii="Calibri" w:eastAsia="微軟正黑體" w:hAnsi="Calibri"/>
            </w:rPr>
          </w:pPr>
        </w:p>
      </w:tc>
    </w:tr>
  </w:tbl>
  <w:p w14:paraId="23C83DBA" w14:textId="77777777" w:rsidR="00095140" w:rsidRDefault="00095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74CF8"/>
    <w:multiLevelType w:val="hybridMultilevel"/>
    <w:tmpl w:val="D6424EFE"/>
    <w:lvl w:ilvl="0" w:tplc="04090005">
      <w:start w:val="1"/>
      <w:numFmt w:val="bullet"/>
      <w:lvlText w:val=""/>
      <w:lvlJc w:val="left"/>
      <w:pPr>
        <w:ind w:left="13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2" w15:restartNumberingAfterBreak="0">
    <w:nsid w:val="0CD16661"/>
    <w:multiLevelType w:val="multilevel"/>
    <w:tmpl w:val="0CD16661"/>
    <w:lvl w:ilvl="0">
      <w:start w:val="1"/>
      <w:numFmt w:val="lowerLetter"/>
      <w:lvlText w:val="%1)"/>
      <w:lvlJc w:val="left"/>
      <w:pPr>
        <w:tabs>
          <w:tab w:val="num" w:pos="851"/>
        </w:tabs>
        <w:ind w:left="851" w:hanging="227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FCB009F"/>
    <w:multiLevelType w:val="hybridMultilevel"/>
    <w:tmpl w:val="0BCAA1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5" w15:restartNumberingAfterBreak="0">
    <w:nsid w:val="15510287"/>
    <w:multiLevelType w:val="hybridMultilevel"/>
    <w:tmpl w:val="37D8DA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F27E6B"/>
    <w:multiLevelType w:val="multilevel"/>
    <w:tmpl w:val="F758B624"/>
    <w:lvl w:ilvl="0">
      <w:start w:val="1"/>
      <w:numFmt w:val="decimalFullWidth"/>
      <w:lvlText w:val="%1．"/>
      <w:lvlJc w:val="left"/>
      <w:pPr>
        <w:tabs>
          <w:tab w:val="num" w:pos="705"/>
        </w:tabs>
        <w:ind w:left="705" w:hanging="46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1020"/>
        </w:tabs>
        <w:ind w:left="10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380"/>
        </w:tabs>
        <w:ind w:left="1380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740"/>
        </w:tabs>
        <w:ind w:left="1740" w:hanging="4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460"/>
        </w:tabs>
        <w:ind w:left="2460" w:hanging="4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820"/>
        </w:tabs>
        <w:ind w:left="2820" w:hanging="4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180"/>
        </w:tabs>
        <w:ind w:left="3180" w:hanging="4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540"/>
        </w:tabs>
        <w:ind w:left="3540" w:hanging="420"/>
      </w:pPr>
      <w:rPr>
        <w:rFonts w:hint="default"/>
      </w:rPr>
    </w:lvl>
  </w:abstractNum>
  <w:abstractNum w:abstractNumId="7" w15:restartNumberingAfterBreak="0">
    <w:nsid w:val="1CE24C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9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12" w15:restartNumberingAfterBreak="0">
    <w:nsid w:val="34834A3F"/>
    <w:multiLevelType w:val="multilevel"/>
    <w:tmpl w:val="34834A3F"/>
    <w:lvl w:ilvl="0">
      <w:start w:val="1"/>
      <w:numFmt w:val="bullet"/>
      <w:lvlText w:val=""/>
      <w:lvlJc w:val="left"/>
      <w:pPr>
        <w:tabs>
          <w:tab w:val="num" w:pos="1702"/>
        </w:tabs>
        <w:ind w:left="1702" w:hanging="284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num" w:pos="198"/>
        </w:tabs>
        <w:ind w:left="907" w:hanging="3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291"/>
        </w:tabs>
        <w:ind w:left="229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771"/>
        </w:tabs>
        <w:ind w:left="277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251"/>
        </w:tabs>
        <w:ind w:left="325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731"/>
        </w:tabs>
        <w:ind w:left="373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211"/>
        </w:tabs>
        <w:ind w:left="421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691"/>
        </w:tabs>
        <w:ind w:left="469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171"/>
        </w:tabs>
        <w:ind w:left="5171" w:hanging="480"/>
      </w:pPr>
      <w:rPr>
        <w:rFonts w:ascii="Wingdings" w:hAnsi="Wingdings" w:hint="default"/>
      </w:rPr>
    </w:lvl>
  </w:abstractNum>
  <w:abstractNum w:abstractNumId="13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5" w15:restartNumberingAfterBreak="0">
    <w:nsid w:val="37323BA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90C39DD"/>
    <w:multiLevelType w:val="multilevel"/>
    <w:tmpl w:val="F758B624"/>
    <w:lvl w:ilvl="0">
      <w:start w:val="1"/>
      <w:numFmt w:val="decimalFullWidth"/>
      <w:lvlText w:val="%1．"/>
      <w:lvlJc w:val="left"/>
      <w:pPr>
        <w:tabs>
          <w:tab w:val="num" w:pos="705"/>
        </w:tabs>
        <w:ind w:left="705" w:hanging="46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1020"/>
        </w:tabs>
        <w:ind w:left="10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380"/>
        </w:tabs>
        <w:ind w:left="1380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740"/>
        </w:tabs>
        <w:ind w:left="1740" w:hanging="4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460"/>
        </w:tabs>
        <w:ind w:left="2460" w:hanging="4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820"/>
        </w:tabs>
        <w:ind w:left="2820" w:hanging="4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180"/>
        </w:tabs>
        <w:ind w:left="3180" w:hanging="4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540"/>
        </w:tabs>
        <w:ind w:left="3540" w:hanging="420"/>
      </w:pPr>
      <w:rPr>
        <w:rFonts w:hint="default"/>
      </w:rPr>
    </w:lvl>
  </w:abstractNum>
  <w:abstractNum w:abstractNumId="17" w15:restartNumberingAfterBreak="0">
    <w:nsid w:val="3E9510DF"/>
    <w:multiLevelType w:val="hybridMultilevel"/>
    <w:tmpl w:val="FE3CE7F8"/>
    <w:lvl w:ilvl="0" w:tplc="73F4D43A">
      <w:start w:val="1"/>
      <w:numFmt w:val="decimal"/>
      <w:lvlText w:val="(%1)"/>
      <w:lvlJc w:val="left"/>
      <w:pPr>
        <w:ind w:left="320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81" w:hanging="480"/>
      </w:pPr>
    </w:lvl>
    <w:lvl w:ilvl="2" w:tplc="0409001B" w:tentative="1">
      <w:start w:val="1"/>
      <w:numFmt w:val="lowerRoman"/>
      <w:lvlText w:val="%3."/>
      <w:lvlJc w:val="right"/>
      <w:pPr>
        <w:ind w:left="4161" w:hanging="480"/>
      </w:pPr>
    </w:lvl>
    <w:lvl w:ilvl="3" w:tplc="0409000F" w:tentative="1">
      <w:start w:val="1"/>
      <w:numFmt w:val="decimal"/>
      <w:lvlText w:val="%4."/>
      <w:lvlJc w:val="left"/>
      <w:pPr>
        <w:ind w:left="464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121" w:hanging="480"/>
      </w:pPr>
    </w:lvl>
    <w:lvl w:ilvl="5" w:tplc="0409001B" w:tentative="1">
      <w:start w:val="1"/>
      <w:numFmt w:val="lowerRoman"/>
      <w:lvlText w:val="%6."/>
      <w:lvlJc w:val="right"/>
      <w:pPr>
        <w:ind w:left="5601" w:hanging="480"/>
      </w:pPr>
    </w:lvl>
    <w:lvl w:ilvl="6" w:tplc="0409000F" w:tentative="1">
      <w:start w:val="1"/>
      <w:numFmt w:val="decimal"/>
      <w:lvlText w:val="%7."/>
      <w:lvlJc w:val="left"/>
      <w:pPr>
        <w:ind w:left="608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61" w:hanging="480"/>
      </w:pPr>
    </w:lvl>
    <w:lvl w:ilvl="8" w:tplc="0409001B" w:tentative="1">
      <w:start w:val="1"/>
      <w:numFmt w:val="lowerRoman"/>
      <w:lvlText w:val="%9."/>
      <w:lvlJc w:val="right"/>
      <w:pPr>
        <w:ind w:left="7041" w:hanging="480"/>
      </w:pPr>
    </w:lvl>
  </w:abstractNum>
  <w:abstractNum w:abstractNumId="18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19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20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A130EEF"/>
    <w:multiLevelType w:val="hybridMultilevel"/>
    <w:tmpl w:val="8B8C1246"/>
    <w:lvl w:ilvl="0" w:tplc="814003AE">
      <w:start w:val="1"/>
      <w:numFmt w:val="decimal"/>
      <w:lvlText w:val="%1."/>
      <w:lvlJc w:val="left"/>
      <w:pPr>
        <w:ind w:left="763" w:hanging="48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FF0795C"/>
    <w:multiLevelType w:val="multilevel"/>
    <w:tmpl w:val="F758B624"/>
    <w:lvl w:ilvl="0">
      <w:start w:val="1"/>
      <w:numFmt w:val="decimalFullWidth"/>
      <w:lvlText w:val="%1．"/>
      <w:lvlJc w:val="left"/>
      <w:pPr>
        <w:tabs>
          <w:tab w:val="num" w:pos="705"/>
        </w:tabs>
        <w:ind w:left="705" w:hanging="46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1020"/>
        </w:tabs>
        <w:ind w:left="10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380"/>
        </w:tabs>
        <w:ind w:left="1380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740"/>
        </w:tabs>
        <w:ind w:left="1740" w:hanging="4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460"/>
        </w:tabs>
        <w:ind w:left="2460" w:hanging="4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820"/>
        </w:tabs>
        <w:ind w:left="2820" w:hanging="4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180"/>
        </w:tabs>
        <w:ind w:left="3180" w:hanging="4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540"/>
        </w:tabs>
        <w:ind w:left="3540" w:hanging="420"/>
      </w:pPr>
      <w:rPr>
        <w:rFonts w:hint="default"/>
      </w:rPr>
    </w:lvl>
  </w:abstractNum>
  <w:abstractNum w:abstractNumId="23" w15:restartNumberingAfterBreak="0">
    <w:nsid w:val="51365A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25" w15:restartNumberingAfterBreak="0">
    <w:nsid w:val="5AC74881"/>
    <w:multiLevelType w:val="multilevel"/>
    <w:tmpl w:val="F758B624"/>
    <w:lvl w:ilvl="0">
      <w:start w:val="1"/>
      <w:numFmt w:val="decimalFullWidth"/>
      <w:lvlText w:val="%1．"/>
      <w:lvlJc w:val="left"/>
      <w:pPr>
        <w:tabs>
          <w:tab w:val="num" w:pos="705"/>
        </w:tabs>
        <w:ind w:left="705" w:hanging="46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988"/>
        </w:tabs>
        <w:ind w:left="9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380"/>
        </w:tabs>
        <w:ind w:left="1380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740"/>
        </w:tabs>
        <w:ind w:left="1740" w:hanging="4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460"/>
        </w:tabs>
        <w:ind w:left="2460" w:hanging="4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820"/>
        </w:tabs>
        <w:ind w:left="2820" w:hanging="4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180"/>
        </w:tabs>
        <w:ind w:left="3180" w:hanging="4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540"/>
        </w:tabs>
        <w:ind w:left="3540" w:hanging="420"/>
      </w:pPr>
      <w:rPr>
        <w:rFonts w:hint="default"/>
      </w:rPr>
    </w:lvl>
  </w:abstractNum>
  <w:abstractNum w:abstractNumId="26" w15:restartNumberingAfterBreak="0">
    <w:nsid w:val="5AF076E1"/>
    <w:multiLevelType w:val="hybridMultilevel"/>
    <w:tmpl w:val="B8A28CAA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27" w15:restartNumberingAfterBreak="0">
    <w:nsid w:val="5CB71A78"/>
    <w:multiLevelType w:val="hybridMultilevel"/>
    <w:tmpl w:val="24E01140"/>
    <w:lvl w:ilvl="0" w:tplc="04090001">
      <w:start w:val="1"/>
      <w:numFmt w:val="bullet"/>
      <w:lvlText w:val=""/>
      <w:lvlJc w:val="left"/>
      <w:pPr>
        <w:ind w:left="11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80"/>
      </w:pPr>
      <w:rPr>
        <w:rFonts w:ascii="Wingdings" w:hAnsi="Wingdings" w:hint="default"/>
      </w:rPr>
    </w:lvl>
  </w:abstractNum>
  <w:abstractNum w:abstractNumId="28" w15:restartNumberingAfterBreak="0">
    <w:nsid w:val="5D0B2604"/>
    <w:multiLevelType w:val="hybridMultilevel"/>
    <w:tmpl w:val="C5140CD8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9" w15:restartNumberingAfterBreak="0">
    <w:nsid w:val="5E424197"/>
    <w:multiLevelType w:val="hybridMultilevel"/>
    <w:tmpl w:val="FD5EA35E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30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32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02759FB"/>
    <w:multiLevelType w:val="multilevel"/>
    <w:tmpl w:val="3C3A070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Times New Roman"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794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2892"/>
        </w:tabs>
        <w:ind w:left="2892" w:hanging="1021"/>
      </w:pPr>
      <w:rPr>
        <w:rFonts w:hint="eastAsia"/>
      </w:rPr>
    </w:lvl>
    <w:lvl w:ilvl="4">
      <w:start w:val="1"/>
      <w:numFmt w:val="decimal"/>
      <w:lvlText w:val="%1.%2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4" w15:restartNumberingAfterBreak="0">
    <w:nsid w:val="713662EA"/>
    <w:multiLevelType w:val="multilevel"/>
    <w:tmpl w:val="713662E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3460CD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6" w15:restartNumberingAfterBreak="0">
    <w:nsid w:val="74064F60"/>
    <w:multiLevelType w:val="hybridMultilevel"/>
    <w:tmpl w:val="C534F11C"/>
    <w:lvl w:ilvl="0" w:tplc="0409000F">
      <w:start w:val="1"/>
      <w:numFmt w:val="decimal"/>
      <w:lvlText w:val="%1."/>
      <w:lvlJc w:val="left"/>
      <w:pPr>
        <w:ind w:left="11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60" w:hanging="480"/>
      </w:pPr>
    </w:lvl>
    <w:lvl w:ilvl="2" w:tplc="0409001B" w:tentative="1">
      <w:start w:val="1"/>
      <w:numFmt w:val="lowerRoman"/>
      <w:lvlText w:val="%3."/>
      <w:lvlJc w:val="right"/>
      <w:pPr>
        <w:ind w:left="2140" w:hanging="480"/>
      </w:pPr>
    </w:lvl>
    <w:lvl w:ilvl="3" w:tplc="0409000F" w:tentative="1">
      <w:start w:val="1"/>
      <w:numFmt w:val="decimal"/>
      <w:lvlText w:val="%4."/>
      <w:lvlJc w:val="left"/>
      <w:pPr>
        <w:ind w:left="26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0" w:hanging="480"/>
      </w:pPr>
    </w:lvl>
    <w:lvl w:ilvl="5" w:tplc="0409001B" w:tentative="1">
      <w:start w:val="1"/>
      <w:numFmt w:val="lowerRoman"/>
      <w:lvlText w:val="%6."/>
      <w:lvlJc w:val="right"/>
      <w:pPr>
        <w:ind w:left="3580" w:hanging="480"/>
      </w:pPr>
    </w:lvl>
    <w:lvl w:ilvl="6" w:tplc="0409000F" w:tentative="1">
      <w:start w:val="1"/>
      <w:numFmt w:val="decimal"/>
      <w:lvlText w:val="%7."/>
      <w:lvlJc w:val="left"/>
      <w:pPr>
        <w:ind w:left="40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0" w:hanging="480"/>
      </w:pPr>
    </w:lvl>
    <w:lvl w:ilvl="8" w:tplc="0409001B" w:tentative="1">
      <w:start w:val="1"/>
      <w:numFmt w:val="lowerRoman"/>
      <w:lvlText w:val="%9."/>
      <w:lvlJc w:val="right"/>
      <w:pPr>
        <w:ind w:left="5020" w:hanging="480"/>
      </w:pPr>
    </w:lvl>
  </w:abstractNum>
  <w:abstractNum w:abstractNumId="37" w15:restartNumberingAfterBreak="0">
    <w:nsid w:val="78A934CE"/>
    <w:multiLevelType w:val="hybridMultilevel"/>
    <w:tmpl w:val="E91425AA"/>
    <w:lvl w:ilvl="0" w:tplc="73F4D43A">
      <w:start w:val="1"/>
      <w:numFmt w:val="decimal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num w:numId="1">
    <w:abstractNumId w:val="19"/>
  </w:num>
  <w:num w:numId="2">
    <w:abstractNumId w:val="14"/>
  </w:num>
  <w:num w:numId="3">
    <w:abstractNumId w:val="31"/>
  </w:num>
  <w:num w:numId="4">
    <w:abstractNumId w:val="8"/>
  </w:num>
  <w:num w:numId="5">
    <w:abstractNumId w:val="11"/>
  </w:num>
  <w:num w:numId="6">
    <w:abstractNumId w:val="9"/>
  </w:num>
  <w:num w:numId="7">
    <w:abstractNumId w:val="24"/>
  </w:num>
  <w:num w:numId="8">
    <w:abstractNumId w:val="18"/>
  </w:num>
  <w:num w:numId="9">
    <w:abstractNumId w:val="4"/>
  </w:num>
  <w:num w:numId="10">
    <w:abstractNumId w:val="30"/>
  </w:num>
  <w:num w:numId="11">
    <w:abstractNumId w:val="10"/>
  </w:num>
  <w:num w:numId="12">
    <w:abstractNumId w:val="1"/>
  </w:num>
  <w:num w:numId="13">
    <w:abstractNumId w:val="32"/>
  </w:num>
  <w:num w:numId="14">
    <w:abstractNumId w:val="13"/>
  </w:num>
  <w:num w:numId="15">
    <w:abstractNumId w:val="20"/>
  </w:num>
  <w:num w:numId="16">
    <w:abstractNumId w:val="33"/>
  </w:num>
  <w:num w:numId="17">
    <w:abstractNumId w:val="34"/>
  </w:num>
  <w:num w:numId="18">
    <w:abstractNumId w:val="12"/>
  </w:num>
  <w:num w:numId="19">
    <w:abstractNumId w:val="2"/>
  </w:num>
  <w:num w:numId="20">
    <w:abstractNumId w:val="17"/>
  </w:num>
  <w:num w:numId="21">
    <w:abstractNumId w:val="28"/>
  </w:num>
  <w:num w:numId="22">
    <w:abstractNumId w:val="29"/>
  </w:num>
  <w:num w:numId="23">
    <w:abstractNumId w:val="26"/>
  </w:num>
  <w:num w:numId="24">
    <w:abstractNumId w:val="27"/>
  </w:num>
  <w:num w:numId="25">
    <w:abstractNumId w:val="0"/>
  </w:num>
  <w:num w:numId="26">
    <w:abstractNumId w:val="36"/>
  </w:num>
  <w:num w:numId="27">
    <w:abstractNumId w:val="37"/>
  </w:num>
  <w:num w:numId="28">
    <w:abstractNumId w:val="21"/>
  </w:num>
  <w:num w:numId="29">
    <w:abstractNumId w:val="3"/>
  </w:num>
  <w:num w:numId="30">
    <w:abstractNumId w:val="25"/>
  </w:num>
  <w:num w:numId="31">
    <w:abstractNumId w:val="5"/>
  </w:num>
  <w:num w:numId="32">
    <w:abstractNumId w:val="16"/>
  </w:num>
  <w:num w:numId="33">
    <w:abstractNumId w:val="22"/>
  </w:num>
  <w:num w:numId="34">
    <w:abstractNumId w:val="6"/>
  </w:num>
  <w:num w:numId="35">
    <w:abstractNumId w:val="35"/>
  </w:num>
  <w:num w:numId="36">
    <w:abstractNumId w:val="23"/>
  </w:num>
  <w:num w:numId="37">
    <w:abstractNumId w:val="7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56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8D2"/>
    <w:rsid w:val="00006699"/>
    <w:rsid w:val="00015561"/>
    <w:rsid w:val="00017478"/>
    <w:rsid w:val="00021DA3"/>
    <w:rsid w:val="00021ECF"/>
    <w:rsid w:val="00031F49"/>
    <w:rsid w:val="000645EF"/>
    <w:rsid w:val="00066D45"/>
    <w:rsid w:val="00071A3A"/>
    <w:rsid w:val="00073AF8"/>
    <w:rsid w:val="00076536"/>
    <w:rsid w:val="0008200A"/>
    <w:rsid w:val="00083246"/>
    <w:rsid w:val="00087365"/>
    <w:rsid w:val="00087EBA"/>
    <w:rsid w:val="00090CE8"/>
    <w:rsid w:val="00092DD0"/>
    <w:rsid w:val="00095140"/>
    <w:rsid w:val="000A22E1"/>
    <w:rsid w:val="000A29D4"/>
    <w:rsid w:val="000A5C3C"/>
    <w:rsid w:val="000A6044"/>
    <w:rsid w:val="000B0D7C"/>
    <w:rsid w:val="000C0BB9"/>
    <w:rsid w:val="000C7C77"/>
    <w:rsid w:val="000D6715"/>
    <w:rsid w:val="000E57C5"/>
    <w:rsid w:val="000F052A"/>
    <w:rsid w:val="000F5F64"/>
    <w:rsid w:val="00107FBC"/>
    <w:rsid w:val="00111137"/>
    <w:rsid w:val="00112CE0"/>
    <w:rsid w:val="0012745D"/>
    <w:rsid w:val="00131642"/>
    <w:rsid w:val="00135EC7"/>
    <w:rsid w:val="00157237"/>
    <w:rsid w:val="00172AFD"/>
    <w:rsid w:val="00172EF6"/>
    <w:rsid w:val="0018104B"/>
    <w:rsid w:val="001848B6"/>
    <w:rsid w:val="00185159"/>
    <w:rsid w:val="00186C8D"/>
    <w:rsid w:val="0018734D"/>
    <w:rsid w:val="001913FE"/>
    <w:rsid w:val="00193037"/>
    <w:rsid w:val="001944E6"/>
    <w:rsid w:val="00195867"/>
    <w:rsid w:val="001A09CE"/>
    <w:rsid w:val="001A0FFE"/>
    <w:rsid w:val="001A703A"/>
    <w:rsid w:val="001B1421"/>
    <w:rsid w:val="001C1F73"/>
    <w:rsid w:val="001D25F2"/>
    <w:rsid w:val="001E30AC"/>
    <w:rsid w:val="001F2185"/>
    <w:rsid w:val="00207709"/>
    <w:rsid w:val="00224333"/>
    <w:rsid w:val="002247D8"/>
    <w:rsid w:val="00226990"/>
    <w:rsid w:val="00235974"/>
    <w:rsid w:val="00247A7D"/>
    <w:rsid w:val="00251025"/>
    <w:rsid w:val="002545E3"/>
    <w:rsid w:val="00266509"/>
    <w:rsid w:val="00273F60"/>
    <w:rsid w:val="00275629"/>
    <w:rsid w:val="00283D26"/>
    <w:rsid w:val="00291D44"/>
    <w:rsid w:val="002B4443"/>
    <w:rsid w:val="002B4BFC"/>
    <w:rsid w:val="002B7328"/>
    <w:rsid w:val="002C2680"/>
    <w:rsid w:val="002D1183"/>
    <w:rsid w:val="002D23C5"/>
    <w:rsid w:val="002D64DA"/>
    <w:rsid w:val="00307DB8"/>
    <w:rsid w:val="00314C50"/>
    <w:rsid w:val="003200E6"/>
    <w:rsid w:val="0032507C"/>
    <w:rsid w:val="00325A8A"/>
    <w:rsid w:val="0033657E"/>
    <w:rsid w:val="00341606"/>
    <w:rsid w:val="00350ADE"/>
    <w:rsid w:val="00350C65"/>
    <w:rsid w:val="00352DBB"/>
    <w:rsid w:val="003534FD"/>
    <w:rsid w:val="00357FFC"/>
    <w:rsid w:val="0036443E"/>
    <w:rsid w:val="003A0641"/>
    <w:rsid w:val="003A25B4"/>
    <w:rsid w:val="003A7A43"/>
    <w:rsid w:val="003B2A81"/>
    <w:rsid w:val="003B6CC0"/>
    <w:rsid w:val="003D0B91"/>
    <w:rsid w:val="003D5C5B"/>
    <w:rsid w:val="003E664F"/>
    <w:rsid w:val="003F14A6"/>
    <w:rsid w:val="00401969"/>
    <w:rsid w:val="00413A8E"/>
    <w:rsid w:val="00413A9F"/>
    <w:rsid w:val="00417F9B"/>
    <w:rsid w:val="004258FA"/>
    <w:rsid w:val="00431169"/>
    <w:rsid w:val="00433B3D"/>
    <w:rsid w:val="0043794F"/>
    <w:rsid w:val="00442D79"/>
    <w:rsid w:val="00445230"/>
    <w:rsid w:val="0048106E"/>
    <w:rsid w:val="00483180"/>
    <w:rsid w:val="004A3E29"/>
    <w:rsid w:val="004A5242"/>
    <w:rsid w:val="004A5E0B"/>
    <w:rsid w:val="004B68AA"/>
    <w:rsid w:val="004D15F6"/>
    <w:rsid w:val="004D200D"/>
    <w:rsid w:val="004E5C7D"/>
    <w:rsid w:val="004F6814"/>
    <w:rsid w:val="004F7A7C"/>
    <w:rsid w:val="00510216"/>
    <w:rsid w:val="00510876"/>
    <w:rsid w:val="00516630"/>
    <w:rsid w:val="0055740C"/>
    <w:rsid w:val="00557A29"/>
    <w:rsid w:val="005616CC"/>
    <w:rsid w:val="00583C7B"/>
    <w:rsid w:val="005A651E"/>
    <w:rsid w:val="005A728A"/>
    <w:rsid w:val="005B3BA9"/>
    <w:rsid w:val="005B4F75"/>
    <w:rsid w:val="005B67FE"/>
    <w:rsid w:val="005C21D9"/>
    <w:rsid w:val="005C714D"/>
    <w:rsid w:val="005C7E37"/>
    <w:rsid w:val="005D73BB"/>
    <w:rsid w:val="005E2A82"/>
    <w:rsid w:val="005F3E9B"/>
    <w:rsid w:val="005F4DAE"/>
    <w:rsid w:val="00603A6C"/>
    <w:rsid w:val="0061087A"/>
    <w:rsid w:val="00613C7C"/>
    <w:rsid w:val="00631C1D"/>
    <w:rsid w:val="00634DB7"/>
    <w:rsid w:val="00642DBA"/>
    <w:rsid w:val="00646421"/>
    <w:rsid w:val="00650A8D"/>
    <w:rsid w:val="006626A6"/>
    <w:rsid w:val="00670A6C"/>
    <w:rsid w:val="006744F0"/>
    <w:rsid w:val="00676ACB"/>
    <w:rsid w:val="006A039A"/>
    <w:rsid w:val="006B0B98"/>
    <w:rsid w:val="006C0738"/>
    <w:rsid w:val="006C2E15"/>
    <w:rsid w:val="006C7AEF"/>
    <w:rsid w:val="006D27AB"/>
    <w:rsid w:val="006D668A"/>
    <w:rsid w:val="006D6758"/>
    <w:rsid w:val="006E3885"/>
    <w:rsid w:val="006F1652"/>
    <w:rsid w:val="006F5A11"/>
    <w:rsid w:val="00742ED9"/>
    <w:rsid w:val="00754C65"/>
    <w:rsid w:val="00755624"/>
    <w:rsid w:val="00765994"/>
    <w:rsid w:val="007779F0"/>
    <w:rsid w:val="00780614"/>
    <w:rsid w:val="007817FA"/>
    <w:rsid w:val="00785DE6"/>
    <w:rsid w:val="007A1616"/>
    <w:rsid w:val="007A1C89"/>
    <w:rsid w:val="007A29CF"/>
    <w:rsid w:val="007A3813"/>
    <w:rsid w:val="007A6879"/>
    <w:rsid w:val="007C7A2A"/>
    <w:rsid w:val="007E02D9"/>
    <w:rsid w:val="007E137B"/>
    <w:rsid w:val="007E1868"/>
    <w:rsid w:val="007E3118"/>
    <w:rsid w:val="007E539A"/>
    <w:rsid w:val="007F78A3"/>
    <w:rsid w:val="00803CCD"/>
    <w:rsid w:val="00827FC6"/>
    <w:rsid w:val="0084690B"/>
    <w:rsid w:val="008513B3"/>
    <w:rsid w:val="00851599"/>
    <w:rsid w:val="00857098"/>
    <w:rsid w:val="008611E2"/>
    <w:rsid w:val="00863AF8"/>
    <w:rsid w:val="008657C6"/>
    <w:rsid w:val="00895B0E"/>
    <w:rsid w:val="008968AB"/>
    <w:rsid w:val="008A0F72"/>
    <w:rsid w:val="008A513B"/>
    <w:rsid w:val="008B21C4"/>
    <w:rsid w:val="008C2693"/>
    <w:rsid w:val="008D5658"/>
    <w:rsid w:val="008D6BDE"/>
    <w:rsid w:val="008E3292"/>
    <w:rsid w:val="009179CA"/>
    <w:rsid w:val="00942353"/>
    <w:rsid w:val="009445A9"/>
    <w:rsid w:val="009704E1"/>
    <w:rsid w:val="00976954"/>
    <w:rsid w:val="00976E58"/>
    <w:rsid w:val="0098261D"/>
    <w:rsid w:val="00987B38"/>
    <w:rsid w:val="009B5954"/>
    <w:rsid w:val="009B7DAD"/>
    <w:rsid w:val="009C524A"/>
    <w:rsid w:val="009D089C"/>
    <w:rsid w:val="009E1F7D"/>
    <w:rsid w:val="009F0ECD"/>
    <w:rsid w:val="009F2451"/>
    <w:rsid w:val="009F5D78"/>
    <w:rsid w:val="00A01EA2"/>
    <w:rsid w:val="00A021E6"/>
    <w:rsid w:val="00A074E8"/>
    <w:rsid w:val="00A14E30"/>
    <w:rsid w:val="00A2376A"/>
    <w:rsid w:val="00A34DF2"/>
    <w:rsid w:val="00A44E29"/>
    <w:rsid w:val="00A5098D"/>
    <w:rsid w:val="00A54335"/>
    <w:rsid w:val="00A551D8"/>
    <w:rsid w:val="00A61646"/>
    <w:rsid w:val="00A84218"/>
    <w:rsid w:val="00A86488"/>
    <w:rsid w:val="00A944CE"/>
    <w:rsid w:val="00AA3F1C"/>
    <w:rsid w:val="00AA6430"/>
    <w:rsid w:val="00AE6914"/>
    <w:rsid w:val="00AF48FF"/>
    <w:rsid w:val="00B108EE"/>
    <w:rsid w:val="00B40246"/>
    <w:rsid w:val="00B425CD"/>
    <w:rsid w:val="00B60475"/>
    <w:rsid w:val="00B62FCB"/>
    <w:rsid w:val="00B657B7"/>
    <w:rsid w:val="00B72A2B"/>
    <w:rsid w:val="00B7685C"/>
    <w:rsid w:val="00BA0D2C"/>
    <w:rsid w:val="00BB631A"/>
    <w:rsid w:val="00BC28D2"/>
    <w:rsid w:val="00BD0783"/>
    <w:rsid w:val="00BD28E6"/>
    <w:rsid w:val="00BD789B"/>
    <w:rsid w:val="00BF47D8"/>
    <w:rsid w:val="00C102A1"/>
    <w:rsid w:val="00C11B9A"/>
    <w:rsid w:val="00C21D57"/>
    <w:rsid w:val="00C2445B"/>
    <w:rsid w:val="00C35576"/>
    <w:rsid w:val="00C53297"/>
    <w:rsid w:val="00C56DD8"/>
    <w:rsid w:val="00C61A84"/>
    <w:rsid w:val="00C96DCF"/>
    <w:rsid w:val="00CA316A"/>
    <w:rsid w:val="00CB659E"/>
    <w:rsid w:val="00CB6A2D"/>
    <w:rsid w:val="00CD2427"/>
    <w:rsid w:val="00CD4705"/>
    <w:rsid w:val="00CE1748"/>
    <w:rsid w:val="00CE2FD9"/>
    <w:rsid w:val="00CE3819"/>
    <w:rsid w:val="00CE3CE3"/>
    <w:rsid w:val="00CE76F2"/>
    <w:rsid w:val="00CF1754"/>
    <w:rsid w:val="00CF258F"/>
    <w:rsid w:val="00CF3043"/>
    <w:rsid w:val="00D00CA7"/>
    <w:rsid w:val="00D20E0F"/>
    <w:rsid w:val="00D21D47"/>
    <w:rsid w:val="00D24CF4"/>
    <w:rsid w:val="00D32B6D"/>
    <w:rsid w:val="00D33C86"/>
    <w:rsid w:val="00D34A77"/>
    <w:rsid w:val="00D365F6"/>
    <w:rsid w:val="00D47C0C"/>
    <w:rsid w:val="00D5223B"/>
    <w:rsid w:val="00D63472"/>
    <w:rsid w:val="00D65E06"/>
    <w:rsid w:val="00D74DCD"/>
    <w:rsid w:val="00D8218E"/>
    <w:rsid w:val="00D836C3"/>
    <w:rsid w:val="00DA23C6"/>
    <w:rsid w:val="00DA23CC"/>
    <w:rsid w:val="00DA4878"/>
    <w:rsid w:val="00DA4E4B"/>
    <w:rsid w:val="00DA6492"/>
    <w:rsid w:val="00DA7F28"/>
    <w:rsid w:val="00DB196D"/>
    <w:rsid w:val="00DB6512"/>
    <w:rsid w:val="00DC4258"/>
    <w:rsid w:val="00DD164E"/>
    <w:rsid w:val="00DD7B14"/>
    <w:rsid w:val="00DF24EF"/>
    <w:rsid w:val="00E006C8"/>
    <w:rsid w:val="00E0273A"/>
    <w:rsid w:val="00E02B22"/>
    <w:rsid w:val="00E14793"/>
    <w:rsid w:val="00E15B1D"/>
    <w:rsid w:val="00E254F7"/>
    <w:rsid w:val="00E26948"/>
    <w:rsid w:val="00E31597"/>
    <w:rsid w:val="00E317CE"/>
    <w:rsid w:val="00E33293"/>
    <w:rsid w:val="00E35EB0"/>
    <w:rsid w:val="00E41E37"/>
    <w:rsid w:val="00E448CE"/>
    <w:rsid w:val="00E53120"/>
    <w:rsid w:val="00E578D3"/>
    <w:rsid w:val="00E60925"/>
    <w:rsid w:val="00E71F25"/>
    <w:rsid w:val="00E73695"/>
    <w:rsid w:val="00E91A1C"/>
    <w:rsid w:val="00E97EAE"/>
    <w:rsid w:val="00EA19A9"/>
    <w:rsid w:val="00ED1913"/>
    <w:rsid w:val="00ED6E41"/>
    <w:rsid w:val="00EE3D42"/>
    <w:rsid w:val="00EF161F"/>
    <w:rsid w:val="00EF3691"/>
    <w:rsid w:val="00EF44B5"/>
    <w:rsid w:val="00EF55FB"/>
    <w:rsid w:val="00F04EEE"/>
    <w:rsid w:val="00F27195"/>
    <w:rsid w:val="00F35A89"/>
    <w:rsid w:val="00F562A7"/>
    <w:rsid w:val="00F57C3C"/>
    <w:rsid w:val="00F57FB1"/>
    <w:rsid w:val="00F631A5"/>
    <w:rsid w:val="00F70EA6"/>
    <w:rsid w:val="00F754BF"/>
    <w:rsid w:val="00F91B2A"/>
    <w:rsid w:val="00F91F02"/>
    <w:rsid w:val="00F92896"/>
    <w:rsid w:val="00FA45CD"/>
    <w:rsid w:val="00FA7E05"/>
    <w:rsid w:val="00FB7D1C"/>
    <w:rsid w:val="00FC3640"/>
    <w:rsid w:val="00FC64B7"/>
    <w:rsid w:val="00FE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1AA87B"/>
  <w15:docId w15:val="{16E73F37-228E-453F-9B1A-9F61365F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7">
    <w:name w:val="annotation text"/>
    <w:basedOn w:val="a"/>
    <w:link w:val="a8"/>
    <w:semiHidden/>
    <w:pPr>
      <w:adjustRightInd/>
      <w:snapToGrid/>
      <w:spacing w:line="240" w:lineRule="auto"/>
      <w:jc w:val="left"/>
    </w:pPr>
    <w:rPr>
      <w:rFonts w:eastAsia="新細明體"/>
      <w:sz w:val="24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30">
    <w:name w:val="Body Text Indent 3"/>
    <w:basedOn w:val="a"/>
    <w:link w:val="31"/>
    <w:uiPriority w:val="99"/>
    <w:unhideWhenUsed/>
    <w:rsid w:val="0084690B"/>
    <w:pPr>
      <w:spacing w:after="120"/>
      <w:ind w:leftChars="200" w:left="480"/>
    </w:pPr>
    <w:rPr>
      <w:sz w:val="16"/>
      <w:szCs w:val="16"/>
    </w:rPr>
  </w:style>
  <w:style w:type="character" w:customStyle="1" w:styleId="31">
    <w:name w:val="本文縮排 3 字元"/>
    <w:link w:val="30"/>
    <w:uiPriority w:val="99"/>
    <w:rsid w:val="0084690B"/>
    <w:rPr>
      <w:rFonts w:eastAsia="文鼎中楷"/>
      <w:kern w:val="2"/>
      <w:sz w:val="16"/>
      <w:szCs w:val="16"/>
    </w:rPr>
  </w:style>
  <w:style w:type="character" w:customStyle="1" w:styleId="st">
    <w:name w:val="st"/>
    <w:basedOn w:val="a1"/>
    <w:rsid w:val="0084690B"/>
  </w:style>
  <w:style w:type="paragraph" w:customStyle="1" w:styleId="11">
    <w:name w:val="標題1.1"/>
    <w:basedOn w:val="a"/>
    <w:rsid w:val="0084690B"/>
    <w:pPr>
      <w:spacing w:before="120" w:after="120"/>
      <w:jc w:val="left"/>
    </w:pPr>
    <w:rPr>
      <w:rFonts w:eastAsia="文鼎特明"/>
      <w:sz w:val="36"/>
    </w:rPr>
  </w:style>
  <w:style w:type="paragraph" w:styleId="af2">
    <w:name w:val="Date"/>
    <w:basedOn w:val="a"/>
    <w:next w:val="a"/>
    <w:link w:val="af3"/>
    <w:uiPriority w:val="99"/>
    <w:semiHidden/>
    <w:unhideWhenUsed/>
    <w:rsid w:val="00185159"/>
    <w:pPr>
      <w:jc w:val="right"/>
    </w:pPr>
  </w:style>
  <w:style w:type="character" w:customStyle="1" w:styleId="af3">
    <w:name w:val="日期 字元"/>
    <w:link w:val="af2"/>
    <w:uiPriority w:val="99"/>
    <w:semiHidden/>
    <w:rsid w:val="00185159"/>
    <w:rPr>
      <w:rFonts w:eastAsia="文鼎中楷"/>
      <w:kern w:val="2"/>
      <w:sz w:val="28"/>
    </w:rPr>
  </w:style>
  <w:style w:type="character" w:styleId="af4">
    <w:name w:val="annotation reference"/>
    <w:uiPriority w:val="99"/>
    <w:semiHidden/>
    <w:unhideWhenUsed/>
    <w:rsid w:val="006D668A"/>
    <w:rPr>
      <w:sz w:val="18"/>
      <w:szCs w:val="18"/>
    </w:rPr>
  </w:style>
  <w:style w:type="paragraph" w:styleId="af5">
    <w:name w:val="annotation subject"/>
    <w:basedOn w:val="a7"/>
    <w:next w:val="a7"/>
    <w:link w:val="af6"/>
    <w:uiPriority w:val="99"/>
    <w:semiHidden/>
    <w:unhideWhenUsed/>
    <w:rsid w:val="006D668A"/>
    <w:pPr>
      <w:adjustRightInd w:val="0"/>
      <w:snapToGrid w:val="0"/>
      <w:spacing w:line="480" w:lineRule="atLeast"/>
    </w:pPr>
    <w:rPr>
      <w:rFonts w:eastAsia="文鼎中楷"/>
      <w:b/>
      <w:bCs/>
      <w:sz w:val="28"/>
    </w:rPr>
  </w:style>
  <w:style w:type="character" w:customStyle="1" w:styleId="a8">
    <w:name w:val="註解文字 字元"/>
    <w:link w:val="a7"/>
    <w:semiHidden/>
    <w:rsid w:val="006D668A"/>
    <w:rPr>
      <w:kern w:val="2"/>
      <w:sz w:val="24"/>
    </w:rPr>
  </w:style>
  <w:style w:type="character" w:customStyle="1" w:styleId="af6">
    <w:name w:val="註解主旨 字元"/>
    <w:link w:val="af5"/>
    <w:uiPriority w:val="99"/>
    <w:semiHidden/>
    <w:rsid w:val="006D668A"/>
    <w:rPr>
      <w:rFonts w:eastAsia="文鼎中楷"/>
      <w:b/>
      <w:bCs/>
      <w:kern w:val="2"/>
      <w:sz w:val="28"/>
    </w:rPr>
  </w:style>
  <w:style w:type="paragraph" w:styleId="af7">
    <w:name w:val="Body Text"/>
    <w:basedOn w:val="a"/>
    <w:link w:val="af8"/>
    <w:uiPriority w:val="99"/>
    <w:semiHidden/>
    <w:unhideWhenUsed/>
    <w:rsid w:val="001A703A"/>
    <w:pPr>
      <w:spacing w:after="120"/>
    </w:pPr>
  </w:style>
  <w:style w:type="character" w:customStyle="1" w:styleId="af8">
    <w:name w:val="本文 字元"/>
    <w:basedOn w:val="a1"/>
    <w:link w:val="af7"/>
    <w:uiPriority w:val="99"/>
    <w:semiHidden/>
    <w:rsid w:val="001A703A"/>
    <w:rPr>
      <w:rFonts w:eastAsia="文鼎中楷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16</cp:revision>
  <cp:lastPrinted>2022-06-16T08:05:00Z</cp:lastPrinted>
  <dcterms:created xsi:type="dcterms:W3CDTF">2018-05-23T16:04:00Z</dcterms:created>
  <dcterms:modified xsi:type="dcterms:W3CDTF">2025-10-03T01:44:00Z</dcterms:modified>
</cp:coreProperties>
</file>