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8D4905" w:rsidP="00B74FBE">
      <w:pPr>
        <w:ind w:firstLineChars="50" w:firstLine="220"/>
        <w:jc w:val="center"/>
        <w:rPr>
          <w:rFonts w:ascii="標楷體" w:hAnsi="標楷體"/>
        </w:rPr>
      </w:pPr>
      <w:r w:rsidRPr="008D4905">
        <w:rPr>
          <w:rFonts w:ascii="標楷體" w:hAnsi="標楷體" w:hint="eastAsia"/>
          <w:bCs/>
          <w:sz w:val="44"/>
        </w:rPr>
        <w:t>供應商評鑑管理表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228"/>
        <w:gridCol w:w="37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1F6C9D" w:rsidRDefault="00A677BD" w:rsidP="00DE1382">
            <w:pPr>
              <w:ind w:firstLine="0"/>
              <w:rPr>
                <w:rFonts w:ascii="標楷體" w:hAnsi="標楷體"/>
                <w:sz w:val="22"/>
              </w:rPr>
            </w:pPr>
            <w:r w:rsidRPr="001F6C9D">
              <w:rPr>
                <w:rFonts w:ascii="標楷體" w:hAnsi="標楷體"/>
                <w:sz w:val="22"/>
              </w:rPr>
              <w:t>廠商名稱：</w:t>
            </w:r>
            <w:r w:rsidR="005711B6" w:rsidRPr="001F6C9D">
              <w:rPr>
                <w:rFonts w:ascii="標楷體" w:hAnsi="標楷體" w:hint="eastAsia"/>
                <w:sz w:val="22"/>
              </w:rPr>
              <w:t>鏵友益科技股份有限公司</w:t>
            </w:r>
          </w:p>
          <w:p w:rsidR="00A677BD" w:rsidRPr="001F6C9D" w:rsidRDefault="001F6C9D" w:rsidP="00DE1382">
            <w:pPr>
              <w:ind w:firstLine="0"/>
              <w:rPr>
                <w:rFonts w:ascii="標楷體" w:hAnsi="標楷體"/>
                <w:sz w:val="16"/>
              </w:rPr>
            </w:pPr>
            <w:r w:rsidRPr="001F6C9D">
              <w:rPr>
                <w:rFonts w:ascii="標楷體" w:hAnsi="標楷體" w:hint="eastAsia"/>
                <w:sz w:val="22"/>
              </w:rPr>
              <w:t>(關鍵供應商)</w:t>
            </w:r>
          </w:p>
        </w:tc>
        <w:tc>
          <w:tcPr>
            <w:tcW w:w="311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37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021E74" w:rsidRPr="00A677BD" w:rsidRDefault="00021E74" w:rsidP="00021E74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228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 w:rsidRPr="00661854">
              <w:t>品質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 w:rsidRPr="00661854">
              <w:t>交期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 w:rsidRPr="00F470D9">
              <w:rPr>
                <w:rFonts w:hint="eastAsia"/>
              </w:rPr>
              <w:t>文件完整性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 w:rsidRPr="00F470D9">
              <w:rPr>
                <w:rFonts w:hint="eastAsia"/>
              </w:rPr>
              <w:t>價格競爭力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 w:rsidRPr="00F470D9">
              <w:rPr>
                <w:rFonts w:hint="eastAsia"/>
              </w:rPr>
              <w:t>技術能力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 w:rsidRPr="00F470D9">
              <w:rPr>
                <w:rFonts w:hint="eastAsia"/>
              </w:rPr>
              <w:t>溝通服務</w:t>
            </w:r>
            <w:r w:rsidRPr="00F470D9">
              <w:t>(1</w:t>
            </w:r>
            <w:r>
              <w:rPr>
                <w:rFonts w:hint="eastAsia"/>
              </w:rPr>
              <w:t>0</w:t>
            </w:r>
            <w:r w:rsidRPr="00F470D9">
              <w:t>)</w:t>
            </w:r>
          </w:p>
        </w:tc>
        <w:tc>
          <w:tcPr>
            <w:tcW w:w="37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535" w:type="dxa"/>
            <w:vAlign w:val="center"/>
          </w:tcPr>
          <w:p w:rsidR="00021E74" w:rsidRDefault="00021E74" w:rsidP="00021E74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37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021E74" w:rsidRPr="00661854" w:rsidRDefault="00021E74" w:rsidP="00021E74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021E74" w:rsidRPr="00661854" w:rsidRDefault="00021E74" w:rsidP="00021E74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021E74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2028" w:type="dxa"/>
            <w:gridSpan w:val="2"/>
            <w:tcBorders>
              <w:bottom w:val="double" w:sz="4" w:space="0" w:color="auto"/>
            </w:tcBorders>
            <w:vAlign w:val="center"/>
          </w:tcPr>
          <w:p w:rsidR="00021E74" w:rsidRPr="00661854" w:rsidRDefault="00021E74" w:rsidP="00021E74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257" w:type="dxa"/>
            <w:gridSpan w:val="16"/>
            <w:tcBorders>
              <w:bottom w:val="double" w:sz="4" w:space="0" w:color="auto"/>
            </w:tcBorders>
            <w:vAlign w:val="center"/>
          </w:tcPr>
          <w:p w:rsidR="00021E74" w:rsidRPr="001F6C9D" w:rsidRDefault="00021E74" w:rsidP="00021E74">
            <w:pPr>
              <w:pStyle w:val="aa"/>
              <w:ind w:firstLine="0"/>
              <w:rPr>
                <w:rFonts w:eastAsia="DengXian" w:hint="eastAsia"/>
              </w:rPr>
            </w:pPr>
            <w:r>
              <w:rPr>
                <w:rFonts w:ascii="標楷體" w:hAnsi="標楷體" w:hint="eastAsia"/>
                <w:szCs w:val="28"/>
              </w:rPr>
              <w:t>低於75分以下者，</w:t>
            </w:r>
            <w:r w:rsidRPr="006E2252">
              <w:rPr>
                <w:rFonts w:ascii="標楷體" w:hAnsi="標楷體" w:hint="eastAsia"/>
                <w:szCs w:val="28"/>
              </w:rPr>
              <w:t>請廠商提出改善計劃或考慮替換供應商或終止合作關係</w:t>
            </w:r>
            <w:r>
              <w:rPr>
                <w:rFonts w:ascii="標楷體" w:hAnsi="標楷體" w:hint="eastAsia"/>
                <w:szCs w:val="28"/>
              </w:rPr>
              <w:t>。</w:t>
            </w:r>
          </w:p>
        </w:tc>
      </w:tr>
    </w:tbl>
    <w:p w:rsidR="00A677BD" w:rsidRPr="001F6C9D" w:rsidRDefault="00C84E05" w:rsidP="001F6C9D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0376F8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ED712C">
        <w:rPr>
          <w:rFonts w:ascii="新細明體"/>
        </w:rPr>
        <w:t>3</w:t>
      </w:r>
      <w:r>
        <w:rPr>
          <w:rFonts w:ascii="新細明體" w:hint="eastAsia"/>
        </w:rPr>
        <w:t>(</w:t>
      </w:r>
      <w:r w:rsidR="00DE1382">
        <w:rPr>
          <w:rFonts w:ascii="新細明體" w:hint="eastAsia"/>
        </w:rPr>
        <w:t>00</w:t>
      </w:r>
      <w:r w:rsidR="001F6C9D">
        <w:rPr>
          <w:rFonts w:ascii="新細明體" w:hint="eastAsia"/>
        </w:rPr>
        <w:t>4</w:t>
      </w:r>
      <w:r>
        <w:rPr>
          <w:rFonts w:ascii="新細明體" w:hint="eastAsia"/>
        </w:rPr>
        <w:t>)A</w:t>
      </w: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A78" w:rsidRDefault="00D67A78" w:rsidP="000B3898">
      <w:r>
        <w:separator/>
      </w:r>
    </w:p>
  </w:endnote>
  <w:endnote w:type="continuationSeparator" w:id="0">
    <w:p w:rsidR="00D67A78" w:rsidRDefault="00D67A78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A78" w:rsidRDefault="00D67A78" w:rsidP="000B3898">
      <w:r>
        <w:separator/>
      </w:r>
    </w:p>
  </w:footnote>
  <w:footnote w:type="continuationSeparator" w:id="0">
    <w:p w:rsidR="00D67A78" w:rsidRDefault="00D67A78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13EC2"/>
    <w:rsid w:val="00021E74"/>
    <w:rsid w:val="000376F8"/>
    <w:rsid w:val="000B3898"/>
    <w:rsid w:val="000C1F91"/>
    <w:rsid w:val="000D56BF"/>
    <w:rsid w:val="000D77BC"/>
    <w:rsid w:val="00185F0A"/>
    <w:rsid w:val="001E17D3"/>
    <w:rsid w:val="001F6C9D"/>
    <w:rsid w:val="002308CA"/>
    <w:rsid w:val="002E2A30"/>
    <w:rsid w:val="0037296F"/>
    <w:rsid w:val="003D412B"/>
    <w:rsid w:val="00411548"/>
    <w:rsid w:val="004C4927"/>
    <w:rsid w:val="004F76ED"/>
    <w:rsid w:val="0053663E"/>
    <w:rsid w:val="005711B6"/>
    <w:rsid w:val="00572FBC"/>
    <w:rsid w:val="005845D0"/>
    <w:rsid w:val="00643F27"/>
    <w:rsid w:val="00741ABC"/>
    <w:rsid w:val="007B5FFC"/>
    <w:rsid w:val="007F000A"/>
    <w:rsid w:val="0080009D"/>
    <w:rsid w:val="0084424F"/>
    <w:rsid w:val="00891F97"/>
    <w:rsid w:val="008B7E6C"/>
    <w:rsid w:val="008D4905"/>
    <w:rsid w:val="00944C12"/>
    <w:rsid w:val="00950390"/>
    <w:rsid w:val="00982CF6"/>
    <w:rsid w:val="0098613D"/>
    <w:rsid w:val="009D3221"/>
    <w:rsid w:val="00A51835"/>
    <w:rsid w:val="00A677BD"/>
    <w:rsid w:val="00AA2763"/>
    <w:rsid w:val="00AB1328"/>
    <w:rsid w:val="00B74FBE"/>
    <w:rsid w:val="00BD3A4B"/>
    <w:rsid w:val="00BF69D6"/>
    <w:rsid w:val="00C84E05"/>
    <w:rsid w:val="00C97226"/>
    <w:rsid w:val="00D67A78"/>
    <w:rsid w:val="00DE1382"/>
    <w:rsid w:val="00DE2740"/>
    <w:rsid w:val="00E03418"/>
    <w:rsid w:val="00E2618E"/>
    <w:rsid w:val="00EC6C02"/>
    <w:rsid w:val="00ED712C"/>
    <w:rsid w:val="00EE05EB"/>
    <w:rsid w:val="00EE5431"/>
    <w:rsid w:val="00F07B2E"/>
    <w:rsid w:val="00F4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68D146-9BE7-4929-A980-D98A4FBE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