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43B2F" w14:textId="77777777"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78FF3B09" w14:textId="77777777"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7288B49D" w14:textId="77777777"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0185DE0E" w14:textId="77777777"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07A46BAC" w14:textId="77777777" w:rsidR="006E6EA3" w:rsidRPr="00F65F2F" w:rsidRDefault="00552346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F65F2F">
        <w:rPr>
          <w:rFonts w:ascii="標楷體" w:eastAsia="標楷體" w:hAnsi="標楷體" w:hint="eastAsia"/>
          <w:sz w:val="72"/>
        </w:rPr>
        <w:t>潔沛</w:t>
      </w:r>
      <w:r w:rsidR="006E6EA3" w:rsidRPr="00F65F2F">
        <w:rPr>
          <w:rFonts w:ascii="標楷體" w:eastAsia="標楷體" w:hAnsi="標楷體" w:hint="eastAsia"/>
          <w:sz w:val="72"/>
        </w:rPr>
        <w:t>企業</w:t>
      </w:r>
      <w:r w:rsidR="006E6EA3" w:rsidRPr="00F65F2F">
        <w:rPr>
          <w:rFonts w:ascii="標楷體" w:eastAsia="標楷體" w:hAnsi="標楷體"/>
          <w:sz w:val="72"/>
        </w:rPr>
        <w:t>有限公司</w:t>
      </w:r>
    </w:p>
    <w:p w14:paraId="49C35BE2" w14:textId="77777777" w:rsidR="006E6EA3" w:rsidRPr="00F65F2F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66A8CD7F" w14:textId="77777777" w:rsidR="005B3E41" w:rsidRPr="005B55E9" w:rsidRDefault="005B3E41" w:rsidP="005B3E41">
      <w:pPr>
        <w:widowControl/>
        <w:autoSpaceDE w:val="0"/>
        <w:autoSpaceDN w:val="0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14:paraId="74E061F1" w14:textId="77777777" w:rsidR="005B3E41" w:rsidRPr="005B55E9" w:rsidRDefault="005B3E41" w:rsidP="005B3E41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5F1A4E77" w14:textId="77777777" w:rsidR="005B3E41" w:rsidRPr="00F65F2F" w:rsidRDefault="005B3E41" w:rsidP="005B3E41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F65F2F">
        <w:rPr>
          <w:rFonts w:ascii="標楷體" w:eastAsia="標楷體" w:hAnsi="標楷體" w:hint="eastAsia"/>
          <w:sz w:val="40"/>
          <w:szCs w:val="40"/>
        </w:rPr>
        <w:t>不符合及矯正措施管理程序</w:t>
      </w:r>
    </w:p>
    <w:p w14:paraId="0F410513" w14:textId="77777777" w:rsidR="005B3E41" w:rsidRPr="005B3E41" w:rsidRDefault="005B3E41" w:rsidP="005B3E41">
      <w:pPr>
        <w:widowControl/>
        <w:autoSpaceDE w:val="0"/>
        <w:autoSpaceDN w:val="0"/>
        <w:ind w:firstLineChars="800" w:firstLine="3200"/>
        <w:textAlignment w:val="bottom"/>
        <w:rPr>
          <w:rFonts w:ascii="標楷體" w:eastAsia="標楷體" w:hAnsi="標楷體"/>
          <w:sz w:val="40"/>
          <w:szCs w:val="40"/>
        </w:rPr>
      </w:pPr>
    </w:p>
    <w:p w14:paraId="4C6C5536" w14:textId="77777777"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-1</w:t>
      </w:r>
      <w:r>
        <w:rPr>
          <w:rFonts w:ascii="標楷體" w:eastAsia="標楷體" w:hAnsi="標楷體"/>
          <w:sz w:val="32"/>
          <w:szCs w:val="32"/>
        </w:rPr>
        <w:t>5</w:t>
      </w:r>
    </w:p>
    <w:p w14:paraId="730DD201" w14:textId="439BFBE3"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B54343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14:paraId="743E64F3" w14:textId="3EC285C4" w:rsidR="005B3E41" w:rsidRPr="00AC1972" w:rsidRDefault="005B3E41" w:rsidP="005B3E4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B54343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14:paraId="18B3B065" w14:textId="77777777" w:rsidR="006E6EA3" w:rsidRPr="00F65F2F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4082DEBE" w14:textId="77777777" w:rsidR="006E6EA3" w:rsidRPr="00F65F2F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77A806DF" w14:textId="77777777" w:rsidR="006E6EA3" w:rsidRDefault="006E6EA3">
      <w:pPr>
        <w:rPr>
          <w:rFonts w:ascii="標楷體" w:eastAsia="標楷體" w:hAnsi="標楷體"/>
          <w:sz w:val="48"/>
          <w:szCs w:val="48"/>
        </w:rPr>
      </w:pPr>
    </w:p>
    <w:p w14:paraId="041C8FC7" w14:textId="77777777" w:rsidR="001F47F9" w:rsidRDefault="001F47F9">
      <w:pPr>
        <w:rPr>
          <w:rFonts w:ascii="標楷體" w:eastAsia="標楷體" w:hAnsi="標楷體"/>
          <w:sz w:val="48"/>
          <w:szCs w:val="48"/>
        </w:rPr>
      </w:pPr>
    </w:p>
    <w:p w14:paraId="56C47505" w14:textId="77777777" w:rsidR="001F47F9" w:rsidRPr="00F65F2F" w:rsidRDefault="001F47F9">
      <w:pPr>
        <w:rPr>
          <w:rFonts w:ascii="標楷體" w:eastAsia="標楷體" w:hAnsi="標楷體"/>
        </w:rPr>
      </w:pPr>
    </w:p>
    <w:p w14:paraId="49CA35B4" w14:textId="77777777" w:rsidR="006E6EA3" w:rsidRPr="00F65F2F" w:rsidRDefault="006E6EA3">
      <w:pPr>
        <w:rPr>
          <w:rFonts w:ascii="標楷體" w:eastAsia="標楷體" w:hAnsi="標楷體"/>
        </w:rPr>
      </w:pPr>
    </w:p>
    <w:p w14:paraId="6D7B2204" w14:textId="77777777" w:rsidR="006E6EA3" w:rsidRPr="00F65F2F" w:rsidRDefault="006E6EA3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552346" w:rsidRPr="00F65F2F" w14:paraId="53FB2F8B" w14:textId="77777777" w:rsidTr="00AD454F">
        <w:tc>
          <w:tcPr>
            <w:tcW w:w="3175" w:type="dxa"/>
          </w:tcPr>
          <w:p w14:paraId="27D4D550" w14:textId="77777777"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0" w:name="_Hlk205629610"/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14:paraId="2B081A3B" w14:textId="77777777"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14:paraId="70E31DCD" w14:textId="77777777" w:rsidR="00552346" w:rsidRPr="00F65F2F" w:rsidRDefault="00552346" w:rsidP="00AD454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65F2F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65F2F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552346" w:rsidRPr="00F65F2F" w14:paraId="4B4240D7" w14:textId="77777777" w:rsidTr="00AD454F">
        <w:trPr>
          <w:trHeight w:val="1205"/>
        </w:trPr>
        <w:tc>
          <w:tcPr>
            <w:tcW w:w="3175" w:type="dxa"/>
          </w:tcPr>
          <w:p w14:paraId="665BBAE4" w14:textId="77777777"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14:paraId="681D9D09" w14:textId="77777777"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14:paraId="531E44CD" w14:textId="77777777" w:rsidR="00552346" w:rsidRPr="00F65F2F" w:rsidRDefault="00552346" w:rsidP="00AD454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0"/>
    </w:tbl>
    <w:p w14:paraId="47BE662D" w14:textId="77777777" w:rsidR="006E6EA3" w:rsidRPr="00F65F2F" w:rsidRDefault="006E6EA3">
      <w:pPr>
        <w:rPr>
          <w:rFonts w:ascii="標楷體" w:eastAsia="標楷體" w:hAnsi="標楷體"/>
        </w:rPr>
      </w:pPr>
    </w:p>
    <w:p w14:paraId="6E629FAA" w14:textId="77777777" w:rsidR="006E6EA3" w:rsidRPr="00F65F2F" w:rsidRDefault="006E6EA3">
      <w:pPr>
        <w:rPr>
          <w:rFonts w:ascii="標楷體" w:eastAsia="標楷體" w:hAnsi="標楷體"/>
        </w:rPr>
      </w:pPr>
    </w:p>
    <w:p w14:paraId="58943C5C" w14:textId="77777777" w:rsidR="006E6EA3" w:rsidRPr="00F65F2F" w:rsidRDefault="001F47F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ED2101" w:rsidRPr="00F65F2F" w14:paraId="2A9398C5" w14:textId="77777777" w:rsidTr="00ED6327">
        <w:trPr>
          <w:cantSplit/>
          <w:trHeight w:val="56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14:paraId="49DC7C26" w14:textId="77777777" w:rsidR="00ED2101" w:rsidRPr="00F65F2F" w:rsidRDefault="006E6EA3" w:rsidP="006E6EA3">
            <w:pPr>
              <w:tabs>
                <w:tab w:val="center" w:pos="5018"/>
              </w:tabs>
              <w:rPr>
                <w:rFonts w:ascii="標楷體" w:eastAsia="標楷體" w:hAnsi="標楷體"/>
                <w:sz w:val="22"/>
              </w:rPr>
            </w:pPr>
            <w:r w:rsidRPr="00F65F2F">
              <w:rPr>
                <w:rFonts w:ascii="標楷體" w:eastAsia="標楷體" w:hAnsi="標楷體"/>
                <w:sz w:val="32"/>
              </w:rPr>
              <w:tab/>
            </w:r>
            <w:r w:rsidR="00ED2101" w:rsidRPr="00F65F2F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ED2101" w:rsidRPr="00F65F2F" w14:paraId="6080705A" w14:textId="77777777" w:rsidTr="00B75020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5884AC" w14:textId="77777777"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E6A2CA" w14:textId="77777777"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FFCCDD" w14:textId="77777777"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631DF0" w14:textId="77777777" w:rsidR="00ED2101" w:rsidRPr="00F65F2F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/>
              </w:rPr>
              <w:t>修訂</w:t>
            </w:r>
            <w:r w:rsidRPr="00F65F2F">
              <w:rPr>
                <w:rFonts w:ascii="標楷體" w:eastAsia="標楷體" w:hAnsi="標楷體" w:hint="eastAsia"/>
              </w:rPr>
              <w:t>者</w:t>
            </w:r>
          </w:p>
        </w:tc>
      </w:tr>
      <w:tr w:rsidR="00ED2101" w:rsidRPr="00F65F2F" w14:paraId="3518539B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329AD" w14:textId="77777777" w:rsidR="00ED2101" w:rsidRPr="00F65F2F" w:rsidRDefault="006E6EA3" w:rsidP="00093446">
            <w:pPr>
              <w:jc w:val="center"/>
              <w:rPr>
                <w:rFonts w:ascii="標楷體" w:eastAsia="標楷體" w:hAnsi="標楷體" w:cs="Arial"/>
              </w:rPr>
            </w:pPr>
            <w:r w:rsidRPr="00F65F2F">
              <w:rPr>
                <w:rFonts w:ascii="標楷體" w:eastAsia="標楷體" w:hAnsi="標楷體" w:cs="Arial" w:hint="eastAsia"/>
              </w:rPr>
              <w:t>202</w:t>
            </w:r>
            <w:r w:rsidR="00552346" w:rsidRPr="00F65F2F">
              <w:rPr>
                <w:rFonts w:ascii="標楷體" w:eastAsia="標楷體" w:hAnsi="標楷體" w:cs="Arial"/>
              </w:rPr>
              <w:t>5</w:t>
            </w:r>
            <w:r w:rsidR="00615794" w:rsidRPr="00F65F2F">
              <w:rPr>
                <w:rFonts w:ascii="標楷體" w:eastAsia="標楷體" w:hAnsi="標楷體" w:cs="Arial"/>
              </w:rPr>
              <w:t>.</w:t>
            </w:r>
            <w:r w:rsidR="00552346" w:rsidRPr="00F65F2F">
              <w:rPr>
                <w:rFonts w:ascii="標楷體" w:eastAsia="標楷體" w:hAnsi="標楷體" w:cs="Arial"/>
              </w:rPr>
              <w:t>07</w:t>
            </w:r>
            <w:r w:rsidR="00615794" w:rsidRPr="00F65F2F">
              <w:rPr>
                <w:rFonts w:ascii="標楷體" w:eastAsia="標楷體" w:hAnsi="標楷體" w:cs="Arial"/>
              </w:rPr>
              <w:t>.</w:t>
            </w:r>
            <w:r w:rsidR="00552346" w:rsidRPr="00F65F2F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2AACB" w14:textId="77777777" w:rsidR="00ED2101" w:rsidRPr="00F65F2F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  <w:r w:rsidRPr="00F65F2F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ED229" w14:textId="77777777" w:rsidR="00ED2101" w:rsidRPr="00F65F2F" w:rsidRDefault="00ED2101" w:rsidP="0069241E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15360" w14:textId="77777777" w:rsidR="00ED2101" w:rsidRPr="00F65F2F" w:rsidRDefault="0021647F" w:rsidP="00093446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B54343" w:rsidRPr="00F65F2F" w14:paraId="5F6244D3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C30F6" w14:textId="6901906B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  <w:r w:rsidRPr="00F65F2F">
              <w:rPr>
                <w:rFonts w:ascii="標楷體" w:eastAsia="標楷體" w:hAnsi="標楷體" w:cs="Arial" w:hint="eastAsia"/>
              </w:rPr>
              <w:t>202</w:t>
            </w:r>
            <w:r w:rsidRPr="00F65F2F">
              <w:rPr>
                <w:rFonts w:ascii="標楷體" w:eastAsia="標楷體" w:hAnsi="標楷體" w:cs="Arial"/>
              </w:rPr>
              <w:t>5.</w:t>
            </w:r>
            <w:r>
              <w:rPr>
                <w:rFonts w:ascii="標楷體" w:eastAsia="標楷體" w:hAnsi="標楷體" w:cs="Arial" w:hint="eastAsia"/>
              </w:rPr>
              <w:t>12</w:t>
            </w:r>
            <w:r w:rsidRPr="00F65F2F">
              <w:rPr>
                <w:rFonts w:ascii="標楷體" w:eastAsia="標楷體" w:hAnsi="標楷體" w:cs="Arial"/>
              </w:rPr>
              <w:t>.01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F0410" w14:textId="62F90CDA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2</w:t>
            </w:r>
            <w:r w:rsidRPr="00F65F2F">
              <w:rPr>
                <w:rFonts w:ascii="標楷體" w:eastAsia="標楷體" w:hAnsi="標楷體" w:cs="Arial" w:hint="eastAsia"/>
              </w:rPr>
              <w:t>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CA94" w14:textId="2CF0F95A" w:rsidR="00B54343" w:rsidRPr="00F65F2F" w:rsidRDefault="00B54343" w:rsidP="00B5434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   新增</w:t>
            </w:r>
            <w:r w:rsidRPr="006A2D19">
              <w:rPr>
                <w:rFonts w:ascii="標楷體" w:eastAsia="標楷體" w:hAnsi="標楷體" w:hint="eastAsia"/>
                <w:szCs w:val="28"/>
              </w:rPr>
              <w:t>CIP持續改善流程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7833B" w14:textId="7C5A5328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  <w:r w:rsidRPr="00F65F2F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B54343" w:rsidRPr="00F65F2F" w14:paraId="3BA0401D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73D0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DF2D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AEBA4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C6E0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2EE36344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6FFB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CA2AF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9FDC0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870FD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038D9E57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3FADF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C2EA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791BF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EF946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48AC9E3D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03403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85114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B14A6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420D6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7B57ADA6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F649A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324A4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16000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CB13A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6D2F96EC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DA041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9CDA2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2889B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F8A76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4D094B7E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DD591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70300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B0358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C39FC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13512D1B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1FD88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845A9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55CF3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BE086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7688C1EF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C0FAB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1E911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6F1C3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5B5B6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13B45A73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DE37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DCF81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E5484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D1ED3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02CDDAB6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EA06F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D6DB6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6991D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CB7A4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4DBBDCB1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C1A36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655E6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A1F95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9ED3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39BB31E6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E5C8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1566E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D7F32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74B5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20247D1C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61EFE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FD955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14A4E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C3D32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28CC87CC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05BC3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D1158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F3E14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D4853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187BC1AB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26976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4B13B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FE459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801D9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4097EBC1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17CCF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DFA2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3562E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E07A3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7CB358DF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C2867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B05D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8BB6C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AFDB1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41552555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560AC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A4B20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0DDA5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3E6AD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54343" w:rsidRPr="00F65F2F" w14:paraId="74FDEFF6" w14:textId="77777777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60757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4902B" w14:textId="77777777" w:rsidR="00B54343" w:rsidRPr="00F65F2F" w:rsidRDefault="00B54343" w:rsidP="00B54343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B62F7" w14:textId="77777777" w:rsidR="00B54343" w:rsidRPr="00F65F2F" w:rsidRDefault="00B54343" w:rsidP="00B54343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0710D" w14:textId="77777777" w:rsidR="00B54343" w:rsidRPr="00F65F2F" w:rsidRDefault="00B54343" w:rsidP="00B54343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4CEBB451" w14:textId="77777777" w:rsidR="006E6EA3" w:rsidRPr="00F65F2F" w:rsidRDefault="006E6EA3" w:rsidP="0008503F">
      <w:pPr>
        <w:rPr>
          <w:rFonts w:ascii="標楷體" w:eastAsia="標楷體" w:hAnsi="標楷體"/>
          <w:szCs w:val="28"/>
        </w:rPr>
      </w:pPr>
    </w:p>
    <w:p w14:paraId="09715C53" w14:textId="77777777" w:rsidR="00296524" w:rsidRPr="00F65F2F" w:rsidRDefault="00296524" w:rsidP="0008503F">
      <w:pPr>
        <w:rPr>
          <w:rFonts w:ascii="標楷體" w:eastAsia="標楷體" w:hAnsi="標楷體"/>
          <w:szCs w:val="28"/>
        </w:rPr>
      </w:pPr>
    </w:p>
    <w:p w14:paraId="5CEF87E9" w14:textId="77777777" w:rsidR="0008503F" w:rsidRPr="00F65F2F" w:rsidRDefault="0008503F" w:rsidP="0008503F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lastRenderedPageBreak/>
        <w:t>1.目的：</w:t>
      </w:r>
    </w:p>
    <w:p w14:paraId="6C3DD27A" w14:textId="77777777" w:rsidR="001F47F9" w:rsidRDefault="0008503F" w:rsidP="0008503F">
      <w:pPr>
        <w:ind w:firstLineChars="350" w:firstLine="9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確認品質管理系統與作業管制活動正常運作、並預防品質事件發生，及防</w:t>
      </w:r>
    </w:p>
    <w:p w14:paraId="1AC0948C" w14:textId="633C0E0A" w:rsidR="0008503F" w:rsidRPr="00F65F2F" w:rsidRDefault="0008503F" w:rsidP="00B54343">
      <w:pPr>
        <w:ind w:left="960" w:firstLineChars="6" w:firstLine="17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止不符合事項及狀況再發生</w:t>
      </w:r>
      <w:r w:rsidR="00B54343">
        <w:rPr>
          <w:rFonts w:ascii="標楷體" w:eastAsia="標楷體" w:hAnsi="標楷體" w:hint="eastAsia"/>
          <w:szCs w:val="28"/>
        </w:rPr>
        <w:t>，</w:t>
      </w:r>
      <w:r w:rsidR="00B54343" w:rsidRPr="00B54343">
        <w:rPr>
          <w:rFonts w:ascii="標楷體" w:eastAsia="標楷體" w:hAnsi="標楷體" w:hint="eastAsia"/>
          <w:color w:val="FF0000"/>
          <w:szCs w:val="28"/>
        </w:rPr>
        <w:t>透過數據收集與 Top Defect（主要缺陷）分析，驅動改善行動，以滿足客戶要求並降低營運成本</w:t>
      </w:r>
      <w:r w:rsidRPr="00B54343">
        <w:rPr>
          <w:rFonts w:ascii="標楷體" w:eastAsia="標楷體" w:hAnsi="標楷體" w:hint="eastAsia"/>
          <w:color w:val="FF0000"/>
          <w:szCs w:val="28"/>
        </w:rPr>
        <w:t>。</w:t>
      </w:r>
    </w:p>
    <w:p w14:paraId="690F8D02" w14:textId="77777777" w:rsidR="0008503F" w:rsidRPr="00F65F2F" w:rsidRDefault="0008503F" w:rsidP="0008503F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2.範圍：</w:t>
      </w:r>
    </w:p>
    <w:p w14:paraId="1074117A" w14:textId="3A807727" w:rsidR="0008503F" w:rsidRPr="00B54343" w:rsidRDefault="0008503F" w:rsidP="0008503F">
      <w:pPr>
        <w:ind w:firstLineChars="350" w:firstLine="9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適用於全公司各部門於品質管理系統之作業、檢查、稽核等之</w:t>
      </w:r>
      <w:r w:rsidR="00B54343" w:rsidRPr="00B54343">
        <w:rPr>
          <w:rFonts w:ascii="標楷體" w:eastAsia="標楷體" w:hAnsi="標楷體" w:hint="eastAsia"/>
          <w:szCs w:val="28"/>
        </w:rPr>
        <w:t>製程良率提升、品質異常降低、客訴減少及作業效率優化之改善活動</w:t>
      </w:r>
      <w:r w:rsidR="00B54343">
        <w:rPr>
          <w:rFonts w:ascii="標楷體" w:eastAsia="標楷體" w:hAnsi="標楷體" w:hint="eastAsia"/>
          <w:szCs w:val="28"/>
        </w:rPr>
        <w:t>或</w:t>
      </w:r>
      <w:r w:rsidRPr="00F65F2F">
        <w:rPr>
          <w:rFonts w:ascii="標楷體" w:eastAsia="標楷體" w:hAnsi="標楷體" w:hint="eastAsia"/>
          <w:szCs w:val="28"/>
        </w:rPr>
        <w:t>相關矯正措施作業皆屬之</w:t>
      </w:r>
      <w:r w:rsidR="00B54343">
        <w:rPr>
          <w:rFonts w:ascii="標楷體" w:eastAsia="標楷體" w:hAnsi="標楷體" w:hint="eastAsia"/>
          <w:szCs w:val="28"/>
        </w:rPr>
        <w:t>，</w:t>
      </w:r>
      <w:r w:rsidRPr="00F65F2F">
        <w:rPr>
          <w:rFonts w:ascii="標楷體" w:eastAsia="標楷體" w:hAnsi="標楷體" w:hint="eastAsia"/>
          <w:szCs w:val="28"/>
        </w:rPr>
        <w:t>。</w:t>
      </w:r>
    </w:p>
    <w:p w14:paraId="4FCF2F77" w14:textId="77777777" w:rsidR="003D2792" w:rsidRPr="00F65F2F" w:rsidRDefault="003D2792" w:rsidP="003D2792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3.權責：</w:t>
      </w:r>
    </w:p>
    <w:p w14:paraId="5A5CC045" w14:textId="77777777" w:rsidR="003D2792" w:rsidRPr="00F65F2F" w:rsidRDefault="003D2792" w:rsidP="003D2792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</w:t>
      </w:r>
      <w:r w:rsidR="003924CE" w:rsidRPr="00F65F2F">
        <w:rPr>
          <w:rFonts w:ascii="標楷體" w:eastAsia="標楷體" w:hAnsi="標楷體" w:hint="eastAsia"/>
          <w:szCs w:val="28"/>
        </w:rPr>
        <w:t>協理</w:t>
      </w:r>
      <w:r w:rsidRPr="00F65F2F">
        <w:rPr>
          <w:rFonts w:ascii="標楷體" w:eastAsia="標楷體" w:hAnsi="標楷體" w:hint="eastAsia"/>
          <w:szCs w:val="28"/>
        </w:rPr>
        <w:t>：</w:t>
      </w:r>
    </w:p>
    <w:p w14:paraId="33490151" w14:textId="77777777" w:rsidR="003D2792" w:rsidRPr="00F65F2F" w:rsidRDefault="003D2792" w:rsidP="003D2792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3.1.1品質管理不符合及矯正報告之審查及改善確認。</w:t>
      </w:r>
    </w:p>
    <w:p w14:paraId="12C449A2" w14:textId="77777777" w:rsidR="003D2792" w:rsidRPr="00F65F2F" w:rsidRDefault="003D2792" w:rsidP="003D2792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3.1.2提供資源使管理系統得以持續改善。</w:t>
      </w:r>
    </w:p>
    <w:p w14:paraId="0F499117" w14:textId="77777777" w:rsidR="003D2792" w:rsidRPr="00F65F2F" w:rsidRDefault="003D2792" w:rsidP="003D2792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3.2管理部</w:t>
      </w:r>
      <w:r w:rsidR="003924CE" w:rsidRPr="00F65F2F">
        <w:rPr>
          <w:rFonts w:ascii="標楷體" w:eastAsia="標楷體" w:hAnsi="標楷體" w:hint="eastAsia"/>
          <w:szCs w:val="28"/>
        </w:rPr>
        <w:t>：</w:t>
      </w:r>
    </w:p>
    <w:p w14:paraId="144FCC8A" w14:textId="77777777" w:rsidR="003924CE" w:rsidRPr="00F65F2F" w:rsidRDefault="003924CE" w:rsidP="001F47F9">
      <w:pPr>
        <w:ind w:firstLineChars="250" w:firstLine="70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追蹤不符合及矯正措施之執行情形。</w:t>
      </w:r>
    </w:p>
    <w:p w14:paraId="546691EA" w14:textId="77777777" w:rsidR="0008503F" w:rsidRPr="00F65F2F" w:rsidRDefault="003D2792" w:rsidP="0008503F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.定義：</w:t>
      </w:r>
    </w:p>
    <w:p w14:paraId="7DF8984B" w14:textId="77777777" w:rsidR="0008503F" w:rsidRPr="00F65F2F" w:rsidRDefault="003D2792" w:rsidP="0008503F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.1不符合：未達到要求。</w:t>
      </w:r>
    </w:p>
    <w:p w14:paraId="44F770BA" w14:textId="77777777" w:rsidR="0008503F" w:rsidRPr="00F65F2F" w:rsidRDefault="003D2792" w:rsidP="0008503F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/>
          <w:szCs w:val="28"/>
        </w:rPr>
        <w:t>4</w:t>
      </w:r>
      <w:r w:rsidR="0008503F" w:rsidRPr="00F65F2F">
        <w:rPr>
          <w:rFonts w:ascii="標楷體" w:eastAsia="標楷體" w:hAnsi="標楷體"/>
          <w:szCs w:val="28"/>
        </w:rPr>
        <w:t>.2</w:t>
      </w:r>
      <w:r w:rsidR="0008503F" w:rsidRPr="00F65F2F">
        <w:rPr>
          <w:rFonts w:ascii="標楷體" w:eastAsia="標楷體" w:hAnsi="標楷體" w:hint="eastAsia"/>
          <w:szCs w:val="28"/>
        </w:rPr>
        <w:t>矯正措施：消除</w:t>
      </w:r>
      <w:r w:rsidR="003924CE" w:rsidRPr="00F65F2F">
        <w:rPr>
          <w:rFonts w:ascii="標楷體" w:eastAsia="標楷體" w:hAnsi="標楷體" w:hint="eastAsia"/>
          <w:szCs w:val="28"/>
        </w:rPr>
        <w:t>不</w:t>
      </w:r>
      <w:r w:rsidR="00233EAA">
        <w:rPr>
          <w:rFonts w:ascii="標楷體" w:eastAsia="標楷體" w:hAnsi="標楷體" w:hint="eastAsia"/>
          <w:szCs w:val="28"/>
        </w:rPr>
        <w:t>符合的原因及預防再發生的行動</w:t>
      </w:r>
      <w:r w:rsidR="0008503F" w:rsidRPr="00F65F2F">
        <w:rPr>
          <w:rFonts w:ascii="標楷體" w:eastAsia="標楷體" w:hAnsi="標楷體" w:hint="eastAsia"/>
          <w:szCs w:val="28"/>
        </w:rPr>
        <w:t>。</w:t>
      </w:r>
    </w:p>
    <w:p w14:paraId="63AC7698" w14:textId="77777777" w:rsidR="0008503F" w:rsidRPr="00F65F2F" w:rsidRDefault="003D2792" w:rsidP="003D2792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4</w:t>
      </w:r>
      <w:r w:rsidR="0008503F" w:rsidRPr="00F65F2F">
        <w:rPr>
          <w:rFonts w:ascii="標楷體" w:eastAsia="標楷體" w:hAnsi="標楷體" w:hint="eastAsia"/>
          <w:szCs w:val="28"/>
        </w:rPr>
        <w:t>.3持續改善</w:t>
      </w:r>
      <w:r w:rsidR="00233EAA">
        <w:rPr>
          <w:rFonts w:ascii="標楷體" w:eastAsia="標楷體" w:hAnsi="標楷體" w:hint="eastAsia"/>
          <w:szCs w:val="28"/>
        </w:rPr>
        <w:t>：提高績效的重複</w:t>
      </w:r>
      <w:r w:rsidR="0008503F" w:rsidRPr="00F65F2F">
        <w:rPr>
          <w:rFonts w:ascii="標楷體" w:eastAsia="標楷體" w:hAnsi="標楷體" w:hint="eastAsia"/>
          <w:szCs w:val="28"/>
        </w:rPr>
        <w:t>性活動。</w:t>
      </w:r>
    </w:p>
    <w:p w14:paraId="6A4E9C0E" w14:textId="77777777" w:rsidR="0008503F" w:rsidRPr="00F65F2F" w:rsidRDefault="0008503F" w:rsidP="0008503F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 作業內容</w:t>
      </w:r>
    </w:p>
    <w:p w14:paraId="64C5A212" w14:textId="77777777" w:rsidR="00E1418E" w:rsidRPr="00F65F2F" w:rsidRDefault="0008503F" w:rsidP="003924CE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5.1</w:t>
      </w:r>
      <w:r w:rsidR="00E1418E" w:rsidRPr="00F65F2F">
        <w:rPr>
          <w:rFonts w:ascii="標楷體" w:eastAsia="標楷體" w:hAnsi="標楷體" w:hint="eastAsia"/>
          <w:szCs w:val="28"/>
        </w:rPr>
        <w:t>實施矯正與預防時機</w:t>
      </w:r>
    </w:p>
    <w:p w14:paraId="0CE77657" w14:textId="77777777" w:rsidR="00F65F2F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.1</w:t>
      </w:r>
      <w:r w:rsidR="00F65F2F" w:rsidRPr="00F65F2F">
        <w:rPr>
          <w:rFonts w:ascii="標楷體" w:eastAsia="標楷體" w:hAnsi="標楷體" w:hint="eastAsia"/>
          <w:szCs w:val="28"/>
        </w:rPr>
        <w:t>產品不符合時</w:t>
      </w:r>
    </w:p>
    <w:p w14:paraId="26B3AD5E" w14:textId="77777777" w:rsidR="00E1418E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.2</w:t>
      </w:r>
      <w:r w:rsidR="00F65F2F" w:rsidRPr="00F65F2F">
        <w:rPr>
          <w:rFonts w:ascii="標楷體" w:eastAsia="標楷體" w:hAnsi="標楷體" w:hint="eastAsia"/>
          <w:szCs w:val="28"/>
        </w:rPr>
        <w:t xml:space="preserve"> 客戶抱怨或</w:t>
      </w:r>
      <w:r w:rsidR="00233EAA">
        <w:rPr>
          <w:rFonts w:ascii="標楷體" w:eastAsia="標楷體" w:hAnsi="標楷體" w:hint="eastAsia"/>
          <w:szCs w:val="28"/>
        </w:rPr>
        <w:t>表達</w:t>
      </w:r>
      <w:r w:rsidR="00F65F2F" w:rsidRPr="00F65F2F">
        <w:rPr>
          <w:rFonts w:ascii="標楷體" w:eastAsia="標楷體" w:hAnsi="標楷體" w:hint="eastAsia"/>
          <w:szCs w:val="28"/>
        </w:rPr>
        <w:t>不滿意時</w:t>
      </w:r>
    </w:p>
    <w:p w14:paraId="560EA6BF" w14:textId="77777777" w:rsidR="00E1418E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.3</w:t>
      </w:r>
      <w:r w:rsidR="00F65F2F" w:rsidRPr="00F65F2F">
        <w:rPr>
          <w:rFonts w:ascii="標楷體" w:eastAsia="標楷體" w:hAnsi="標楷體" w:hint="eastAsia"/>
          <w:szCs w:val="28"/>
        </w:rPr>
        <w:t>品質目標未達成時</w:t>
      </w:r>
      <w:r w:rsidRPr="00F65F2F">
        <w:rPr>
          <w:rFonts w:ascii="標楷體" w:eastAsia="標楷體" w:hAnsi="標楷體" w:hint="eastAsia"/>
          <w:szCs w:val="28"/>
        </w:rPr>
        <w:t>。</w:t>
      </w:r>
    </w:p>
    <w:p w14:paraId="0B1FBEB0" w14:textId="77777777" w:rsidR="00E1418E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.4</w:t>
      </w:r>
      <w:r w:rsidR="00F65F2F" w:rsidRPr="00F65F2F">
        <w:rPr>
          <w:rFonts w:ascii="標楷體" w:eastAsia="標楷體" w:hAnsi="標楷體" w:hint="eastAsia"/>
          <w:szCs w:val="28"/>
        </w:rPr>
        <w:t xml:space="preserve"> 內外部稽核發現不符合時</w:t>
      </w:r>
    </w:p>
    <w:p w14:paraId="5BE31C7C" w14:textId="77777777" w:rsidR="00E1418E" w:rsidRPr="00F65F2F" w:rsidRDefault="00E1418E" w:rsidP="001F47F9">
      <w:pPr>
        <w:ind w:firstLineChars="200" w:firstLine="56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3924CE" w:rsidRPr="00F65F2F">
        <w:rPr>
          <w:rFonts w:ascii="標楷體" w:eastAsia="標楷體" w:hAnsi="標楷體"/>
          <w:szCs w:val="28"/>
        </w:rPr>
        <w:t>1</w:t>
      </w:r>
      <w:r w:rsidRPr="00F65F2F">
        <w:rPr>
          <w:rFonts w:ascii="標楷體" w:eastAsia="標楷體" w:hAnsi="標楷體" w:hint="eastAsia"/>
          <w:szCs w:val="28"/>
        </w:rPr>
        <w:t>.5</w:t>
      </w:r>
      <w:r w:rsidR="00F65F2F" w:rsidRPr="00F65F2F">
        <w:rPr>
          <w:rFonts w:ascii="標楷體" w:eastAsia="標楷體" w:hAnsi="標楷體" w:hint="eastAsia"/>
          <w:szCs w:val="28"/>
        </w:rPr>
        <w:t>其他不符合事項發生時</w:t>
      </w:r>
    </w:p>
    <w:p w14:paraId="32C8A3E1" w14:textId="77777777" w:rsidR="00E1418E" w:rsidRPr="00F65F2F" w:rsidRDefault="00E1418E" w:rsidP="00E1418E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實施矯正與預防措施</w:t>
      </w:r>
    </w:p>
    <w:p w14:paraId="5643B89E" w14:textId="77777777" w:rsidR="00E1418E" w:rsidRPr="00F65F2F" w:rsidRDefault="00E1418E" w:rsidP="001F47F9">
      <w:pPr>
        <w:ind w:leftChars="200" w:left="1400" w:hangingChars="300" w:hanging="8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.1管理審查會議審查發現目標不符合既定原則</w:t>
      </w:r>
      <w:r w:rsidR="00233EAA">
        <w:rPr>
          <w:rFonts w:ascii="標楷體" w:eastAsia="標楷體" w:hAnsi="標楷體" w:hint="eastAsia"/>
          <w:szCs w:val="28"/>
        </w:rPr>
        <w:t>或</w:t>
      </w:r>
      <w:r w:rsidRPr="00F65F2F">
        <w:rPr>
          <w:rFonts w:ascii="標楷體" w:eastAsia="標楷體" w:hAnsi="標楷體" w:hint="eastAsia"/>
          <w:szCs w:val="28"/>
        </w:rPr>
        <w:t>進度時，矯正措施由管理部依會議決議開立「不符合及矯正措施報告表」。</w:t>
      </w:r>
    </w:p>
    <w:p w14:paraId="5F3CDF68" w14:textId="77777777" w:rsidR="0034751A" w:rsidRDefault="0034751A" w:rsidP="00296524">
      <w:pPr>
        <w:ind w:firstLineChars="100" w:firstLine="280"/>
        <w:rPr>
          <w:rFonts w:ascii="標楷體" w:eastAsia="標楷體" w:hAnsi="標楷體"/>
          <w:szCs w:val="28"/>
        </w:rPr>
      </w:pPr>
    </w:p>
    <w:p w14:paraId="7F0E62FB" w14:textId="62CFF6D3"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lastRenderedPageBreak/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.2利害關係人陳情或主管機關稽查發現違反相關法規時，由管理部開立「不</w:t>
      </w:r>
    </w:p>
    <w:p w14:paraId="65F8325D" w14:textId="77777777" w:rsidR="001F47F9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符合及矯正措施報告表」通知權責單位改善。</w:t>
      </w:r>
    </w:p>
    <w:p w14:paraId="0C0B69EF" w14:textId="77777777"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.3管理部委託合格檢驗公司檢測發現不符合相關法令時，由管理部開立「不</w:t>
      </w:r>
    </w:p>
    <w:p w14:paraId="2CEBAB1A" w14:textId="77777777" w:rsidR="00E1418E" w:rsidRPr="00F65F2F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符合及矯正措施報告表」通知權責單位改善。</w:t>
      </w:r>
    </w:p>
    <w:p w14:paraId="680FBD8A" w14:textId="77777777"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.4新增或修訂法規更新作業，於法規查核發現現況有不符合法規時，由管理</w:t>
      </w:r>
    </w:p>
    <w:p w14:paraId="3EE740B5" w14:textId="77777777" w:rsidR="00E1418E" w:rsidRPr="00F65F2F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部開立「不符合及矯正措施報告表」通知權責單位改善。</w:t>
      </w:r>
    </w:p>
    <w:p w14:paraId="48AA36F8" w14:textId="77777777" w:rsidR="00E1418E" w:rsidRPr="00F65F2F" w:rsidRDefault="00E1418E" w:rsidP="00E1418E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.5內部稽核活動發現不符合品質/</w:t>
      </w:r>
      <w:r w:rsidR="0047680E" w:rsidRPr="00F65F2F">
        <w:rPr>
          <w:rFonts w:ascii="標楷體" w:eastAsia="標楷體" w:hAnsi="標楷體" w:hint="eastAsia"/>
          <w:szCs w:val="28"/>
        </w:rPr>
        <w:t>管</w:t>
      </w:r>
      <w:r w:rsidRPr="00F65F2F">
        <w:rPr>
          <w:rFonts w:ascii="標楷體" w:eastAsia="標楷體" w:hAnsi="標楷體" w:hint="eastAsia"/>
          <w:szCs w:val="28"/>
        </w:rPr>
        <w:t>理系統要求事項，依「內部稽核</w:t>
      </w:r>
      <w:r w:rsidR="0047680E" w:rsidRPr="00F65F2F">
        <w:rPr>
          <w:rFonts w:ascii="標楷體" w:eastAsia="標楷體" w:hAnsi="標楷體" w:hint="eastAsia"/>
          <w:szCs w:val="28"/>
        </w:rPr>
        <w:t>管理</w:t>
      </w:r>
      <w:r w:rsidRPr="00F65F2F">
        <w:rPr>
          <w:rFonts w:ascii="標楷體" w:eastAsia="標楷體" w:hAnsi="標楷體" w:hint="eastAsia"/>
          <w:szCs w:val="28"/>
        </w:rPr>
        <w:t>程序」</w:t>
      </w:r>
    </w:p>
    <w:p w14:paraId="450BB26B" w14:textId="77777777" w:rsidR="00E1418E" w:rsidRPr="00F65F2F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開立「不符合及矯正措施報告表」通知權責單位改善。</w:t>
      </w:r>
    </w:p>
    <w:p w14:paraId="6CC8830B" w14:textId="77777777" w:rsidR="00296524" w:rsidRPr="00F65F2F" w:rsidRDefault="00E1418E" w:rsidP="00296524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.6上述5.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.1～5.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</w:t>
      </w:r>
      <w:r w:rsidR="0047680E" w:rsidRPr="00F65F2F">
        <w:rPr>
          <w:rFonts w:ascii="標楷體" w:eastAsia="標楷體" w:hAnsi="標楷體"/>
          <w:szCs w:val="28"/>
        </w:rPr>
        <w:t>5</w:t>
      </w:r>
      <w:r w:rsidRPr="00F65F2F">
        <w:rPr>
          <w:rFonts w:ascii="標楷體" w:eastAsia="標楷體" w:hAnsi="標楷體" w:hint="eastAsia"/>
          <w:szCs w:val="28"/>
        </w:rPr>
        <w:t>發生異常，各部門應於接獲通知兩週內針對異常事項進</w:t>
      </w:r>
    </w:p>
    <w:p w14:paraId="63582478" w14:textId="77777777" w:rsidR="00E1418E" w:rsidRPr="00F65F2F" w:rsidRDefault="00E1418E" w:rsidP="00296524">
      <w:pPr>
        <w:ind w:firstLineChars="400" w:firstLine="11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行原因分析</w:t>
      </w:r>
      <w:r w:rsidR="00233EAA">
        <w:rPr>
          <w:rFonts w:ascii="標楷體" w:eastAsia="標楷體" w:hAnsi="標楷體" w:hint="eastAsia"/>
          <w:szCs w:val="28"/>
        </w:rPr>
        <w:t>、</w:t>
      </w:r>
      <w:r w:rsidRPr="00F65F2F">
        <w:rPr>
          <w:rFonts w:ascii="標楷體" w:eastAsia="標楷體" w:hAnsi="標楷體" w:hint="eastAsia"/>
          <w:szCs w:val="28"/>
        </w:rPr>
        <w:t>擬定改善對策並回覆管理部。</w:t>
      </w:r>
    </w:p>
    <w:p w14:paraId="477C09F4" w14:textId="77777777" w:rsidR="00E1418E" w:rsidRPr="00F65F2F" w:rsidRDefault="00E1418E" w:rsidP="00E1418E">
      <w:pPr>
        <w:ind w:firstLineChars="100" w:firstLine="28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</w:t>
      </w:r>
      <w:r w:rsidR="00296524" w:rsidRPr="00F65F2F">
        <w:rPr>
          <w:rFonts w:ascii="標楷體" w:eastAsia="標楷體" w:hAnsi="標楷體"/>
          <w:szCs w:val="28"/>
        </w:rPr>
        <w:t>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.7預防再發生措施</w:t>
      </w:r>
    </w:p>
    <w:p w14:paraId="7C96A0DE" w14:textId="77777777" w:rsidR="00E1418E" w:rsidRPr="00F65F2F" w:rsidRDefault="00E1418E" w:rsidP="00E1418E">
      <w:pPr>
        <w:ind w:leftChars="150" w:left="1260" w:hangingChars="300" w:hanging="8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.7.1採取立即因應措施：各部門應視異常事項是否造成品質範圍內之重大影響，而採取立即對策以減輕衝擊。</w:t>
      </w:r>
    </w:p>
    <w:p w14:paraId="39A64C93" w14:textId="77777777" w:rsidR="007B152A" w:rsidRPr="00F65F2F" w:rsidRDefault="00E1418E" w:rsidP="0069241E">
      <w:pPr>
        <w:ind w:firstLineChars="150" w:firstLine="42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5.</w:t>
      </w:r>
      <w:r w:rsidR="0069241E" w:rsidRPr="00F65F2F">
        <w:rPr>
          <w:rFonts w:ascii="標楷體" w:eastAsia="標楷體" w:hAnsi="標楷體"/>
          <w:szCs w:val="28"/>
        </w:rPr>
        <w:t>2</w:t>
      </w:r>
      <w:r w:rsidRPr="00F65F2F">
        <w:rPr>
          <w:rFonts w:ascii="標楷體" w:eastAsia="標楷體" w:hAnsi="標楷體" w:hint="eastAsia"/>
          <w:szCs w:val="28"/>
        </w:rPr>
        <w:t>.7.2預防措施實施：各產生缺失單位對不符合事項應於期限內監督改善完成</w:t>
      </w:r>
    </w:p>
    <w:p w14:paraId="0E062828" w14:textId="1D3F37D7" w:rsidR="006A2D19" w:rsidRDefault="00E1418E" w:rsidP="006A2D19">
      <w:pPr>
        <w:ind w:left="1405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或訂定目標/作業標準規範以防止再發生，若遇不可</w:t>
      </w:r>
      <w:r w:rsidR="00233EAA">
        <w:rPr>
          <w:rFonts w:ascii="標楷體" w:eastAsia="標楷體" w:hAnsi="標楷體" w:hint="eastAsia"/>
          <w:szCs w:val="28"/>
        </w:rPr>
        <w:t>預</w:t>
      </w:r>
      <w:r w:rsidRPr="00F65F2F">
        <w:rPr>
          <w:rFonts w:ascii="標楷體" w:eastAsia="標楷體" w:hAnsi="標楷體" w:hint="eastAsia"/>
          <w:szCs w:val="28"/>
        </w:rPr>
        <w:t>期阻力致無法於</w:t>
      </w:r>
      <w:r w:rsidR="00233EAA">
        <w:rPr>
          <w:rFonts w:ascii="標楷體" w:eastAsia="標楷體" w:hAnsi="標楷體" w:hint="eastAsia"/>
          <w:szCs w:val="28"/>
        </w:rPr>
        <w:t xml:space="preserve"> </w:t>
      </w:r>
      <w:r w:rsidRPr="00F65F2F">
        <w:rPr>
          <w:rFonts w:ascii="標楷體" w:eastAsia="標楷體" w:hAnsi="標楷體" w:hint="eastAsia"/>
          <w:szCs w:val="28"/>
        </w:rPr>
        <w:t>期限內完成者應擬定下一步改善措施。</w:t>
      </w:r>
    </w:p>
    <w:p w14:paraId="7B80C4AE" w14:textId="0D2AF976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5.3</w:t>
      </w:r>
      <w:r w:rsidR="0034751A">
        <w:rPr>
          <w:rFonts w:ascii="標楷體" w:eastAsia="標楷體" w:hAnsi="標楷體" w:hint="eastAsia"/>
          <w:color w:val="FF0000"/>
          <w:szCs w:val="28"/>
        </w:rPr>
        <w:t>製程</w:t>
      </w:r>
      <w:r w:rsidRPr="00695593">
        <w:rPr>
          <w:rFonts w:ascii="標楷體" w:eastAsia="標楷體" w:hAnsi="標楷體" w:hint="eastAsia"/>
          <w:color w:val="FF0000"/>
          <w:szCs w:val="28"/>
        </w:rPr>
        <w:t xml:space="preserve">持續改善管理辦法 </w:t>
      </w:r>
    </w:p>
    <w:p w14:paraId="741875DE" w14:textId="6CDE9157" w:rsidR="006A2D19" w:rsidRPr="00695593" w:rsidRDefault="00B54343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5.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3.1 CIP (Continuous Improvement Process)：持續改善流程，指透過持續進步或突破性的專案改善，優化產品或服務。</w:t>
      </w:r>
    </w:p>
    <w:p w14:paraId="696EC639" w14:textId="41B7F9E0" w:rsidR="006A2D19" w:rsidRPr="00695593" w:rsidRDefault="00B54343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5.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3.2 Top Defect Analysis：針對收集到的缺陷數據進行柏拉圖（Pareto）分析，識別出造成損失最大的前幾項主因。</w:t>
      </w:r>
    </w:p>
    <w:p w14:paraId="6CE5E87D" w14:textId="1423CAF2" w:rsidR="006A2D19" w:rsidRPr="00695593" w:rsidRDefault="00695593" w:rsidP="006A2D19">
      <w:pPr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>5.3.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4. 品</w:t>
      </w:r>
      <w:r>
        <w:rPr>
          <w:rFonts w:ascii="標楷體" w:eastAsia="標楷體" w:hAnsi="標楷體" w:hint="eastAsia"/>
          <w:color w:val="FF0000"/>
          <w:szCs w:val="28"/>
        </w:rPr>
        <w:t>管</w:t>
      </w:r>
      <w:r w:rsidR="00B54343" w:rsidRPr="00695593">
        <w:rPr>
          <w:rFonts w:ascii="標楷體" w:eastAsia="標楷體" w:hAnsi="標楷體" w:hint="eastAsia"/>
          <w:color w:val="FF0000"/>
          <w:szCs w:val="28"/>
        </w:rPr>
        <w:t>課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 xml:space="preserve"> ：</w:t>
      </w:r>
      <w:r w:rsidRPr="00695593">
        <w:rPr>
          <w:rFonts w:ascii="標楷體" w:eastAsia="標楷體" w:hAnsi="標楷體" w:hint="eastAsia"/>
          <w:color w:val="FF0000"/>
          <w:szCs w:val="28"/>
        </w:rPr>
        <w:t>每月收集進料/製程/出貨檢驗</w:t>
      </w:r>
      <w:r>
        <w:rPr>
          <w:rFonts w:ascii="標楷體" w:eastAsia="標楷體" w:hAnsi="標楷體" w:hint="eastAsia"/>
          <w:color w:val="FF0000"/>
          <w:szCs w:val="28"/>
        </w:rPr>
        <w:t>等</w:t>
      </w:r>
      <w:r w:rsidRPr="00695593">
        <w:rPr>
          <w:rFonts w:ascii="標楷體" w:eastAsia="標楷體" w:hAnsi="標楷體" w:hint="eastAsia"/>
          <w:color w:val="FF0000"/>
          <w:szCs w:val="28"/>
        </w:rPr>
        <w:t>不良數據</w:t>
      </w:r>
      <w:r>
        <w:rPr>
          <w:rFonts w:ascii="標楷體" w:eastAsia="標楷體" w:hAnsi="標楷體" w:hint="eastAsia"/>
          <w:color w:val="FF0000"/>
          <w:szCs w:val="28"/>
        </w:rPr>
        <w:t>，依據這些數據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彙整</w:t>
      </w:r>
      <w:r>
        <w:rPr>
          <w:rFonts w:ascii="標楷體" w:eastAsia="標楷體" w:hAnsi="標楷體" w:hint="eastAsia"/>
          <w:color w:val="FF0000"/>
          <w:szCs w:val="28"/>
        </w:rPr>
        <w:t>成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品質數據，產出缺陷趨勢圖</w:t>
      </w:r>
      <w:r w:rsidR="00623545">
        <w:rPr>
          <w:rFonts w:ascii="標楷體" w:eastAsia="標楷體" w:hAnsi="標楷體" w:hint="eastAsia"/>
          <w:color w:val="FF0000"/>
          <w:szCs w:val="28"/>
        </w:rPr>
        <w:t>，</w:t>
      </w:r>
      <w:r w:rsidR="00623545" w:rsidRPr="00695593">
        <w:rPr>
          <w:rFonts w:ascii="標楷體" w:eastAsia="標楷體" w:hAnsi="標楷體" w:hint="eastAsia"/>
          <w:color w:val="FF0000"/>
          <w:szCs w:val="28"/>
        </w:rPr>
        <w:t>針對指派之 Top Defect 進行真因分析，擬定改善對策並執行</w:t>
      </w:r>
      <w:r w:rsidR="006A2D19" w:rsidRPr="00695593">
        <w:rPr>
          <w:rFonts w:ascii="標楷體" w:eastAsia="標楷體" w:hAnsi="標楷體" w:hint="eastAsia"/>
          <w:color w:val="FF0000"/>
          <w:szCs w:val="28"/>
        </w:rPr>
        <w:t>。</w:t>
      </w:r>
    </w:p>
    <w:p w14:paraId="4F65E7E6" w14:textId="1438F022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</w:t>
      </w:r>
      <w:r w:rsidR="00695593">
        <w:rPr>
          <w:rFonts w:ascii="標楷體" w:eastAsia="標楷體" w:hAnsi="標楷體" w:hint="eastAsia"/>
          <w:color w:val="FF0000"/>
          <w:szCs w:val="28"/>
        </w:rPr>
        <w:t>.3</w:t>
      </w:r>
      <w:r w:rsidRPr="00695593">
        <w:rPr>
          <w:rFonts w:ascii="標楷體" w:eastAsia="標楷體" w:hAnsi="標楷體" w:hint="eastAsia"/>
          <w:color w:val="FF0000"/>
          <w:szCs w:val="28"/>
        </w:rPr>
        <w:t>.</w:t>
      </w:r>
      <w:r w:rsidR="00695593">
        <w:rPr>
          <w:rFonts w:ascii="標楷體" w:eastAsia="標楷體" w:hAnsi="標楷體" w:hint="eastAsia"/>
          <w:color w:val="FF0000"/>
          <w:szCs w:val="28"/>
        </w:rPr>
        <w:t>6</w:t>
      </w:r>
      <w:r w:rsidRPr="00695593">
        <w:rPr>
          <w:rFonts w:ascii="標楷體" w:eastAsia="標楷體" w:hAnsi="標楷體" w:hint="eastAsia"/>
          <w:color w:val="FF0000"/>
          <w:szCs w:val="28"/>
        </w:rPr>
        <w:t xml:space="preserve"> 數據應進行統計分類，並製作柏拉圖（Pareto Chart）以識別關鍵少數問題。</w:t>
      </w:r>
    </w:p>
    <w:p w14:paraId="137E4996" w14:textId="664ED7B5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color w:val="FF0000"/>
          <w:szCs w:val="28"/>
        </w:rPr>
        <w:t>3.7</w:t>
      </w:r>
      <w:r w:rsidRPr="00695593">
        <w:rPr>
          <w:rFonts w:ascii="標楷體" w:eastAsia="標楷體" w:hAnsi="標楷體" w:hint="eastAsia"/>
          <w:color w:val="FF0000"/>
          <w:szCs w:val="28"/>
        </w:rPr>
        <w:t xml:space="preserve"> Top Defect 分析與立案 (針對稽核缺失的關鍵對策)</w:t>
      </w:r>
      <w:r w:rsidR="00695593">
        <w:rPr>
          <w:rFonts w:ascii="標楷體" w:eastAsia="標楷體" w:hAnsi="標楷體" w:hint="eastAsia"/>
          <w:color w:val="FF0000"/>
          <w:szCs w:val="28"/>
        </w:rPr>
        <w:t>：</w:t>
      </w:r>
    </w:p>
    <w:p w14:paraId="6ED9A999" w14:textId="772D52CD" w:rsidR="006A2D19" w:rsidRPr="00695593" w:rsidRDefault="006A2D19" w:rsidP="00695593">
      <w:pPr>
        <w:ind w:left="720"/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 w:hint="eastAsia"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color w:val="FF0000"/>
          <w:szCs w:val="28"/>
        </w:rPr>
        <w:t>3</w:t>
      </w:r>
      <w:r w:rsidRPr="00695593">
        <w:rPr>
          <w:rFonts w:ascii="標楷體" w:eastAsia="標楷體" w:hAnsi="標楷體" w:hint="eastAsia"/>
          <w:color w:val="FF0000"/>
          <w:szCs w:val="28"/>
        </w:rPr>
        <w:t>.</w:t>
      </w:r>
      <w:r w:rsidR="00695593">
        <w:rPr>
          <w:rFonts w:ascii="標楷體" w:eastAsia="標楷體" w:hAnsi="標楷體" w:hint="eastAsia"/>
          <w:color w:val="FF0000"/>
          <w:szCs w:val="28"/>
        </w:rPr>
        <w:t>7.</w:t>
      </w:r>
      <w:r w:rsidRPr="00695593">
        <w:rPr>
          <w:rFonts w:ascii="標楷體" w:eastAsia="標楷體" w:hAnsi="標楷體" w:hint="eastAsia"/>
          <w:color w:val="FF0000"/>
          <w:szCs w:val="28"/>
        </w:rPr>
        <w:t>1 針對</w:t>
      </w:r>
      <w:r w:rsidRPr="00695593">
        <w:rPr>
          <w:rFonts w:ascii="標楷體" w:eastAsia="標楷體" w:hAnsi="標楷體"/>
          <w:color w:val="FF0000"/>
          <w:szCs w:val="28"/>
        </w:rPr>
        <w:t>柏拉圖分析出的</w:t>
      </w:r>
      <w:r w:rsidRPr="00695593">
        <w:rPr>
          <w:rFonts w:ascii="標楷體" w:eastAsia="標楷體" w:hAnsi="標楷體"/>
          <w:b/>
          <w:bCs/>
          <w:color w:val="FF0000"/>
          <w:szCs w:val="28"/>
        </w:rPr>
        <w:t>佔比</w:t>
      </w:r>
      <w:r w:rsidR="00865ED8">
        <w:rPr>
          <w:rFonts w:ascii="標楷體" w:eastAsia="標楷體" w:hAnsi="標楷體" w:hint="eastAsia"/>
          <w:b/>
          <w:bCs/>
          <w:color w:val="FF0000"/>
          <w:szCs w:val="28"/>
        </w:rPr>
        <w:t>最高</w:t>
      </w:r>
      <w:bookmarkStart w:id="1" w:name="_GoBack"/>
      <w:bookmarkEnd w:id="1"/>
      <w:r w:rsidRPr="00695593">
        <w:rPr>
          <w:rFonts w:ascii="標楷體" w:eastAsia="標楷體" w:hAnsi="標楷體"/>
          <w:b/>
          <w:bCs/>
          <w:color w:val="FF0000"/>
          <w:szCs w:val="28"/>
        </w:rPr>
        <w:t>之不良項目</w:t>
      </w:r>
      <w:r w:rsidRPr="00695593">
        <w:rPr>
          <w:rFonts w:ascii="標楷體" w:eastAsia="標楷體" w:hAnsi="標楷體"/>
          <w:color w:val="FF0000"/>
          <w:szCs w:val="28"/>
        </w:rPr>
        <w:t>，必須啟動改善專案</w:t>
      </w:r>
      <w:r w:rsidR="00623545">
        <w:rPr>
          <w:rFonts w:ascii="標楷體" w:eastAsia="標楷體" w:hAnsi="標楷體" w:hint="eastAsia"/>
          <w:color w:val="FF0000"/>
          <w:szCs w:val="28"/>
        </w:rPr>
        <w:t>並</w:t>
      </w:r>
      <w:r w:rsidR="00623545" w:rsidRPr="00695593">
        <w:rPr>
          <w:rFonts w:ascii="標楷體" w:eastAsia="標楷體" w:hAnsi="標楷體"/>
          <w:color w:val="FF0000"/>
          <w:szCs w:val="28"/>
        </w:rPr>
        <w:t>紀錄於</w:t>
      </w:r>
      <w:r w:rsidR="00623545" w:rsidRPr="00623545">
        <w:rPr>
          <w:rFonts w:ascii="標楷體" w:eastAsia="標楷體" w:hAnsi="標楷體" w:hint="eastAsia"/>
          <w:color w:val="FF0000"/>
          <w:szCs w:val="28"/>
        </w:rPr>
        <w:t>追蹤改善(CIP)紀錄表</w:t>
      </w:r>
      <w:r w:rsidRPr="00695593">
        <w:rPr>
          <w:rFonts w:ascii="標楷體" w:eastAsia="標楷體" w:hAnsi="標楷體"/>
          <w:color w:val="FF0000"/>
          <w:szCs w:val="28"/>
        </w:rPr>
        <w:t>。</w:t>
      </w:r>
    </w:p>
    <w:p w14:paraId="28AECD2D" w14:textId="77777777" w:rsidR="00E91EBF" w:rsidRDefault="00E91EBF" w:rsidP="00695593">
      <w:pPr>
        <w:ind w:left="720"/>
        <w:rPr>
          <w:rFonts w:ascii="標楷體" w:eastAsia="標楷體" w:hAnsi="標楷體"/>
          <w:color w:val="FF0000"/>
          <w:szCs w:val="28"/>
        </w:rPr>
      </w:pPr>
    </w:p>
    <w:p w14:paraId="03CE73F0" w14:textId="1FA6AF96" w:rsidR="006A2D19" w:rsidRPr="00695593" w:rsidRDefault="006A2D19" w:rsidP="00695593">
      <w:pPr>
        <w:numPr>
          <w:ilvl w:val="2"/>
          <w:numId w:val="23"/>
        </w:num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b/>
          <w:bCs/>
          <w:color w:val="FF0000"/>
          <w:szCs w:val="28"/>
        </w:rPr>
        <w:lastRenderedPageBreak/>
        <w:t>原因分析與對策擬定</w:t>
      </w:r>
    </w:p>
    <w:p w14:paraId="22426980" w14:textId="64F91033" w:rsidR="006A2D19" w:rsidRPr="00695593" w:rsidRDefault="00C33771" w:rsidP="00C33771">
      <w:pPr>
        <w:ind w:left="1400" w:hangingChars="500" w:hanging="1400"/>
      </w:pPr>
      <w:r>
        <w:rPr>
          <w:rFonts w:ascii="標楷體" w:eastAsia="標楷體" w:hAnsi="標楷體" w:hint="eastAsia"/>
          <w:color w:val="FF0000"/>
        </w:rPr>
        <w:t xml:space="preserve">  </w:t>
      </w:r>
      <w:r w:rsidRPr="00C33771">
        <w:rPr>
          <w:rFonts w:ascii="標楷體" w:eastAsia="標楷體" w:hAnsi="標楷體"/>
          <w:color w:val="FF0000"/>
        </w:rPr>
        <w:t xml:space="preserve">5.3.8.1 </w:t>
      </w:r>
      <w:r w:rsidR="00623545">
        <w:rPr>
          <w:rFonts w:ascii="標楷體" w:eastAsia="標楷體" w:hAnsi="標楷體" w:hint="eastAsia"/>
          <w:color w:val="FF0000"/>
        </w:rPr>
        <w:t>品管課</w:t>
      </w:r>
      <w:r w:rsidRPr="00C33771">
        <w:rPr>
          <w:rFonts w:ascii="標楷體" w:eastAsia="標楷體" w:hAnsi="標楷體"/>
          <w:color w:val="FF0000"/>
        </w:rPr>
        <w:t>應對選定的主要缺失，運用 QC 七大手法、5 Why 或魚骨圖等工具分析根本原因。</w:t>
      </w:r>
    </w:p>
    <w:p w14:paraId="68D60686" w14:textId="0DBD8523" w:rsidR="006A2D19" w:rsidRPr="00695593" w:rsidRDefault="00C33771" w:rsidP="00C33771">
      <w:pPr>
        <w:ind w:left="1400" w:hangingChars="500" w:hanging="1400"/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6A2D19" w:rsidRPr="00695593">
        <w:rPr>
          <w:rFonts w:ascii="標楷體" w:eastAsia="標楷體" w:hAnsi="標楷體"/>
          <w:color w:val="FF0000"/>
          <w:szCs w:val="28"/>
        </w:rPr>
        <w:t>5.3</w:t>
      </w:r>
      <w:r w:rsidR="00695593">
        <w:rPr>
          <w:rFonts w:ascii="標楷體" w:eastAsia="標楷體" w:hAnsi="標楷體" w:hint="eastAsia"/>
          <w:color w:val="FF0000"/>
          <w:szCs w:val="28"/>
        </w:rPr>
        <w:t>.8</w:t>
      </w:r>
      <w:r w:rsidR="006A2D19" w:rsidRPr="00695593">
        <w:rPr>
          <w:rFonts w:ascii="標楷體" w:eastAsia="標楷體" w:hAnsi="標楷體"/>
          <w:color w:val="FF0000"/>
          <w:szCs w:val="28"/>
        </w:rPr>
        <w:t>.2 擬定改善對策時，應優先考量防錯措施，並更新 FMEA（失效模式與效應分析）。</w:t>
      </w:r>
    </w:p>
    <w:p w14:paraId="75C53744" w14:textId="64B8D5FB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b/>
          <w:bCs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b/>
          <w:bCs/>
          <w:color w:val="FF0000"/>
          <w:szCs w:val="28"/>
        </w:rPr>
        <w:t>3.9</w:t>
      </w:r>
      <w:r w:rsidRPr="00695593">
        <w:rPr>
          <w:rFonts w:ascii="標楷體" w:eastAsia="標楷體" w:hAnsi="標楷體"/>
          <w:b/>
          <w:bCs/>
          <w:color w:val="FF0000"/>
          <w:szCs w:val="28"/>
        </w:rPr>
        <w:t xml:space="preserve"> 實施與驗證</w:t>
      </w:r>
    </w:p>
    <w:p w14:paraId="29E61DD2" w14:textId="45DF0D86" w:rsidR="006A2D19" w:rsidRPr="00695593" w:rsidRDefault="006A2D19" w:rsidP="00DD059D">
      <w:pPr>
        <w:ind w:left="720"/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color w:val="FF0000"/>
          <w:szCs w:val="28"/>
        </w:rPr>
        <w:t>5.</w:t>
      </w:r>
      <w:r w:rsidR="00DD059D">
        <w:rPr>
          <w:rFonts w:ascii="標楷體" w:eastAsia="標楷體" w:hAnsi="標楷體" w:hint="eastAsia"/>
          <w:color w:val="FF0000"/>
          <w:szCs w:val="28"/>
        </w:rPr>
        <w:t>3</w:t>
      </w:r>
      <w:r w:rsidRPr="00695593">
        <w:rPr>
          <w:rFonts w:ascii="標楷體" w:eastAsia="標楷體" w:hAnsi="標楷體"/>
          <w:color w:val="FF0000"/>
          <w:szCs w:val="28"/>
        </w:rPr>
        <w:t>.</w:t>
      </w:r>
      <w:r w:rsidR="00DD059D">
        <w:rPr>
          <w:rFonts w:ascii="標楷體" w:eastAsia="標楷體" w:hAnsi="標楷體" w:hint="eastAsia"/>
          <w:color w:val="FF0000"/>
          <w:szCs w:val="28"/>
        </w:rPr>
        <w:t>9.1</w:t>
      </w:r>
      <w:r w:rsidRPr="00695593">
        <w:rPr>
          <w:rFonts w:ascii="標楷體" w:eastAsia="標楷體" w:hAnsi="標楷體"/>
          <w:color w:val="FF0000"/>
          <w:szCs w:val="28"/>
        </w:rPr>
        <w:t xml:space="preserve"> 改善對策實施後，需設定觀察期（如：3 批次或 1 個月），確認改善後的數據是否有顯著差異。</w:t>
      </w:r>
    </w:p>
    <w:p w14:paraId="7C12CD57" w14:textId="6CF0D94E" w:rsidR="006A2D19" w:rsidRPr="00695593" w:rsidRDefault="00DD059D" w:rsidP="00DD059D">
      <w:pPr>
        <w:ind w:left="1400" w:hangingChars="500" w:hanging="1400"/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   </w:t>
      </w:r>
      <w:r w:rsidR="006A2D19" w:rsidRPr="00695593">
        <w:rPr>
          <w:rFonts w:ascii="標楷體" w:eastAsia="標楷體" w:hAnsi="標楷體"/>
          <w:color w:val="FF0000"/>
          <w:szCs w:val="28"/>
        </w:rPr>
        <w:t>5.</w:t>
      </w:r>
      <w:r>
        <w:rPr>
          <w:rFonts w:ascii="標楷體" w:eastAsia="標楷體" w:hAnsi="標楷體" w:hint="eastAsia"/>
          <w:color w:val="FF0000"/>
          <w:szCs w:val="28"/>
        </w:rPr>
        <w:t>3</w:t>
      </w:r>
      <w:r w:rsidR="006A2D19" w:rsidRPr="00695593">
        <w:rPr>
          <w:rFonts w:ascii="標楷體" w:eastAsia="標楷體" w:hAnsi="標楷體"/>
          <w:color w:val="FF0000"/>
          <w:szCs w:val="28"/>
        </w:rPr>
        <w:t>.</w:t>
      </w:r>
      <w:r>
        <w:rPr>
          <w:rFonts w:ascii="標楷體" w:eastAsia="標楷體" w:hAnsi="標楷體" w:hint="eastAsia"/>
          <w:color w:val="FF0000"/>
          <w:szCs w:val="28"/>
        </w:rPr>
        <w:t>9.2</w:t>
      </w:r>
      <w:r w:rsidR="006A2D19" w:rsidRPr="00695593">
        <w:rPr>
          <w:rFonts w:ascii="標楷體" w:eastAsia="標楷體" w:hAnsi="標楷體"/>
          <w:color w:val="FF0000"/>
          <w:szCs w:val="28"/>
        </w:rPr>
        <w:t xml:space="preserve"> 若改善未達目標（例如：不良率未下降），需重新回到 5.3</w:t>
      </w:r>
      <w:r w:rsidR="00695593">
        <w:rPr>
          <w:rFonts w:ascii="標楷體" w:eastAsia="標楷體" w:hAnsi="標楷體" w:hint="eastAsia"/>
          <w:color w:val="FF0000"/>
          <w:szCs w:val="28"/>
        </w:rPr>
        <w:t>.8</w:t>
      </w:r>
      <w:r w:rsidR="006A2D19" w:rsidRPr="00695593">
        <w:rPr>
          <w:rFonts w:ascii="標楷體" w:eastAsia="標楷體" w:hAnsi="標楷體"/>
          <w:color w:val="FF0000"/>
          <w:szCs w:val="28"/>
        </w:rPr>
        <w:t xml:space="preserve"> 步驟進行分析。</w:t>
      </w:r>
    </w:p>
    <w:p w14:paraId="785C6A74" w14:textId="567DAF6B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b/>
          <w:bCs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b/>
          <w:bCs/>
          <w:color w:val="FF0000"/>
          <w:szCs w:val="28"/>
        </w:rPr>
        <w:t>3.10</w:t>
      </w:r>
      <w:r w:rsidRPr="00695593">
        <w:rPr>
          <w:rFonts w:ascii="標楷體" w:eastAsia="標楷體" w:hAnsi="標楷體"/>
          <w:b/>
          <w:bCs/>
          <w:color w:val="FF0000"/>
          <w:szCs w:val="28"/>
        </w:rPr>
        <w:t xml:space="preserve"> 標準化與水平展開 (Standardization)</w:t>
      </w:r>
    </w:p>
    <w:p w14:paraId="0C6CDB0E" w14:textId="78DD0670" w:rsidR="006A2D19" w:rsidRPr="00695593" w:rsidRDefault="00DD059D" w:rsidP="00DD059D">
      <w:pPr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6A2D19" w:rsidRPr="00695593">
        <w:rPr>
          <w:rFonts w:ascii="標楷體" w:eastAsia="標楷體" w:hAnsi="標楷體"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color w:val="FF0000"/>
          <w:szCs w:val="28"/>
        </w:rPr>
        <w:t>3</w:t>
      </w:r>
      <w:r w:rsidR="006A2D19" w:rsidRPr="00695593">
        <w:rPr>
          <w:rFonts w:ascii="標楷體" w:eastAsia="標楷體" w:hAnsi="標楷體"/>
          <w:color w:val="FF0000"/>
          <w:szCs w:val="28"/>
        </w:rPr>
        <w:t>.1</w:t>
      </w:r>
      <w:r w:rsidR="00695593">
        <w:rPr>
          <w:rFonts w:ascii="標楷體" w:eastAsia="標楷體" w:hAnsi="標楷體" w:hint="eastAsia"/>
          <w:color w:val="FF0000"/>
          <w:szCs w:val="28"/>
        </w:rPr>
        <w:t>0.1</w:t>
      </w:r>
      <w:r w:rsidR="006A2D19" w:rsidRPr="00695593">
        <w:rPr>
          <w:rFonts w:ascii="標楷體" w:eastAsia="標楷體" w:hAnsi="標楷體"/>
          <w:color w:val="FF0000"/>
          <w:szCs w:val="28"/>
        </w:rPr>
        <w:t xml:space="preserve"> 改善確認有效後，必須執行</w:t>
      </w:r>
      <w:r w:rsidR="006A2D19" w:rsidRPr="00695593">
        <w:rPr>
          <w:rFonts w:ascii="標楷體" w:eastAsia="標楷體" w:hAnsi="標楷體"/>
          <w:b/>
          <w:bCs/>
          <w:color w:val="FF0000"/>
          <w:szCs w:val="28"/>
        </w:rPr>
        <w:t>標準化作業</w:t>
      </w:r>
      <w:r w:rsidR="006A2D19" w:rsidRPr="00695593">
        <w:rPr>
          <w:rFonts w:ascii="標楷體" w:eastAsia="標楷體" w:hAnsi="標楷體"/>
          <w:color w:val="FF0000"/>
          <w:szCs w:val="28"/>
        </w:rPr>
        <w:t>，包含：</w:t>
      </w:r>
    </w:p>
    <w:p w14:paraId="471C65C0" w14:textId="77777777" w:rsidR="006A2D19" w:rsidRPr="00695593" w:rsidRDefault="006A2D19" w:rsidP="006A2D19">
      <w:pPr>
        <w:numPr>
          <w:ilvl w:val="1"/>
          <w:numId w:val="22"/>
        </w:num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color w:val="FF0000"/>
          <w:szCs w:val="28"/>
        </w:rPr>
        <w:t>修訂 SOP / SIP（標準作業程序/檢驗標準書）。</w:t>
      </w:r>
    </w:p>
    <w:p w14:paraId="27786366" w14:textId="77777777" w:rsidR="006A2D19" w:rsidRPr="00695593" w:rsidRDefault="006A2D19" w:rsidP="006A2D19">
      <w:pPr>
        <w:numPr>
          <w:ilvl w:val="1"/>
          <w:numId w:val="22"/>
        </w:num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color w:val="FF0000"/>
          <w:szCs w:val="28"/>
        </w:rPr>
        <w:t>更新 Control Plan（控制計畫）。</w:t>
      </w:r>
    </w:p>
    <w:p w14:paraId="508A0211" w14:textId="77777777" w:rsidR="006A2D19" w:rsidRPr="00695593" w:rsidRDefault="006A2D19" w:rsidP="006A2D19">
      <w:pPr>
        <w:numPr>
          <w:ilvl w:val="1"/>
          <w:numId w:val="22"/>
        </w:num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color w:val="FF0000"/>
          <w:szCs w:val="28"/>
        </w:rPr>
        <w:t>更新 FMEA。</w:t>
      </w:r>
    </w:p>
    <w:p w14:paraId="597E20FD" w14:textId="73EF92C6" w:rsidR="006A2D19" w:rsidRPr="00695593" w:rsidRDefault="00DD059D" w:rsidP="00DD059D">
      <w:pPr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6A2D19" w:rsidRPr="00695593">
        <w:rPr>
          <w:rFonts w:ascii="標楷體" w:eastAsia="標楷體" w:hAnsi="標楷體"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color w:val="FF0000"/>
          <w:szCs w:val="28"/>
        </w:rPr>
        <w:t>3</w:t>
      </w:r>
      <w:r w:rsidR="006A2D19" w:rsidRPr="00695593">
        <w:rPr>
          <w:rFonts w:ascii="標楷體" w:eastAsia="標楷體" w:hAnsi="標楷體"/>
          <w:color w:val="FF0000"/>
          <w:szCs w:val="28"/>
        </w:rPr>
        <w:t>.</w:t>
      </w:r>
      <w:r w:rsidR="00695593">
        <w:rPr>
          <w:rFonts w:ascii="標楷體" w:eastAsia="標楷體" w:hAnsi="標楷體" w:hint="eastAsia"/>
          <w:color w:val="FF0000"/>
          <w:szCs w:val="28"/>
        </w:rPr>
        <w:t>10.</w:t>
      </w:r>
      <w:r w:rsidR="006A2D19" w:rsidRPr="00695593">
        <w:rPr>
          <w:rFonts w:ascii="標楷體" w:eastAsia="標楷體" w:hAnsi="標楷體"/>
          <w:color w:val="FF0000"/>
          <w:szCs w:val="28"/>
        </w:rPr>
        <w:t>2 若該問題可能發生在其他類似機種或製程，需進行水平展開。</w:t>
      </w:r>
    </w:p>
    <w:p w14:paraId="51430BE9" w14:textId="1F54F243" w:rsidR="006A2D19" w:rsidRPr="00695593" w:rsidRDefault="006A2D19" w:rsidP="006A2D19">
      <w:pPr>
        <w:rPr>
          <w:rFonts w:ascii="標楷體" w:eastAsia="標楷體" w:hAnsi="標楷體"/>
          <w:color w:val="FF0000"/>
          <w:szCs w:val="28"/>
        </w:rPr>
      </w:pPr>
      <w:r w:rsidRPr="00695593">
        <w:rPr>
          <w:rFonts w:ascii="標楷體" w:eastAsia="標楷體" w:hAnsi="標楷體"/>
          <w:b/>
          <w:bCs/>
          <w:color w:val="FF0000"/>
          <w:szCs w:val="28"/>
        </w:rPr>
        <w:t>5.</w:t>
      </w:r>
      <w:r w:rsidR="00695593">
        <w:rPr>
          <w:rFonts w:ascii="標楷體" w:eastAsia="標楷體" w:hAnsi="標楷體" w:hint="eastAsia"/>
          <w:b/>
          <w:bCs/>
          <w:color w:val="FF0000"/>
          <w:szCs w:val="28"/>
        </w:rPr>
        <w:t>3.11</w:t>
      </w:r>
      <w:r w:rsidRPr="00695593">
        <w:rPr>
          <w:rFonts w:ascii="標楷體" w:eastAsia="標楷體" w:hAnsi="標楷體"/>
          <w:b/>
          <w:bCs/>
          <w:color w:val="FF0000"/>
          <w:szCs w:val="28"/>
        </w:rPr>
        <w:t xml:space="preserve"> 管理審查 (Management Review)</w:t>
      </w:r>
      <w:r w:rsidR="00695593">
        <w:rPr>
          <w:rFonts w:ascii="標楷體" w:eastAsia="標楷體" w:hAnsi="標楷體" w:hint="eastAsia"/>
          <w:color w:val="FF0000"/>
          <w:szCs w:val="28"/>
        </w:rPr>
        <w:t>：</w:t>
      </w:r>
      <w:r w:rsidRPr="00695593">
        <w:rPr>
          <w:rFonts w:ascii="標楷體" w:eastAsia="標楷體" w:hAnsi="標楷體"/>
          <w:color w:val="FF0000"/>
          <w:szCs w:val="28"/>
        </w:rPr>
        <w:t>品</w:t>
      </w:r>
      <w:r w:rsidR="00695593">
        <w:rPr>
          <w:rFonts w:ascii="標楷體" w:eastAsia="標楷體" w:hAnsi="標楷體" w:hint="eastAsia"/>
          <w:color w:val="FF0000"/>
          <w:szCs w:val="28"/>
        </w:rPr>
        <w:t>管課</w:t>
      </w:r>
      <w:r w:rsidRPr="00695593">
        <w:rPr>
          <w:rFonts w:ascii="標楷體" w:eastAsia="標楷體" w:hAnsi="標楷體"/>
          <w:color w:val="FF0000"/>
          <w:szCs w:val="28"/>
        </w:rPr>
        <w:t>應於管理審查會議中，報告 CIP 專案的執行進度、Top Defect 改善前後的趨勢比較，作為系統有效性的證據。</w:t>
      </w:r>
    </w:p>
    <w:p w14:paraId="61798955" w14:textId="77777777" w:rsidR="00E1418E" w:rsidRPr="00F65F2F" w:rsidRDefault="00E1418E" w:rsidP="00E1418E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6相關文件：</w:t>
      </w:r>
    </w:p>
    <w:p w14:paraId="0E966C0E" w14:textId="77777777" w:rsidR="00E1418E" w:rsidRPr="00F65F2F" w:rsidRDefault="00E1418E" w:rsidP="00E1418E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>6.1</w:t>
      </w:r>
      <w:r w:rsidR="00F65F2F" w:rsidRPr="00F65F2F">
        <w:rPr>
          <w:rFonts w:ascii="標楷體" w:eastAsia="標楷體" w:hAnsi="標楷體" w:hint="eastAsia"/>
          <w:szCs w:val="28"/>
        </w:rPr>
        <w:t>組織風險與績效管理</w:t>
      </w:r>
      <w:r w:rsidR="00077ADD" w:rsidRPr="00F65F2F">
        <w:rPr>
          <w:rFonts w:ascii="標楷體" w:eastAsia="標楷體" w:hAnsi="標楷體" w:hint="eastAsia"/>
          <w:szCs w:val="28"/>
        </w:rPr>
        <w:t>程序</w:t>
      </w:r>
    </w:p>
    <w:p w14:paraId="3BBC1753" w14:textId="77777777" w:rsidR="00E1418E" w:rsidRPr="00F65F2F" w:rsidRDefault="00E1418E" w:rsidP="00E1418E">
      <w:pPr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 xml:space="preserve">7 </w:t>
      </w:r>
      <w:r w:rsidR="003D2792" w:rsidRPr="00F65F2F">
        <w:rPr>
          <w:rFonts w:ascii="標楷體" w:eastAsia="標楷體" w:hAnsi="標楷體" w:hint="eastAsia"/>
        </w:rPr>
        <w:t>使用表單</w:t>
      </w:r>
      <w:r w:rsidRPr="00F65F2F">
        <w:rPr>
          <w:rFonts w:ascii="標楷體" w:eastAsia="標楷體" w:hAnsi="標楷體" w:hint="eastAsia"/>
          <w:szCs w:val="28"/>
        </w:rPr>
        <w:t>：</w:t>
      </w:r>
    </w:p>
    <w:p w14:paraId="39D79482" w14:textId="77777777" w:rsidR="00E1418E" w:rsidRPr="00F65F2F" w:rsidRDefault="00E1418E" w:rsidP="00E1418E">
      <w:pPr>
        <w:ind w:firstLineChars="50" w:firstLine="140"/>
        <w:rPr>
          <w:rFonts w:ascii="標楷體" w:eastAsia="標楷體" w:hAnsi="標楷體"/>
          <w:szCs w:val="28"/>
        </w:rPr>
      </w:pPr>
      <w:r w:rsidRPr="00F65F2F">
        <w:rPr>
          <w:rFonts w:ascii="標楷體" w:eastAsia="標楷體" w:hAnsi="標楷體" w:hint="eastAsia"/>
          <w:szCs w:val="28"/>
        </w:rPr>
        <w:t xml:space="preserve">7.1不符合及矯正措施報告表                    </w:t>
      </w:r>
    </w:p>
    <w:p w14:paraId="1E691266" w14:textId="08D2FC35" w:rsidR="0008503F" w:rsidRPr="00F65F2F" w:rsidRDefault="00695593" w:rsidP="0008503F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7.2</w:t>
      </w:r>
      <w:r w:rsidR="0034751A" w:rsidRPr="0034751A">
        <w:rPr>
          <w:rFonts w:ascii="標楷體" w:eastAsia="標楷體" w:hAnsi="標楷體" w:hint="eastAsia"/>
          <w:szCs w:val="28"/>
        </w:rPr>
        <w:t>製程缺陷追蹤改善(CIP)紀錄表</w:t>
      </w:r>
    </w:p>
    <w:sectPr w:rsidR="0008503F" w:rsidRPr="00F65F2F" w:rsidSect="00233EAA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5A4A63" w14:textId="77777777" w:rsidR="00BD6FE0" w:rsidRDefault="00BD6FE0">
      <w:r>
        <w:separator/>
      </w:r>
    </w:p>
  </w:endnote>
  <w:endnote w:type="continuationSeparator" w:id="0">
    <w:p w14:paraId="3C96DA13" w14:textId="77777777" w:rsidR="00BD6FE0" w:rsidRDefault="00BD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BDF14D" w14:textId="77777777" w:rsidR="00BD6FE0" w:rsidRDefault="00BD6FE0">
      <w:r>
        <w:separator/>
      </w:r>
    </w:p>
  </w:footnote>
  <w:footnote w:type="continuationSeparator" w:id="0">
    <w:p w14:paraId="287E7099" w14:textId="77777777" w:rsidR="00BD6FE0" w:rsidRDefault="00BD6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7B553B" w14:textId="77777777" w:rsidR="00453B45" w:rsidRPr="00296524" w:rsidRDefault="00552346" w:rsidP="00453B45">
    <w:pPr>
      <w:jc w:val="center"/>
      <w:rPr>
        <w:rFonts w:ascii="標楷體" w:eastAsia="標楷體" w:hAnsi="標楷體"/>
        <w:szCs w:val="28"/>
      </w:rPr>
    </w:pPr>
    <w:r w:rsidRPr="00F65F2F">
      <w:rPr>
        <w:rFonts w:ascii="標楷體" w:eastAsia="標楷體" w:hAnsi="標楷體" w:hint="eastAsia"/>
        <w:szCs w:val="28"/>
      </w:rPr>
      <w:t>潔沛</w:t>
    </w:r>
    <w:r w:rsidR="0021647F" w:rsidRPr="00296524">
      <w:rPr>
        <w:rFonts w:ascii="標楷體" w:eastAsia="標楷體" w:hAnsi="標楷體" w:hint="eastAsia"/>
        <w:szCs w:val="28"/>
      </w:rPr>
      <w:t>企業</w:t>
    </w:r>
    <w:r w:rsidR="00235A58" w:rsidRPr="00296524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6524" w14:paraId="5AAD839F" w14:textId="77777777" w:rsidTr="000A29D4">
      <w:trPr>
        <w:cantSplit/>
        <w:trHeight w:val="315"/>
      </w:trPr>
      <w:tc>
        <w:tcPr>
          <w:tcW w:w="3088" w:type="dxa"/>
        </w:tcPr>
        <w:p w14:paraId="0B81BCB0" w14:textId="77777777" w:rsidR="00095140" w:rsidRPr="00296524" w:rsidRDefault="00095140" w:rsidP="00E1418E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8D5CF9" w:rsidRPr="00296524">
            <w:rPr>
              <w:rFonts w:ascii="標楷體" w:eastAsia="標楷體" w:hAnsi="標楷體" w:hint="eastAsia"/>
              <w:szCs w:val="28"/>
            </w:rPr>
            <w:t xml:space="preserve"> 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14:paraId="0B304FFB" w14:textId="77777777" w:rsidR="00095140" w:rsidRPr="00296524" w:rsidRDefault="00E1418E" w:rsidP="002D23C5">
          <w:pPr>
            <w:jc w:val="center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不符合及矯正措施管理程序</w:t>
          </w:r>
        </w:p>
      </w:tc>
      <w:tc>
        <w:tcPr>
          <w:tcW w:w="3622" w:type="dxa"/>
          <w:gridSpan w:val="3"/>
        </w:tcPr>
        <w:p w14:paraId="577911D2" w14:textId="5B8AA350" w:rsidR="00095140" w:rsidRPr="00296524" w:rsidRDefault="00095140" w:rsidP="007A408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="006E6EA3" w:rsidRPr="00296524">
            <w:rPr>
              <w:rFonts w:ascii="標楷體" w:eastAsia="標楷體" w:hAnsi="標楷體"/>
              <w:szCs w:val="28"/>
            </w:rPr>
            <w:t>202</w:t>
          </w:r>
          <w:r w:rsidR="00552346">
            <w:rPr>
              <w:rFonts w:ascii="標楷體" w:eastAsia="標楷體" w:hAnsi="標楷體"/>
              <w:szCs w:val="28"/>
            </w:rPr>
            <w:t>5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B54343">
            <w:rPr>
              <w:rFonts w:ascii="標楷體" w:eastAsia="標楷體" w:hAnsi="標楷體" w:hint="eastAsia"/>
              <w:szCs w:val="28"/>
            </w:rPr>
            <w:t>12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552346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296524" w14:paraId="7ABC90F0" w14:textId="77777777" w:rsidTr="000A29D4">
      <w:trPr>
        <w:cantSplit/>
      </w:trPr>
      <w:tc>
        <w:tcPr>
          <w:tcW w:w="3088" w:type="dxa"/>
        </w:tcPr>
        <w:p w14:paraId="4D9F5EE6" w14:textId="77777777" w:rsidR="00095140" w:rsidRPr="00296524" w:rsidRDefault="00095140" w:rsidP="007A408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E1418E" w:rsidRPr="00296524">
            <w:rPr>
              <w:rFonts w:ascii="標楷體" w:eastAsia="標楷體" w:hAnsi="標楷體"/>
              <w:szCs w:val="28"/>
            </w:rPr>
            <w:t xml:space="preserve"> </w:t>
          </w:r>
          <w:r w:rsidR="006E6EA3" w:rsidRPr="00296524">
            <w:rPr>
              <w:rFonts w:ascii="標楷體" w:eastAsia="標楷體" w:hAnsi="標楷體"/>
              <w:szCs w:val="28"/>
            </w:rPr>
            <w:t>MP-</w:t>
          </w:r>
          <w:r w:rsidR="001F47F9">
            <w:rPr>
              <w:rFonts w:ascii="標楷體" w:eastAsia="標楷體" w:hAnsi="標楷體"/>
              <w:szCs w:val="28"/>
            </w:rPr>
            <w:t>15</w:t>
          </w:r>
        </w:p>
      </w:tc>
      <w:tc>
        <w:tcPr>
          <w:tcW w:w="3780" w:type="dxa"/>
          <w:vMerge/>
        </w:tcPr>
        <w:p w14:paraId="76088C39" w14:textId="77777777" w:rsidR="00095140" w:rsidRPr="00296524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40F84B69" w14:textId="03937E0D" w:rsidR="00095140" w:rsidRPr="00296524" w:rsidRDefault="00095140" w:rsidP="00DA4E4B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6524">
            <w:rPr>
              <w:rFonts w:ascii="標楷體" w:eastAsia="標楷體" w:hAnsi="標楷體"/>
              <w:szCs w:val="28"/>
            </w:rPr>
            <w:t>:</w:t>
          </w:r>
          <w:r w:rsidR="00B54343">
            <w:rPr>
              <w:rFonts w:ascii="標楷體" w:eastAsia="標楷體" w:hAnsi="標楷體" w:hint="eastAsia"/>
              <w:szCs w:val="28"/>
            </w:rPr>
            <w:t>2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.0</w:t>
          </w:r>
        </w:p>
      </w:tc>
      <w:tc>
        <w:tcPr>
          <w:tcW w:w="1672" w:type="dxa"/>
          <w:gridSpan w:val="2"/>
        </w:tcPr>
        <w:p w14:paraId="1071D9C8" w14:textId="68BA9A48" w:rsidR="00095140" w:rsidRPr="00296524" w:rsidRDefault="00095140" w:rsidP="006E3885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0A043E">
            <w:rPr>
              <w:rStyle w:val="aa"/>
              <w:rFonts w:ascii="標楷體" w:eastAsia="標楷體" w:hAnsi="標楷體"/>
              <w:noProof/>
              <w:szCs w:val="28"/>
            </w:rPr>
            <w:t>5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a"/>
              <w:rFonts w:ascii="標楷體" w:eastAsia="標楷體" w:hAnsi="標楷體"/>
              <w:szCs w:val="28"/>
            </w:rPr>
            <w:t>/</w:t>
          </w:r>
          <w:r w:rsidR="00446C64">
            <w:rPr>
              <w:rStyle w:val="aa"/>
              <w:rFonts w:ascii="標楷體" w:eastAsia="標楷體" w:hAnsi="標楷體" w:hint="eastAsia"/>
              <w:szCs w:val="28"/>
            </w:rPr>
            <w:t>5</w:t>
          </w:r>
        </w:p>
      </w:tc>
    </w:tr>
    <w:tr w:rsidR="00095140" w:rsidRPr="00987B38" w14:paraId="45935193" w14:textId="77777777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14:paraId="2F114BBD" w14:textId="77777777" w:rsidR="00095140" w:rsidRPr="00987B38" w:rsidRDefault="00095140">
          <w:pPr>
            <w:spacing w:line="160" w:lineRule="exact"/>
            <w:rPr>
              <w:rFonts w:ascii="Calibri" w:eastAsia="微軟正黑體" w:hAnsi="Calibri"/>
            </w:rPr>
          </w:pPr>
        </w:p>
      </w:tc>
    </w:tr>
    <w:tr w:rsidR="00095140" w:rsidRPr="00987B38" w14:paraId="5CDEB105" w14:textId="77777777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14:paraId="3FAD4BEB" w14:textId="77777777" w:rsidR="00235A58" w:rsidRDefault="00235A58" w:rsidP="002D23C5">
          <w:pPr>
            <w:rPr>
              <w:rFonts w:ascii="Calibri" w:eastAsia="微軟正黑體" w:hAnsi="Calibri"/>
            </w:rPr>
          </w:pPr>
        </w:p>
        <w:p w14:paraId="76465634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0365EEF2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788C7CAC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4097CC9E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1A91A63D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60A327A8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6E354C64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0DC09BE8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3129C542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2A8154BD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3E9C8F62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17356956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7716CDB3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40DE347A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27900E41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5C7F9699" w14:textId="77777777"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14:paraId="25C15442" w14:textId="77777777" w:rsidR="00235A58" w:rsidRDefault="00235A58" w:rsidP="00235A58">
          <w:pPr>
            <w:rPr>
              <w:rFonts w:ascii="Calibri" w:eastAsia="微軟正黑體" w:hAnsi="Calibri"/>
            </w:rPr>
          </w:pPr>
        </w:p>
        <w:p w14:paraId="04CA384E" w14:textId="77777777" w:rsidR="00095140" w:rsidRPr="00235A58" w:rsidRDefault="00235A58" w:rsidP="00235A58">
          <w:pPr>
            <w:tabs>
              <w:tab w:val="left" w:pos="7628"/>
            </w:tabs>
            <w:rPr>
              <w:rFonts w:ascii="Calibri" w:eastAsia="微軟正黑體" w:hAnsi="Calibri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14:paraId="6639FEDB" w14:textId="77777777"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1D63"/>
    <w:multiLevelType w:val="multilevel"/>
    <w:tmpl w:val="0F2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3" w15:restartNumberingAfterBreak="0">
    <w:nsid w:val="10B9298C"/>
    <w:multiLevelType w:val="multilevel"/>
    <w:tmpl w:val="2ED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85E1F"/>
    <w:multiLevelType w:val="multilevel"/>
    <w:tmpl w:val="0B2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25A94"/>
    <w:multiLevelType w:val="multilevel"/>
    <w:tmpl w:val="6ADAC15C"/>
    <w:lvl w:ilvl="0">
      <w:start w:val="5"/>
      <w:numFmt w:val="decimal"/>
      <w:lvlText w:val="%1"/>
      <w:lvlJc w:val="left"/>
      <w:pPr>
        <w:ind w:left="720" w:hanging="72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6" w15:restartNumberingAfterBreak="0">
    <w:nsid w:val="283E0447"/>
    <w:multiLevelType w:val="hybridMultilevel"/>
    <w:tmpl w:val="49581998"/>
    <w:lvl w:ilvl="0" w:tplc="FDEE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8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1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F5137"/>
    <w:multiLevelType w:val="multilevel"/>
    <w:tmpl w:val="FC9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0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14"/>
  </w:num>
  <w:num w:numId="2">
    <w:abstractNumId w:val="12"/>
  </w:num>
  <w:num w:numId="3">
    <w:abstractNumId w:val="19"/>
  </w:num>
  <w:num w:numId="4">
    <w:abstractNumId w:val="7"/>
  </w:num>
  <w:num w:numId="5">
    <w:abstractNumId w:val="10"/>
  </w:num>
  <w:num w:numId="6">
    <w:abstractNumId w:val="8"/>
  </w:num>
  <w:num w:numId="7">
    <w:abstractNumId w:val="17"/>
  </w:num>
  <w:num w:numId="8">
    <w:abstractNumId w:val="13"/>
  </w:num>
  <w:num w:numId="9">
    <w:abstractNumId w:val="2"/>
  </w:num>
  <w:num w:numId="10">
    <w:abstractNumId w:val="18"/>
  </w:num>
  <w:num w:numId="11">
    <w:abstractNumId w:val="9"/>
  </w:num>
  <w:num w:numId="12">
    <w:abstractNumId w:val="1"/>
  </w:num>
  <w:num w:numId="13">
    <w:abstractNumId w:val="20"/>
  </w:num>
  <w:num w:numId="14">
    <w:abstractNumId w:val="11"/>
  </w:num>
  <w:num w:numId="15">
    <w:abstractNumId w:val="15"/>
  </w:num>
  <w:num w:numId="16">
    <w:abstractNumId w:val="21"/>
  </w:num>
  <w:num w:numId="17">
    <w:abstractNumId w:val="22"/>
  </w:num>
  <w:num w:numId="18">
    <w:abstractNumId w:val="6"/>
  </w:num>
  <w:num w:numId="19">
    <w:abstractNumId w:val="3"/>
  </w:num>
  <w:num w:numId="20">
    <w:abstractNumId w:val="16"/>
  </w:num>
  <w:num w:numId="21">
    <w:abstractNumId w:val="4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3516"/>
    <w:rsid w:val="00014F0D"/>
    <w:rsid w:val="00015561"/>
    <w:rsid w:val="00021ECF"/>
    <w:rsid w:val="00026333"/>
    <w:rsid w:val="00031F49"/>
    <w:rsid w:val="00066D45"/>
    <w:rsid w:val="00071A3A"/>
    <w:rsid w:val="00077ADD"/>
    <w:rsid w:val="0008503F"/>
    <w:rsid w:val="00087365"/>
    <w:rsid w:val="00087EBA"/>
    <w:rsid w:val="00090CE8"/>
    <w:rsid w:val="0009213F"/>
    <w:rsid w:val="00092DD0"/>
    <w:rsid w:val="00093446"/>
    <w:rsid w:val="00095140"/>
    <w:rsid w:val="00096AF2"/>
    <w:rsid w:val="000A043E"/>
    <w:rsid w:val="000A29D4"/>
    <w:rsid w:val="000A5C3C"/>
    <w:rsid w:val="000B0D7C"/>
    <w:rsid w:val="000C7C77"/>
    <w:rsid w:val="000F5F64"/>
    <w:rsid w:val="000F76E5"/>
    <w:rsid w:val="00107ED8"/>
    <w:rsid w:val="00111137"/>
    <w:rsid w:val="00157237"/>
    <w:rsid w:val="0016078A"/>
    <w:rsid w:val="00172AFD"/>
    <w:rsid w:val="00176DA4"/>
    <w:rsid w:val="0018104B"/>
    <w:rsid w:val="00186C8D"/>
    <w:rsid w:val="001A09CE"/>
    <w:rsid w:val="001B1421"/>
    <w:rsid w:val="001C606A"/>
    <w:rsid w:val="001E2DF7"/>
    <w:rsid w:val="001F47F9"/>
    <w:rsid w:val="00204D0F"/>
    <w:rsid w:val="0021647F"/>
    <w:rsid w:val="00221BA6"/>
    <w:rsid w:val="002247D8"/>
    <w:rsid w:val="00232016"/>
    <w:rsid w:val="00233EAA"/>
    <w:rsid w:val="00235A58"/>
    <w:rsid w:val="00246A22"/>
    <w:rsid w:val="00251EB1"/>
    <w:rsid w:val="00275629"/>
    <w:rsid w:val="00286381"/>
    <w:rsid w:val="00296524"/>
    <w:rsid w:val="002A634B"/>
    <w:rsid w:val="002B6022"/>
    <w:rsid w:val="002B7328"/>
    <w:rsid w:val="002C2680"/>
    <w:rsid w:val="002D23C5"/>
    <w:rsid w:val="002F3646"/>
    <w:rsid w:val="00305B1F"/>
    <w:rsid w:val="00307DB8"/>
    <w:rsid w:val="00314C50"/>
    <w:rsid w:val="00321604"/>
    <w:rsid w:val="003235E3"/>
    <w:rsid w:val="0032507C"/>
    <w:rsid w:val="00341606"/>
    <w:rsid w:val="00347034"/>
    <w:rsid w:val="0034751A"/>
    <w:rsid w:val="00350ADE"/>
    <w:rsid w:val="00351961"/>
    <w:rsid w:val="00352DBB"/>
    <w:rsid w:val="003534FD"/>
    <w:rsid w:val="00357FFC"/>
    <w:rsid w:val="0036443E"/>
    <w:rsid w:val="003924CE"/>
    <w:rsid w:val="003A7A43"/>
    <w:rsid w:val="003D2792"/>
    <w:rsid w:val="003D5C5B"/>
    <w:rsid w:val="003F14A6"/>
    <w:rsid w:val="00401969"/>
    <w:rsid w:val="0040773E"/>
    <w:rsid w:val="00407958"/>
    <w:rsid w:val="00411A0E"/>
    <w:rsid w:val="00413A8E"/>
    <w:rsid w:val="00417F2A"/>
    <w:rsid w:val="00417F9B"/>
    <w:rsid w:val="004258FA"/>
    <w:rsid w:val="00431169"/>
    <w:rsid w:val="00433B3D"/>
    <w:rsid w:val="00442D79"/>
    <w:rsid w:val="0044312F"/>
    <w:rsid w:val="00446C64"/>
    <w:rsid w:val="00453B45"/>
    <w:rsid w:val="004637C1"/>
    <w:rsid w:val="00470247"/>
    <w:rsid w:val="00474FD0"/>
    <w:rsid w:val="0047680E"/>
    <w:rsid w:val="00483180"/>
    <w:rsid w:val="004860B0"/>
    <w:rsid w:val="00494A8B"/>
    <w:rsid w:val="004A1BC2"/>
    <w:rsid w:val="004A5E0B"/>
    <w:rsid w:val="004C3BED"/>
    <w:rsid w:val="004D15F6"/>
    <w:rsid w:val="004D2398"/>
    <w:rsid w:val="004F6814"/>
    <w:rsid w:val="004F7A7C"/>
    <w:rsid w:val="00501AE9"/>
    <w:rsid w:val="00507C31"/>
    <w:rsid w:val="00510876"/>
    <w:rsid w:val="00522BAA"/>
    <w:rsid w:val="00531214"/>
    <w:rsid w:val="005442FE"/>
    <w:rsid w:val="00552346"/>
    <w:rsid w:val="00556F11"/>
    <w:rsid w:val="0055740C"/>
    <w:rsid w:val="005616CC"/>
    <w:rsid w:val="00562909"/>
    <w:rsid w:val="00563F79"/>
    <w:rsid w:val="00583C7B"/>
    <w:rsid w:val="00587901"/>
    <w:rsid w:val="005A728A"/>
    <w:rsid w:val="005B3BA9"/>
    <w:rsid w:val="005B3E41"/>
    <w:rsid w:val="005B67FE"/>
    <w:rsid w:val="005C21D9"/>
    <w:rsid w:val="005C46B6"/>
    <w:rsid w:val="005C714D"/>
    <w:rsid w:val="005D14F3"/>
    <w:rsid w:val="005D73BB"/>
    <w:rsid w:val="005F1707"/>
    <w:rsid w:val="005F4DAE"/>
    <w:rsid w:val="00613C7C"/>
    <w:rsid w:val="00615794"/>
    <w:rsid w:val="00623545"/>
    <w:rsid w:val="00631C1D"/>
    <w:rsid w:val="00634DB7"/>
    <w:rsid w:val="006356F8"/>
    <w:rsid w:val="00646421"/>
    <w:rsid w:val="00650A8D"/>
    <w:rsid w:val="00656C9A"/>
    <w:rsid w:val="006744F0"/>
    <w:rsid w:val="0069241E"/>
    <w:rsid w:val="00695593"/>
    <w:rsid w:val="006A2D19"/>
    <w:rsid w:val="006B0B98"/>
    <w:rsid w:val="006C1C14"/>
    <w:rsid w:val="006C41C8"/>
    <w:rsid w:val="006C7AEF"/>
    <w:rsid w:val="006D27AB"/>
    <w:rsid w:val="006D2C44"/>
    <w:rsid w:val="006E3885"/>
    <w:rsid w:val="006E6EA3"/>
    <w:rsid w:val="006F1652"/>
    <w:rsid w:val="006F5A11"/>
    <w:rsid w:val="00700792"/>
    <w:rsid w:val="00716D21"/>
    <w:rsid w:val="00733E0D"/>
    <w:rsid w:val="00742ED9"/>
    <w:rsid w:val="007519BD"/>
    <w:rsid w:val="00765994"/>
    <w:rsid w:val="007762E1"/>
    <w:rsid w:val="007817FA"/>
    <w:rsid w:val="00787E98"/>
    <w:rsid w:val="007908B6"/>
    <w:rsid w:val="007A4089"/>
    <w:rsid w:val="007A6879"/>
    <w:rsid w:val="007B152A"/>
    <w:rsid w:val="007E02D9"/>
    <w:rsid w:val="007E137B"/>
    <w:rsid w:val="007E1868"/>
    <w:rsid w:val="007F78A3"/>
    <w:rsid w:val="00857098"/>
    <w:rsid w:val="00860C40"/>
    <w:rsid w:val="008611E2"/>
    <w:rsid w:val="008657C6"/>
    <w:rsid w:val="00865ED8"/>
    <w:rsid w:val="00895B0E"/>
    <w:rsid w:val="00896E72"/>
    <w:rsid w:val="008A0F72"/>
    <w:rsid w:val="008B3F7E"/>
    <w:rsid w:val="008B42FE"/>
    <w:rsid w:val="008D5CF9"/>
    <w:rsid w:val="008D6BDE"/>
    <w:rsid w:val="008E3292"/>
    <w:rsid w:val="008E6CBF"/>
    <w:rsid w:val="008F5E70"/>
    <w:rsid w:val="00910D93"/>
    <w:rsid w:val="0096722E"/>
    <w:rsid w:val="009704E1"/>
    <w:rsid w:val="00976954"/>
    <w:rsid w:val="00976E58"/>
    <w:rsid w:val="00987B38"/>
    <w:rsid w:val="009C524A"/>
    <w:rsid w:val="009D0C5E"/>
    <w:rsid w:val="009E1F7D"/>
    <w:rsid w:val="00A01EA2"/>
    <w:rsid w:val="00A2376A"/>
    <w:rsid w:val="00A54335"/>
    <w:rsid w:val="00A61646"/>
    <w:rsid w:val="00A70F0A"/>
    <w:rsid w:val="00A7257F"/>
    <w:rsid w:val="00A7261D"/>
    <w:rsid w:val="00A803AC"/>
    <w:rsid w:val="00A81621"/>
    <w:rsid w:val="00A84218"/>
    <w:rsid w:val="00A944CE"/>
    <w:rsid w:val="00AD454F"/>
    <w:rsid w:val="00AF48FF"/>
    <w:rsid w:val="00B01053"/>
    <w:rsid w:val="00B108EE"/>
    <w:rsid w:val="00B17B41"/>
    <w:rsid w:val="00B40246"/>
    <w:rsid w:val="00B52F35"/>
    <w:rsid w:val="00B54343"/>
    <w:rsid w:val="00B62FCB"/>
    <w:rsid w:val="00B65261"/>
    <w:rsid w:val="00B657B7"/>
    <w:rsid w:val="00B75020"/>
    <w:rsid w:val="00B87132"/>
    <w:rsid w:val="00BB631A"/>
    <w:rsid w:val="00BC28D2"/>
    <w:rsid w:val="00BC456E"/>
    <w:rsid w:val="00BD28E6"/>
    <w:rsid w:val="00BD6FE0"/>
    <w:rsid w:val="00BE272C"/>
    <w:rsid w:val="00BE57E1"/>
    <w:rsid w:val="00BF3102"/>
    <w:rsid w:val="00C00FE7"/>
    <w:rsid w:val="00C11B9A"/>
    <w:rsid w:val="00C2445B"/>
    <w:rsid w:val="00C24C60"/>
    <w:rsid w:val="00C33771"/>
    <w:rsid w:val="00C34E6B"/>
    <w:rsid w:val="00C56DD8"/>
    <w:rsid w:val="00C61A84"/>
    <w:rsid w:val="00C62147"/>
    <w:rsid w:val="00C740D8"/>
    <w:rsid w:val="00C76761"/>
    <w:rsid w:val="00C96DCF"/>
    <w:rsid w:val="00CA238B"/>
    <w:rsid w:val="00CA316A"/>
    <w:rsid w:val="00CB0B52"/>
    <w:rsid w:val="00CB7E97"/>
    <w:rsid w:val="00CD4705"/>
    <w:rsid w:val="00CE1748"/>
    <w:rsid w:val="00CE3819"/>
    <w:rsid w:val="00CE3CE3"/>
    <w:rsid w:val="00CE4CEC"/>
    <w:rsid w:val="00CE76F2"/>
    <w:rsid w:val="00CF56EE"/>
    <w:rsid w:val="00D00CA7"/>
    <w:rsid w:val="00D03A28"/>
    <w:rsid w:val="00D044E6"/>
    <w:rsid w:val="00D15510"/>
    <w:rsid w:val="00D20E0F"/>
    <w:rsid w:val="00D24CF4"/>
    <w:rsid w:val="00D34A77"/>
    <w:rsid w:val="00D36EE8"/>
    <w:rsid w:val="00D6191C"/>
    <w:rsid w:val="00D65E06"/>
    <w:rsid w:val="00D674EA"/>
    <w:rsid w:val="00D8218E"/>
    <w:rsid w:val="00DA4878"/>
    <w:rsid w:val="00DA4E4B"/>
    <w:rsid w:val="00DA7F28"/>
    <w:rsid w:val="00DC1D48"/>
    <w:rsid w:val="00DC4818"/>
    <w:rsid w:val="00DD059D"/>
    <w:rsid w:val="00DD164E"/>
    <w:rsid w:val="00DD7B14"/>
    <w:rsid w:val="00DE7BDB"/>
    <w:rsid w:val="00E006C8"/>
    <w:rsid w:val="00E0273A"/>
    <w:rsid w:val="00E02B22"/>
    <w:rsid w:val="00E121F0"/>
    <w:rsid w:val="00E1418E"/>
    <w:rsid w:val="00E254F7"/>
    <w:rsid w:val="00E26948"/>
    <w:rsid w:val="00E31597"/>
    <w:rsid w:val="00E33293"/>
    <w:rsid w:val="00E35EB0"/>
    <w:rsid w:val="00E53120"/>
    <w:rsid w:val="00E71F25"/>
    <w:rsid w:val="00E73695"/>
    <w:rsid w:val="00E91C36"/>
    <w:rsid w:val="00E91EBF"/>
    <w:rsid w:val="00EC6F1D"/>
    <w:rsid w:val="00ED2101"/>
    <w:rsid w:val="00ED6327"/>
    <w:rsid w:val="00ED6E41"/>
    <w:rsid w:val="00EE340C"/>
    <w:rsid w:val="00EF44B5"/>
    <w:rsid w:val="00EF55FB"/>
    <w:rsid w:val="00EF5A19"/>
    <w:rsid w:val="00F20E85"/>
    <w:rsid w:val="00F2437D"/>
    <w:rsid w:val="00F562A7"/>
    <w:rsid w:val="00F631A5"/>
    <w:rsid w:val="00F639F2"/>
    <w:rsid w:val="00F65F2F"/>
    <w:rsid w:val="00F91F02"/>
    <w:rsid w:val="00FA17FF"/>
    <w:rsid w:val="00FA6CED"/>
    <w:rsid w:val="00FB7D1C"/>
    <w:rsid w:val="00FC3640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56F20B"/>
  <w15:chartTrackingRefBased/>
  <w15:docId w15:val="{EDF1A518-E0F7-4F4D-AAA1-45BFDE4C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paragraph" w:styleId="a7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8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af2">
    <w:name w:val="Body Text"/>
    <w:basedOn w:val="a"/>
    <w:link w:val="af3"/>
    <w:uiPriority w:val="99"/>
    <w:semiHidden/>
    <w:unhideWhenUsed/>
    <w:rsid w:val="0008503F"/>
    <w:pPr>
      <w:spacing w:after="120"/>
    </w:pPr>
    <w:rPr>
      <w:lang w:val="x-none" w:eastAsia="x-none"/>
    </w:rPr>
  </w:style>
  <w:style w:type="character" w:customStyle="1" w:styleId="af3">
    <w:name w:val="本文 字元"/>
    <w:link w:val="af2"/>
    <w:uiPriority w:val="99"/>
    <w:semiHidden/>
    <w:rsid w:val="0008503F"/>
    <w:rPr>
      <w:rFonts w:eastAsia="文鼎中楷"/>
      <w:kern w:val="2"/>
      <w:sz w:val="28"/>
    </w:rPr>
  </w:style>
  <w:style w:type="character" w:customStyle="1" w:styleId="a6">
    <w:name w:val="頁首 字元"/>
    <w:link w:val="a5"/>
    <w:rsid w:val="0008503F"/>
    <w:rPr>
      <w:rFonts w:eastAsia="文鼎中楷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69806-A3D5-4ABC-AEEF-5491F376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8</cp:revision>
  <cp:lastPrinted>2025-12-29T08:19:00Z</cp:lastPrinted>
  <dcterms:created xsi:type="dcterms:W3CDTF">2025-12-20T13:50:00Z</dcterms:created>
  <dcterms:modified xsi:type="dcterms:W3CDTF">2025-12-29T09:04:00Z</dcterms:modified>
</cp:coreProperties>
</file>