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47C" w:rsidRDefault="00D9247C">
      <w:pPr>
        <w:snapToGrid w:val="0"/>
        <w:spacing w:line="240" w:lineRule="atLeast"/>
        <w:jc w:val="center"/>
        <w:rPr>
          <w:rFonts w:eastAsia="文鼎中圓" w:hint="eastAsia"/>
          <w:sz w:val="40"/>
        </w:rPr>
      </w:pPr>
      <w:bookmarkStart w:id="0" w:name="_GoBack"/>
      <w:bookmarkEnd w:id="0"/>
    </w:p>
    <w:p w:rsidR="00CE2701" w:rsidRDefault="00E604EA">
      <w:pPr>
        <w:snapToGrid w:val="0"/>
        <w:spacing w:line="240" w:lineRule="atLeast"/>
        <w:jc w:val="center"/>
        <w:rPr>
          <w:rFonts w:eastAsia="文鼎中圓" w:hint="eastAsia"/>
          <w:sz w:val="40"/>
        </w:rPr>
      </w:pPr>
      <w:r>
        <w:rPr>
          <w:rFonts w:eastAsia="文鼎中圓" w:hint="eastAsia"/>
          <w:sz w:val="40"/>
        </w:rPr>
        <w:t>1</w:t>
      </w:r>
      <w:r>
        <w:rPr>
          <w:rFonts w:eastAsia="文鼎中圓"/>
          <w:sz w:val="40"/>
        </w:rPr>
        <w:t>1</w:t>
      </w:r>
      <w:r w:rsidR="004E1C50">
        <w:rPr>
          <w:rFonts w:eastAsia="文鼎中圓" w:hint="eastAsia"/>
          <w:sz w:val="40"/>
        </w:rPr>
        <w:t>4</w:t>
      </w:r>
      <w:r w:rsidR="00B934D8">
        <w:rPr>
          <w:rFonts w:eastAsia="文鼎中圓" w:hint="eastAsia"/>
          <w:sz w:val="40"/>
        </w:rPr>
        <w:t>年</w:t>
      </w:r>
      <w:r w:rsidR="00B934D8">
        <w:rPr>
          <w:rFonts w:eastAsia="文鼎中圓" w:hint="eastAsia"/>
          <w:sz w:val="40"/>
        </w:rPr>
        <w:t xml:space="preserve"> </w:t>
      </w:r>
      <w:r w:rsidR="00B934D8">
        <w:rPr>
          <w:rFonts w:eastAsia="文鼎中圓" w:hint="eastAsia"/>
          <w:sz w:val="40"/>
        </w:rPr>
        <w:t>度</w:t>
      </w:r>
      <w:r w:rsidR="00B934D8">
        <w:rPr>
          <w:rFonts w:eastAsia="文鼎中圓" w:hint="eastAsia"/>
          <w:sz w:val="40"/>
        </w:rPr>
        <w:t xml:space="preserve"> </w:t>
      </w:r>
      <w:r w:rsidR="00CE2701">
        <w:rPr>
          <w:rFonts w:eastAsia="文鼎中圓" w:hint="eastAsia"/>
          <w:sz w:val="40"/>
        </w:rPr>
        <w:t>品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質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目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標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管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制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表</w:t>
      </w:r>
    </w:p>
    <w:tbl>
      <w:tblPr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2"/>
        <w:gridCol w:w="1409"/>
        <w:gridCol w:w="1420"/>
        <w:gridCol w:w="951"/>
        <w:gridCol w:w="998"/>
        <w:gridCol w:w="2017"/>
        <w:gridCol w:w="801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629"/>
        <w:gridCol w:w="722"/>
      </w:tblGrid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580"/>
        </w:trPr>
        <w:tc>
          <w:tcPr>
            <w:tcW w:w="14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項次</w:t>
            </w:r>
          </w:p>
        </w:tc>
        <w:tc>
          <w:tcPr>
            <w:tcW w:w="451" w:type="pct"/>
            <w:vMerge w:val="restart"/>
            <w:tcBorders>
              <w:top w:val="single" w:sz="12" w:space="0" w:color="auto"/>
            </w:tcBorders>
            <w:vAlign w:val="center"/>
          </w:tcPr>
          <w:p w:rsidR="009A6B8C" w:rsidRDefault="009A6B8C" w:rsidP="00CA585E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品質政策</w:t>
            </w:r>
          </w:p>
        </w:tc>
        <w:tc>
          <w:tcPr>
            <w:tcW w:w="454" w:type="pct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品質目標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部門</w:t>
            </w:r>
          </w:p>
        </w:tc>
        <w:tc>
          <w:tcPr>
            <w:tcW w:w="319" w:type="pct"/>
            <w:vMerge w:val="restart"/>
            <w:tcBorders>
              <w:top w:val="single" w:sz="12" w:space="0" w:color="auto"/>
            </w:tcBorders>
          </w:tcPr>
          <w:p w:rsidR="009A6B8C" w:rsidRDefault="009A6B8C" w:rsidP="009A6B8C">
            <w:pPr>
              <w:jc w:val="center"/>
              <w:rPr>
                <w:rFonts w:hint="eastAsia"/>
                <w:sz w:val="28"/>
              </w:rPr>
            </w:pPr>
          </w:p>
          <w:p w:rsidR="009A6B8C" w:rsidRDefault="009A6B8C" w:rsidP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投入資源</w:t>
            </w:r>
          </w:p>
        </w:tc>
        <w:tc>
          <w:tcPr>
            <w:tcW w:w="645" w:type="pct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衡量方式</w:t>
            </w:r>
          </w:p>
        </w:tc>
        <w:tc>
          <w:tcPr>
            <w:tcW w:w="2448" w:type="pct"/>
            <w:gridSpan w:val="1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u w:val="single"/>
              </w:rPr>
              <w:t xml:space="preserve">    </w:t>
            </w:r>
            <w:r w:rsidR="00D72A4D">
              <w:rPr>
                <w:sz w:val="28"/>
                <w:u w:val="single"/>
              </w:rPr>
              <w:t>11</w:t>
            </w:r>
            <w:r w:rsidR="004E1C50">
              <w:rPr>
                <w:rFonts w:hint="eastAsia"/>
                <w:sz w:val="28"/>
                <w:u w:val="single"/>
              </w:rPr>
              <w:t>4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度</w:t>
            </w:r>
          </w:p>
        </w:tc>
        <w:tc>
          <w:tcPr>
            <w:tcW w:w="231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備註</w:t>
            </w: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148" w:type="pct"/>
            <w:vMerge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9A6B8C" w:rsidRDefault="009A6B8C" w:rsidP="00CA585E">
            <w:pPr>
              <w:jc w:val="center"/>
              <w:rPr>
                <w:rFonts w:hint="eastAsia"/>
              </w:rPr>
            </w:pPr>
          </w:p>
        </w:tc>
        <w:tc>
          <w:tcPr>
            <w:tcW w:w="454" w:type="pct"/>
            <w:vMerge/>
            <w:tcBorders>
              <w:top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304" w:type="pct"/>
            <w:vMerge/>
            <w:tcBorders>
              <w:top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319" w:type="pct"/>
            <w:vMerge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256" w:type="pct"/>
            <w:tcBorders>
              <w:top w:val="single" w:sz="4" w:space="0" w:color="auto"/>
            </w:tcBorders>
            <w:vAlign w:val="center"/>
          </w:tcPr>
          <w:p w:rsidR="009A6B8C" w:rsidRDefault="0085086E">
            <w:pPr>
              <w:jc w:val="center"/>
              <w:rPr>
                <w:rFonts w:hint="eastAsia"/>
                <w:sz w:val="22"/>
              </w:rPr>
            </w:pPr>
            <w:r>
              <w:rPr>
                <w:noProof/>
                <w:sz w:val="20"/>
              </w:rPr>
              <w:pict>
                <v:line id="_x0000_s1026" style="position:absolute;left:0;text-align:left;z-index:251657728;mso-wrap-edited:f;mso-position-horizontal-relative:text;mso-position-vertical-relative:text" from="-1.4pt,3.05pt" to="43.6pt,30.05pt" wrapcoords="-300 0 -300 450 20400 21150 21900 21150 600 0 -300 0"/>
              </w:pict>
            </w:r>
            <w:r w:rsidR="009A6B8C">
              <w:rPr>
                <w:rFonts w:hint="eastAsia"/>
              </w:rPr>
              <w:t xml:space="preserve"> </w:t>
            </w:r>
            <w:r w:rsidR="009A6B8C">
              <w:rPr>
                <w:rFonts w:hint="eastAsia"/>
                <w:sz w:val="22"/>
              </w:rPr>
              <w:t xml:space="preserve">  </w:t>
            </w:r>
            <w:r w:rsidR="009A6B8C">
              <w:rPr>
                <w:rFonts w:hint="eastAsia"/>
                <w:sz w:val="22"/>
              </w:rPr>
              <w:t>月</w:t>
            </w:r>
          </w:p>
          <w:p w:rsidR="009A6B8C" w:rsidRDefault="009A6B8C">
            <w:pPr>
              <w:rPr>
                <w:rFonts w:hint="eastAsia"/>
              </w:rPr>
            </w:pPr>
            <w:r>
              <w:rPr>
                <w:rFonts w:hint="eastAsia"/>
                <w:sz w:val="22"/>
              </w:rPr>
              <w:t>項目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5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6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7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8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9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10</w:t>
            </w:r>
          </w:p>
        </w:tc>
        <w:tc>
          <w:tcPr>
            <w:tcW w:w="18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11</w:t>
            </w:r>
          </w:p>
        </w:tc>
        <w:tc>
          <w:tcPr>
            <w:tcW w:w="201" w:type="pct"/>
            <w:tcBorders>
              <w:top w:val="single" w:sz="4" w:space="0" w:color="auto"/>
            </w:tcBorders>
            <w:vAlign w:val="center"/>
          </w:tcPr>
          <w:p w:rsidR="009A6B8C" w:rsidRDefault="009A6B8C" w:rsidP="00AE486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12</w:t>
            </w:r>
          </w:p>
        </w:tc>
        <w:tc>
          <w:tcPr>
            <w:tcW w:w="231" w:type="pct"/>
            <w:tcBorders>
              <w:righ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48" w:type="pct"/>
            <w:vMerge w:val="restart"/>
            <w:tcBorders>
              <w:left w:val="single" w:sz="12" w:space="0" w:color="auto"/>
            </w:tcBorders>
            <w:vAlign w:val="center"/>
          </w:tcPr>
          <w:p w:rsidR="00F20D6E" w:rsidRDefault="00F20D6E" w:rsidP="00F20D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51" w:type="pct"/>
            <w:vMerge w:val="restart"/>
            <w:vAlign w:val="center"/>
          </w:tcPr>
          <w:p w:rsidR="00F20D6E" w:rsidRDefault="00F20D6E" w:rsidP="00F20D6E">
            <w:pPr>
              <w:jc w:val="center"/>
              <w:rPr>
                <w:rFonts w:ascii="新細明體" w:hAnsi="新細明體"/>
                <w:bCs/>
                <w:szCs w:val="24"/>
              </w:rPr>
            </w:pPr>
            <w:r w:rsidRPr="00F20D6E">
              <w:rPr>
                <w:rFonts w:ascii="新細明體" w:hAnsi="新細明體" w:hint="eastAsia"/>
                <w:bCs/>
                <w:szCs w:val="24"/>
              </w:rPr>
              <w:t>品質至上、</w:t>
            </w:r>
          </w:p>
          <w:p w:rsidR="00F20D6E" w:rsidRDefault="00F20D6E" w:rsidP="00F20D6E">
            <w:pPr>
              <w:jc w:val="center"/>
              <w:rPr>
                <w:rFonts w:ascii="新細明體" w:hAnsi="新細明體"/>
                <w:bCs/>
                <w:szCs w:val="24"/>
              </w:rPr>
            </w:pPr>
            <w:r w:rsidRPr="00F20D6E">
              <w:rPr>
                <w:rFonts w:ascii="新細明體" w:hAnsi="新細明體" w:hint="eastAsia"/>
                <w:bCs/>
                <w:szCs w:val="24"/>
              </w:rPr>
              <w:t>客戶滿意、</w:t>
            </w:r>
          </w:p>
          <w:p w:rsidR="00F20D6E" w:rsidRDefault="00F20D6E" w:rsidP="00F20D6E">
            <w:pPr>
              <w:jc w:val="center"/>
              <w:rPr>
                <w:rFonts w:ascii="新細明體" w:hAnsi="新細明體"/>
                <w:bCs/>
                <w:szCs w:val="24"/>
              </w:rPr>
            </w:pPr>
            <w:r w:rsidRPr="00F20D6E">
              <w:rPr>
                <w:rFonts w:ascii="新細明體" w:hAnsi="新細明體" w:hint="eastAsia"/>
                <w:bCs/>
                <w:szCs w:val="24"/>
              </w:rPr>
              <w:t>技術創新、</w:t>
            </w:r>
          </w:p>
          <w:p w:rsidR="00F20D6E" w:rsidRPr="00E5477D" w:rsidRDefault="00F20D6E" w:rsidP="009C787A">
            <w:pPr>
              <w:ind w:firstLineChars="46" w:firstLine="110"/>
              <w:rPr>
                <w:rFonts w:ascii="新細明體" w:hAnsi="新細明體" w:hint="eastAsia"/>
                <w:szCs w:val="24"/>
              </w:rPr>
            </w:pPr>
            <w:r w:rsidRPr="00F20D6E">
              <w:rPr>
                <w:rFonts w:ascii="新細明體" w:hAnsi="新細明體" w:hint="eastAsia"/>
                <w:bCs/>
                <w:szCs w:val="24"/>
              </w:rPr>
              <w:t>持續改進</w:t>
            </w:r>
          </w:p>
        </w:tc>
        <w:tc>
          <w:tcPr>
            <w:tcW w:w="454" w:type="pct"/>
            <w:vMerge w:val="restart"/>
          </w:tcPr>
          <w:p w:rsidR="00F20D6E" w:rsidRPr="005F43CE" w:rsidRDefault="00F20D6E" w:rsidP="00F20D6E">
            <w:pPr>
              <w:jc w:val="center"/>
              <w:rPr>
                <w:rFonts w:ascii="新細明體" w:hAnsi="新細明體"/>
                <w:szCs w:val="24"/>
              </w:rPr>
            </w:pPr>
            <w:r w:rsidRPr="00EE229B">
              <w:rPr>
                <w:rFonts w:hint="eastAsia"/>
              </w:rPr>
              <w:t>出貨達交率達</w:t>
            </w:r>
            <w:r w:rsidRPr="00EE229B">
              <w:rPr>
                <w:rFonts w:hint="eastAsia"/>
              </w:rPr>
              <w:t>100%</w:t>
            </w:r>
          </w:p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 w:val="restart"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管理部</w:t>
            </w:r>
          </w:p>
        </w:tc>
        <w:tc>
          <w:tcPr>
            <w:tcW w:w="319" w:type="pct"/>
            <w:vMerge w:val="restart"/>
          </w:tcPr>
          <w:p w:rsidR="00F20D6E" w:rsidRPr="005F43CE" w:rsidRDefault="00F20D6E" w:rsidP="00F20D6E">
            <w:pPr>
              <w:jc w:val="center"/>
              <w:rPr>
                <w:rFonts w:ascii="新細明體" w:hAnsi="新細明體"/>
                <w:szCs w:val="24"/>
              </w:rPr>
            </w:pPr>
          </w:p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資材課員工</w:t>
            </w:r>
          </w:p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 w:val="restart"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年度總出貨次數除以年度延遲出貨次數</w:t>
            </w:r>
          </w:p>
        </w:tc>
        <w:tc>
          <w:tcPr>
            <w:tcW w:w="256" w:type="pct"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目 標</w:t>
            </w:r>
          </w:p>
        </w:tc>
        <w:tc>
          <w:tcPr>
            <w:tcW w:w="2192" w:type="pct"/>
            <w:gridSpan w:val="12"/>
            <w:vAlign w:val="center"/>
          </w:tcPr>
          <w:p w:rsidR="00F20D6E" w:rsidRPr="008B00A3" w:rsidRDefault="00F20D6E" w:rsidP="00F20D6E">
            <w:pPr>
              <w:jc w:val="center"/>
              <w:rPr>
                <w:rFonts w:ascii="新細明體" w:hAnsi="新細明體" w:hint="eastAsia"/>
                <w:b/>
                <w:bCs/>
                <w:szCs w:val="24"/>
              </w:rPr>
            </w:pPr>
            <w:r w:rsidRPr="008B00A3">
              <w:rPr>
                <w:rFonts w:ascii="新細明體" w:hAnsi="新細明體" w:hint="eastAsia"/>
                <w:b/>
                <w:bCs/>
                <w:szCs w:val="24"/>
              </w:rPr>
              <w:t>出貨達交率達</w:t>
            </w:r>
            <w:r w:rsidRPr="008B00A3">
              <w:rPr>
                <w:rFonts w:ascii="新細明體" w:hAnsi="新細明體"/>
                <w:b/>
                <w:bCs/>
                <w:szCs w:val="24"/>
              </w:rPr>
              <w:t>100</w:t>
            </w:r>
            <w:r w:rsidRPr="008B00A3">
              <w:rPr>
                <w:rFonts w:ascii="新細明體" w:hAnsi="新細明體" w:hint="eastAsia"/>
                <w:b/>
                <w:bCs/>
                <w:szCs w:val="24"/>
              </w:rPr>
              <w:t>%</w:t>
            </w:r>
          </w:p>
        </w:tc>
        <w:tc>
          <w:tcPr>
            <w:tcW w:w="231" w:type="pct"/>
            <w:vMerge w:val="restart"/>
            <w:tcBorders>
              <w:right w:val="single" w:sz="12" w:space="0" w:color="auto"/>
            </w:tcBorders>
            <w:vAlign w:val="center"/>
          </w:tcPr>
          <w:p w:rsidR="00F20D6E" w:rsidRDefault="00F20D6E" w:rsidP="00F20D6E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F20D6E" w:rsidRDefault="00F20D6E" w:rsidP="00F20D6E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實 績</w:t>
            </w:r>
          </w:p>
        </w:tc>
        <w:tc>
          <w:tcPr>
            <w:tcW w:w="2192" w:type="pct"/>
            <w:gridSpan w:val="12"/>
            <w:vAlign w:val="center"/>
          </w:tcPr>
          <w:tbl>
            <w:tblPr>
              <w:tblW w:w="68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4"/>
              <w:gridCol w:w="565"/>
              <w:gridCol w:w="564"/>
              <w:gridCol w:w="565"/>
              <w:gridCol w:w="564"/>
              <w:gridCol w:w="565"/>
              <w:gridCol w:w="564"/>
              <w:gridCol w:w="565"/>
              <w:gridCol w:w="564"/>
              <w:gridCol w:w="565"/>
              <w:gridCol w:w="564"/>
              <w:gridCol w:w="565"/>
            </w:tblGrid>
            <w:tr w:rsidR="009C787A" w:rsidRPr="004C4891" w:rsidTr="009C787A">
              <w:trPr>
                <w:trHeight w:val="525"/>
              </w:trPr>
              <w:tc>
                <w:tcPr>
                  <w:tcW w:w="654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F20D6E" w:rsidRPr="00E5477D" w:rsidRDefault="00F20D6E" w:rsidP="00F20D6E">
                  <w:pPr>
                    <w:jc w:val="center"/>
                    <w:rPr>
                      <w:rFonts w:ascii="新細明體" w:hAnsi="新細明體" w:hint="eastAsia"/>
                      <w:sz w:val="18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F20D6E" w:rsidRPr="004C4891" w:rsidRDefault="007C5838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 w:rsidRPr="008B00A3">
                    <w:rPr>
                      <w:rFonts w:ascii="新細明體" w:hAnsi="新細明體"/>
                      <w:b/>
                      <w:bCs/>
                      <w:szCs w:val="24"/>
                    </w:rPr>
                    <w:t>100</w:t>
                  </w:r>
                  <w:r w:rsidRPr="008B00A3">
                    <w:rPr>
                      <w:rFonts w:ascii="新細明體" w:hAnsi="新細明體" w:hint="eastAsia"/>
                      <w:b/>
                      <w:bCs/>
                      <w:szCs w:val="24"/>
                    </w:rPr>
                    <w:t>%</w:t>
                  </w:r>
                </w:p>
              </w:tc>
              <w:tc>
                <w:tcPr>
                  <w:tcW w:w="565" w:type="dxa"/>
                  <w:shd w:val="clear" w:color="auto" w:fill="auto"/>
                </w:tcPr>
                <w:p w:rsidR="00F20D6E" w:rsidRPr="004C4891" w:rsidRDefault="007C5838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 w:rsidRPr="008B00A3">
                    <w:rPr>
                      <w:rFonts w:ascii="新細明體" w:hAnsi="新細明體"/>
                      <w:b/>
                      <w:bCs/>
                      <w:szCs w:val="24"/>
                    </w:rPr>
                    <w:t>100</w:t>
                  </w:r>
                  <w:r w:rsidRPr="008B00A3">
                    <w:rPr>
                      <w:rFonts w:ascii="新細明體" w:hAnsi="新細明體" w:hint="eastAsia"/>
                      <w:b/>
                      <w:bCs/>
                      <w:szCs w:val="24"/>
                    </w:rPr>
                    <w:t>%</w:t>
                  </w:r>
                </w:p>
              </w:tc>
              <w:tc>
                <w:tcPr>
                  <w:tcW w:w="564" w:type="dxa"/>
                  <w:shd w:val="clear" w:color="auto" w:fill="auto"/>
                </w:tcPr>
                <w:p w:rsidR="00F20D6E" w:rsidRPr="004C4891" w:rsidRDefault="007C5838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 w:rsidRPr="008B00A3">
                    <w:rPr>
                      <w:rFonts w:ascii="新細明體" w:hAnsi="新細明體"/>
                      <w:b/>
                      <w:bCs/>
                      <w:szCs w:val="24"/>
                    </w:rPr>
                    <w:t>100</w:t>
                  </w:r>
                  <w:r w:rsidRPr="008B00A3">
                    <w:rPr>
                      <w:rFonts w:ascii="新細明體" w:hAnsi="新細明體" w:hint="eastAsia"/>
                      <w:b/>
                      <w:bCs/>
                      <w:szCs w:val="24"/>
                    </w:rPr>
                    <w:t>%</w:t>
                  </w:r>
                </w:p>
              </w:tc>
              <w:tc>
                <w:tcPr>
                  <w:tcW w:w="565" w:type="dxa"/>
                  <w:shd w:val="clear" w:color="auto" w:fill="auto"/>
                </w:tcPr>
                <w:p w:rsidR="00F20D6E" w:rsidRPr="004C4891" w:rsidRDefault="00F20D6E" w:rsidP="00F20D6E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</w:tr>
          </w:tbl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F20D6E" w:rsidRDefault="00F20D6E" w:rsidP="00F20D6E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F20D6E" w:rsidRDefault="00F20D6E" w:rsidP="00F20D6E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  <w:vAlign w:val="center"/>
          </w:tcPr>
          <w:p w:rsidR="00F20D6E" w:rsidRPr="005F43CE" w:rsidRDefault="00F20D6E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判 定</w:t>
            </w:r>
          </w:p>
        </w:tc>
        <w:tc>
          <w:tcPr>
            <w:tcW w:w="2192" w:type="pct"/>
            <w:gridSpan w:val="12"/>
            <w:vAlign w:val="center"/>
          </w:tcPr>
          <w:p w:rsidR="00F20D6E" w:rsidRPr="005F43CE" w:rsidRDefault="009C787A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□</w:t>
            </w:r>
            <w:r w:rsidRPr="009C787A">
              <w:rPr>
                <w:rFonts w:ascii="新細明體" w:hAnsi="新細明體" w:hint="eastAsia"/>
                <w:szCs w:val="24"/>
              </w:rPr>
              <w:t>符合標準</w:t>
            </w:r>
            <w:r>
              <w:rPr>
                <w:rFonts w:ascii="新細明體" w:hAnsi="新細明體" w:hint="eastAsia"/>
                <w:szCs w:val="24"/>
              </w:rPr>
              <w:t>□</w:t>
            </w:r>
            <w:r>
              <w:rPr>
                <w:rFonts w:ascii="DengXian" w:eastAsia="DengXian" w:hAnsi="DengXian" w:hint="eastAsia"/>
                <w:szCs w:val="24"/>
              </w:rPr>
              <w:t>未</w:t>
            </w:r>
            <w:r w:rsidR="00F20D6E">
              <w:rPr>
                <w:rFonts w:ascii="新細明體" w:hAnsi="新細明體" w:hint="eastAsia"/>
                <w:szCs w:val="24"/>
              </w:rPr>
              <w:t>符合</w:t>
            </w:r>
            <w:r>
              <w:rPr>
                <w:rFonts w:ascii="DengXian" w:eastAsia="DengXian" w:hAnsi="DengXian" w:hint="eastAsia"/>
                <w:szCs w:val="24"/>
              </w:rPr>
              <w:t>，原因分析/矯正措施：</w:t>
            </w: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F20D6E" w:rsidRDefault="00F20D6E" w:rsidP="00F20D6E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148" w:type="pct"/>
            <w:vMerge w:val="restart"/>
            <w:tcBorders>
              <w:left w:val="single" w:sz="12" w:space="0" w:color="auto"/>
            </w:tcBorders>
            <w:vAlign w:val="center"/>
          </w:tcPr>
          <w:p w:rsidR="00AE4868" w:rsidRDefault="00AE4868" w:rsidP="00F20D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51" w:type="pct"/>
            <w:vMerge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bCs/>
                <w:szCs w:val="24"/>
              </w:rPr>
            </w:pPr>
          </w:p>
        </w:tc>
        <w:tc>
          <w:tcPr>
            <w:tcW w:w="454" w:type="pct"/>
            <w:vMerge w:val="restart"/>
          </w:tcPr>
          <w:p w:rsidR="00AE4868" w:rsidRPr="005F43CE" w:rsidRDefault="00AE4868" w:rsidP="00F20D6E">
            <w:pPr>
              <w:jc w:val="center"/>
              <w:rPr>
                <w:rFonts w:ascii="新細明體" w:hAnsi="新細明體"/>
                <w:szCs w:val="24"/>
              </w:rPr>
            </w:pPr>
            <w:r w:rsidRPr="00EE229B">
              <w:rPr>
                <w:rFonts w:hint="eastAsia"/>
              </w:rPr>
              <w:t>客戶抱怨</w:t>
            </w:r>
            <w:r w:rsidR="008B00A3">
              <w:rPr>
                <w:rFonts w:ascii="DengXian" w:eastAsia="DengXian" w:hAnsi="DengXian" w:hint="eastAsia"/>
              </w:rPr>
              <w:t>件數</w:t>
            </w:r>
            <w:r w:rsidRPr="00EE229B">
              <w:rPr>
                <w:rFonts w:hint="eastAsia"/>
              </w:rPr>
              <w:t>&lt;1</w:t>
            </w:r>
          </w:p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 w:val="restart"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管理部</w:t>
            </w:r>
          </w:p>
        </w:tc>
        <w:tc>
          <w:tcPr>
            <w:tcW w:w="319" w:type="pct"/>
            <w:vMerge w:val="restart"/>
          </w:tcPr>
          <w:p w:rsidR="00AE4868" w:rsidRPr="005F43CE" w:rsidRDefault="00AE4868" w:rsidP="00F20D6E">
            <w:pPr>
              <w:jc w:val="center"/>
              <w:rPr>
                <w:rFonts w:ascii="新細明體" w:hAnsi="新細明體"/>
                <w:szCs w:val="24"/>
              </w:rPr>
            </w:pPr>
          </w:p>
          <w:p w:rsidR="00AE4868" w:rsidRPr="005F43CE" w:rsidRDefault="00AE4868" w:rsidP="00F20D6E">
            <w:pPr>
              <w:jc w:val="center"/>
              <w:rPr>
                <w:rFonts w:ascii="新細明體" w:hAnsi="新細明體"/>
                <w:szCs w:val="24"/>
              </w:rPr>
            </w:pPr>
          </w:p>
          <w:p w:rsidR="00AE4868" w:rsidRPr="005F43CE" w:rsidRDefault="00AE4868" w:rsidP="00F20D6E">
            <w:pPr>
              <w:jc w:val="center"/>
              <w:rPr>
                <w:rFonts w:ascii="新細明體" w:hAnsi="新細明體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生產課員工</w:t>
            </w:r>
          </w:p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 w:val="restart"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年度</w:t>
            </w:r>
            <w:r>
              <w:rPr>
                <w:rFonts w:ascii="新細明體" w:eastAsia="DengXian" w:hAnsi="新細明體" w:hint="eastAsia"/>
                <w:szCs w:val="24"/>
              </w:rPr>
              <w:t>客戶品質</w:t>
            </w:r>
            <w:r w:rsidRPr="005F43CE">
              <w:rPr>
                <w:rFonts w:ascii="新細明體" w:hAnsi="新細明體" w:hint="eastAsia"/>
                <w:szCs w:val="24"/>
              </w:rPr>
              <w:t>異常</w:t>
            </w:r>
            <w:r>
              <w:rPr>
                <w:rFonts w:ascii="DengXian" w:eastAsia="DengXian" w:hAnsi="DengXian" w:hint="eastAsia"/>
                <w:szCs w:val="24"/>
              </w:rPr>
              <w:t>抱怨總件數</w:t>
            </w:r>
          </w:p>
        </w:tc>
        <w:tc>
          <w:tcPr>
            <w:tcW w:w="256" w:type="pct"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目 標</w:t>
            </w:r>
          </w:p>
        </w:tc>
        <w:tc>
          <w:tcPr>
            <w:tcW w:w="2192" w:type="pct"/>
            <w:gridSpan w:val="12"/>
            <w:shd w:val="clear" w:color="auto" w:fill="auto"/>
            <w:vAlign w:val="center"/>
          </w:tcPr>
          <w:p w:rsidR="00AE4868" w:rsidRPr="008B00A3" w:rsidRDefault="009C787A" w:rsidP="00F20D6E">
            <w:pPr>
              <w:jc w:val="center"/>
              <w:rPr>
                <w:rFonts w:hint="eastAsia"/>
                <w:b/>
                <w:bCs/>
              </w:rPr>
            </w:pPr>
            <w:r w:rsidRPr="008B00A3">
              <w:rPr>
                <w:rFonts w:hint="eastAsia"/>
                <w:b/>
                <w:bCs/>
              </w:rPr>
              <w:t>客戶抱怨</w:t>
            </w:r>
            <w:r w:rsidR="008B00A3" w:rsidRPr="008B00A3">
              <w:rPr>
                <w:rFonts w:ascii="DengXian" w:eastAsia="DengXian" w:hAnsi="DengXian" w:hint="eastAsia"/>
                <w:b/>
                <w:bCs/>
              </w:rPr>
              <w:t>件數</w:t>
            </w:r>
            <w:r w:rsidRPr="008B00A3">
              <w:rPr>
                <w:rFonts w:hint="eastAsia"/>
                <w:b/>
                <w:bCs/>
              </w:rPr>
              <w:t>&lt;1</w:t>
            </w:r>
          </w:p>
        </w:tc>
        <w:tc>
          <w:tcPr>
            <w:tcW w:w="231" w:type="pct"/>
            <w:vMerge w:val="restart"/>
            <w:tcBorders>
              <w:right w:val="single" w:sz="12" w:space="0" w:color="auto"/>
            </w:tcBorders>
            <w:vAlign w:val="center"/>
          </w:tcPr>
          <w:p w:rsidR="007C5838" w:rsidRPr="005F43CE" w:rsidRDefault="007C583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AE4868" w:rsidRDefault="00AE4868" w:rsidP="00F20D6E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b/>
                <w:szCs w:val="24"/>
              </w:rPr>
            </w:pPr>
          </w:p>
        </w:tc>
        <w:tc>
          <w:tcPr>
            <w:tcW w:w="454" w:type="pct"/>
            <w:vMerge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b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  <w:vAlign w:val="center"/>
          </w:tcPr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實 績</w:t>
            </w:r>
          </w:p>
        </w:tc>
        <w:tc>
          <w:tcPr>
            <w:tcW w:w="2192" w:type="pct"/>
            <w:gridSpan w:val="12"/>
            <w:shd w:val="clear" w:color="auto" w:fill="auto"/>
            <w:vAlign w:val="center"/>
          </w:tcPr>
          <w:tbl>
            <w:tblPr>
              <w:tblW w:w="68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4"/>
              <w:gridCol w:w="565"/>
              <w:gridCol w:w="564"/>
              <w:gridCol w:w="565"/>
              <w:gridCol w:w="564"/>
              <w:gridCol w:w="565"/>
              <w:gridCol w:w="564"/>
              <w:gridCol w:w="565"/>
              <w:gridCol w:w="564"/>
              <w:gridCol w:w="565"/>
              <w:gridCol w:w="564"/>
              <w:gridCol w:w="565"/>
            </w:tblGrid>
            <w:tr w:rsidR="009C787A" w:rsidRPr="004C4891" w:rsidTr="00C62B0D">
              <w:trPr>
                <w:trHeight w:val="525"/>
              </w:trPr>
              <w:tc>
                <w:tcPr>
                  <w:tcW w:w="654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E5477D" w:rsidRDefault="009C787A" w:rsidP="009C787A">
                  <w:pPr>
                    <w:jc w:val="center"/>
                    <w:rPr>
                      <w:rFonts w:ascii="新細明體" w:hAnsi="新細明體" w:hint="eastAsia"/>
                      <w:sz w:val="18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713F9D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>
                    <w:rPr>
                      <w:rFonts w:ascii="新細明體" w:hAnsi="新細明體" w:hint="eastAsia"/>
                      <w:szCs w:val="24"/>
                    </w:rPr>
                    <w:t>0</w:t>
                  </w: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713F9D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>
                    <w:rPr>
                      <w:rFonts w:ascii="新細明體" w:hAnsi="新細明體" w:hint="eastAsia"/>
                      <w:szCs w:val="24"/>
                    </w:rPr>
                    <w:t>0</w:t>
                  </w: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D548D3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>
                    <w:rPr>
                      <w:rFonts w:ascii="新細明體" w:hAnsi="新細明體" w:hint="eastAsia"/>
                      <w:szCs w:val="24"/>
                    </w:rPr>
                    <w:t>0</w:t>
                  </w: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</w:tr>
          </w:tbl>
          <w:p w:rsidR="00AE4868" w:rsidRPr="005F43CE" w:rsidRDefault="00AE4868" w:rsidP="00F20D6E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AE4868" w:rsidRDefault="00AE4868" w:rsidP="00F20D6E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b/>
                <w:szCs w:val="24"/>
              </w:rPr>
            </w:pPr>
          </w:p>
        </w:tc>
        <w:tc>
          <w:tcPr>
            <w:tcW w:w="454" w:type="pct"/>
            <w:vMerge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b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判 定</w:t>
            </w:r>
          </w:p>
        </w:tc>
        <w:tc>
          <w:tcPr>
            <w:tcW w:w="2192" w:type="pct"/>
            <w:gridSpan w:val="12"/>
            <w:shd w:val="clear" w:color="auto" w:fill="auto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□</w:t>
            </w:r>
            <w:r w:rsidRPr="009C787A">
              <w:rPr>
                <w:rFonts w:ascii="新細明體" w:hAnsi="新細明體" w:hint="eastAsia"/>
                <w:szCs w:val="24"/>
              </w:rPr>
              <w:t>符合標準</w:t>
            </w:r>
            <w:r>
              <w:rPr>
                <w:rFonts w:ascii="新細明體" w:hAnsi="新細明體" w:hint="eastAsia"/>
                <w:szCs w:val="24"/>
              </w:rPr>
              <w:t>□</w:t>
            </w:r>
            <w:r>
              <w:rPr>
                <w:rFonts w:ascii="DengXian" w:eastAsia="DengXian" w:hAnsi="DengXian" w:hint="eastAsia"/>
                <w:szCs w:val="24"/>
              </w:rPr>
              <w:t>未</w:t>
            </w:r>
            <w:r>
              <w:rPr>
                <w:rFonts w:ascii="新細明體" w:hAnsi="新細明體" w:hint="eastAsia"/>
                <w:szCs w:val="24"/>
              </w:rPr>
              <w:t>符合</w:t>
            </w:r>
            <w:r>
              <w:rPr>
                <w:rFonts w:ascii="DengXian" w:eastAsia="DengXian" w:hAnsi="DengXian" w:hint="eastAsia"/>
                <w:szCs w:val="24"/>
              </w:rPr>
              <w:t>，原因分析/矯正措施：</w:t>
            </w: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48" w:type="pct"/>
            <w:vMerge w:val="restart"/>
            <w:tcBorders>
              <w:lef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51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 w:val="restart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EE229B">
              <w:rPr>
                <w:rFonts w:hint="eastAsia"/>
              </w:rPr>
              <w:t>客戶滿意度達</w:t>
            </w:r>
            <w:r w:rsidRPr="00EE229B">
              <w:rPr>
                <w:rFonts w:hint="eastAsia"/>
              </w:rPr>
              <w:t>94</w:t>
            </w:r>
            <w:r w:rsidRPr="00EE229B">
              <w:rPr>
                <w:rFonts w:hint="eastAsia"/>
              </w:rPr>
              <w:t>分以上</w:t>
            </w:r>
          </w:p>
        </w:tc>
        <w:tc>
          <w:tcPr>
            <w:tcW w:w="304" w:type="pct"/>
            <w:vMerge w:val="restart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</w:rPr>
              <w:t>管理部</w:t>
            </w:r>
          </w:p>
        </w:tc>
        <w:tc>
          <w:tcPr>
            <w:tcW w:w="319" w:type="pct"/>
            <w:vMerge w:val="restart"/>
          </w:tcPr>
          <w:p w:rsidR="009C787A" w:rsidRPr="005F43CE" w:rsidRDefault="009C787A" w:rsidP="009C787A">
            <w:pPr>
              <w:jc w:val="center"/>
              <w:rPr>
                <w:rFonts w:ascii="新細明體" w:hAnsi="新細明體"/>
                <w:szCs w:val="24"/>
              </w:rPr>
            </w:pPr>
          </w:p>
          <w:p w:rsidR="009C787A" w:rsidRPr="005F43CE" w:rsidRDefault="009C787A" w:rsidP="009C787A">
            <w:pPr>
              <w:jc w:val="center"/>
              <w:rPr>
                <w:rFonts w:ascii="新細明體" w:hAnsi="新細明體"/>
                <w:szCs w:val="24"/>
              </w:rPr>
            </w:pPr>
          </w:p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</w:rPr>
              <w:t>管理部及業務部員工</w:t>
            </w:r>
          </w:p>
        </w:tc>
        <w:tc>
          <w:tcPr>
            <w:tcW w:w="645" w:type="pct"/>
            <w:vMerge w:val="restart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</w:rPr>
              <w:t>包含服務，交期，品質，不</w:t>
            </w:r>
            <w:r>
              <w:rPr>
                <w:rFonts w:ascii="新細明體" w:hAnsi="新細明體" w:hint="eastAsia"/>
              </w:rPr>
              <w:t>良</w:t>
            </w:r>
            <w:r w:rsidRPr="005F43CE">
              <w:rPr>
                <w:rFonts w:ascii="新細明體" w:hAnsi="新細明體" w:hint="eastAsia"/>
              </w:rPr>
              <w:t>對策</w:t>
            </w:r>
            <w:r>
              <w:rPr>
                <w:rFonts w:ascii="DengXian" w:eastAsia="DengXian" w:hAnsi="DengXian" w:hint="eastAsia"/>
              </w:rPr>
              <w:t>處理等</w:t>
            </w:r>
            <w:r w:rsidRPr="005F43CE">
              <w:rPr>
                <w:rFonts w:ascii="新細明體" w:hAnsi="新細明體" w:hint="eastAsia"/>
              </w:rPr>
              <w:t>評估</w:t>
            </w:r>
          </w:p>
        </w:tc>
        <w:tc>
          <w:tcPr>
            <w:tcW w:w="256" w:type="pct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目 標</w:t>
            </w:r>
          </w:p>
        </w:tc>
        <w:tc>
          <w:tcPr>
            <w:tcW w:w="2192" w:type="pct"/>
            <w:gridSpan w:val="12"/>
            <w:vAlign w:val="center"/>
          </w:tcPr>
          <w:p w:rsidR="009C787A" w:rsidRPr="008B00A3" w:rsidRDefault="009C787A" w:rsidP="009C787A">
            <w:pPr>
              <w:jc w:val="center"/>
              <w:rPr>
                <w:rFonts w:ascii="新細明體" w:hAnsi="新細明體" w:hint="eastAsia"/>
                <w:b/>
                <w:bCs/>
                <w:szCs w:val="24"/>
              </w:rPr>
            </w:pPr>
            <w:r w:rsidRPr="008B00A3">
              <w:rPr>
                <w:rFonts w:ascii="新細明體" w:hAnsi="新細明體" w:hint="eastAsia"/>
                <w:b/>
                <w:bCs/>
              </w:rPr>
              <w:t>客戶滿意度達</w:t>
            </w:r>
            <w:r w:rsidRPr="008B00A3">
              <w:rPr>
                <w:rFonts w:ascii="新細明體" w:hAnsi="新細明體"/>
                <w:b/>
                <w:bCs/>
              </w:rPr>
              <w:t>9</w:t>
            </w:r>
            <w:r w:rsidRPr="008B00A3">
              <w:rPr>
                <w:rFonts w:ascii="新細明體" w:hAnsi="新細明體" w:hint="eastAsia"/>
                <w:b/>
                <w:bCs/>
              </w:rPr>
              <w:t>4分以上</w:t>
            </w:r>
          </w:p>
        </w:tc>
        <w:tc>
          <w:tcPr>
            <w:tcW w:w="231" w:type="pct"/>
            <w:vMerge w:val="restart"/>
            <w:tcBorders>
              <w:righ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實 績</w:t>
            </w:r>
          </w:p>
        </w:tc>
        <w:tc>
          <w:tcPr>
            <w:tcW w:w="2192" w:type="pct"/>
            <w:gridSpan w:val="12"/>
            <w:vAlign w:val="center"/>
          </w:tcPr>
          <w:tbl>
            <w:tblPr>
              <w:tblW w:w="68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4"/>
              <w:gridCol w:w="565"/>
              <w:gridCol w:w="564"/>
              <w:gridCol w:w="565"/>
              <w:gridCol w:w="564"/>
              <w:gridCol w:w="565"/>
              <w:gridCol w:w="564"/>
              <w:gridCol w:w="565"/>
              <w:gridCol w:w="564"/>
              <w:gridCol w:w="570"/>
              <w:gridCol w:w="585"/>
              <w:gridCol w:w="539"/>
            </w:tblGrid>
            <w:tr w:rsidR="00EF5C0B" w:rsidRPr="004C4891" w:rsidTr="00EF5C0B">
              <w:trPr>
                <w:trHeight w:val="525"/>
              </w:trPr>
              <w:tc>
                <w:tcPr>
                  <w:tcW w:w="654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 w:val="18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EF5C0B" w:rsidRPr="00362801" w:rsidRDefault="00EF5C0B" w:rsidP="00EF5C0B">
                  <w:pPr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EF5C0B" w:rsidRPr="0036280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70" w:type="dxa"/>
                  <w:shd w:val="clear" w:color="auto" w:fill="auto"/>
                </w:tcPr>
                <w:p w:rsidR="00EF5C0B" w:rsidRPr="004C489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:rsidR="00EF5C0B" w:rsidRPr="004C489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39" w:type="dxa"/>
                  <w:shd w:val="clear" w:color="auto" w:fill="auto"/>
                </w:tcPr>
                <w:p w:rsidR="00EF5C0B" w:rsidRPr="004C4891" w:rsidRDefault="00EF5C0B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</w:tr>
          </w:tbl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5F43CE">
              <w:rPr>
                <w:rFonts w:ascii="新細明體" w:hAnsi="新細明體" w:hint="eastAsia"/>
                <w:szCs w:val="24"/>
              </w:rPr>
              <w:t>判 定</w:t>
            </w:r>
          </w:p>
        </w:tc>
        <w:tc>
          <w:tcPr>
            <w:tcW w:w="2192" w:type="pct"/>
            <w:gridSpan w:val="12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□</w:t>
            </w:r>
            <w:r w:rsidRPr="009C787A">
              <w:rPr>
                <w:rFonts w:ascii="新細明體" w:hAnsi="新細明體" w:hint="eastAsia"/>
                <w:szCs w:val="24"/>
              </w:rPr>
              <w:t>符合標準</w:t>
            </w:r>
            <w:r>
              <w:rPr>
                <w:rFonts w:ascii="新細明體" w:hAnsi="新細明體" w:hint="eastAsia"/>
                <w:szCs w:val="24"/>
              </w:rPr>
              <w:t>□</w:t>
            </w:r>
            <w:r>
              <w:rPr>
                <w:rFonts w:ascii="DengXian" w:eastAsia="DengXian" w:hAnsi="DengXian" w:hint="eastAsia"/>
                <w:szCs w:val="24"/>
              </w:rPr>
              <w:t>未</w:t>
            </w:r>
            <w:r>
              <w:rPr>
                <w:rFonts w:ascii="新細明體" w:hAnsi="新細明體" w:hint="eastAsia"/>
                <w:szCs w:val="24"/>
              </w:rPr>
              <w:t>符合</w:t>
            </w:r>
            <w:r>
              <w:rPr>
                <w:rFonts w:ascii="DengXian" w:eastAsia="DengXian" w:hAnsi="DengXian" w:hint="eastAsia"/>
                <w:szCs w:val="24"/>
              </w:rPr>
              <w:t>，原因分析/矯正措施：</w:t>
            </w: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170"/>
        </w:trPr>
        <w:tc>
          <w:tcPr>
            <w:tcW w:w="148" w:type="pct"/>
            <w:vMerge w:val="restart"/>
            <w:tcBorders>
              <w:left w:val="single" w:sz="12" w:space="0" w:color="auto"/>
            </w:tcBorders>
            <w:vAlign w:val="center"/>
          </w:tcPr>
          <w:p w:rsidR="009C787A" w:rsidRPr="00F20D6E" w:rsidRDefault="009C787A" w:rsidP="009C787A">
            <w:pPr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4</w:t>
            </w:r>
          </w:p>
        </w:tc>
        <w:tc>
          <w:tcPr>
            <w:tcW w:w="451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 w:val="restart"/>
            <w:vAlign w:val="center"/>
          </w:tcPr>
          <w:p w:rsidR="009C787A" w:rsidRPr="005F43CE" w:rsidRDefault="00831090" w:rsidP="008B00A3">
            <w:pPr>
              <w:jc w:val="center"/>
              <w:rPr>
                <w:rFonts w:ascii="新細明體" w:hAnsi="新細明體" w:hint="eastAsia"/>
                <w:szCs w:val="24"/>
              </w:rPr>
            </w:pPr>
            <w:r>
              <w:rPr>
                <w:rFonts w:ascii="DengXian" w:eastAsia="DengXian" w:hAnsi="DengXian" w:hint="eastAsia"/>
                <w:szCs w:val="24"/>
              </w:rPr>
              <w:t>供應商定期評估</w:t>
            </w:r>
          </w:p>
        </w:tc>
        <w:tc>
          <w:tcPr>
            <w:tcW w:w="304" w:type="pct"/>
            <w:vMerge w:val="restart"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F20D6E">
              <w:rPr>
                <w:rFonts w:ascii="新細明體" w:hAnsi="新細明體" w:hint="eastAsia"/>
                <w:szCs w:val="24"/>
              </w:rPr>
              <w:t>管理部</w:t>
            </w:r>
          </w:p>
        </w:tc>
        <w:tc>
          <w:tcPr>
            <w:tcW w:w="319" w:type="pct"/>
            <w:vMerge w:val="restart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F20D6E">
              <w:rPr>
                <w:rFonts w:ascii="新細明體" w:hAnsi="新細明體" w:hint="eastAsia"/>
                <w:szCs w:val="24"/>
              </w:rPr>
              <w:t>管理部員工</w:t>
            </w:r>
          </w:p>
        </w:tc>
        <w:tc>
          <w:tcPr>
            <w:tcW w:w="645" w:type="pct"/>
            <w:vMerge w:val="restart"/>
            <w:vAlign w:val="center"/>
          </w:tcPr>
          <w:p w:rsidR="009C787A" w:rsidRPr="00F20D6E" w:rsidRDefault="00831090" w:rsidP="009C787A">
            <w:pPr>
              <w:jc w:val="center"/>
              <w:rPr>
                <w:rFonts w:ascii="新細明體" w:eastAsia="DengXian" w:hAnsi="新細明體" w:hint="eastAsia"/>
                <w:szCs w:val="24"/>
              </w:rPr>
            </w:pPr>
            <w:r>
              <w:rPr>
                <w:rFonts w:ascii="DengXian" w:eastAsia="DengXian" w:hAnsi="DengXian" w:hint="eastAsia"/>
                <w:szCs w:val="24"/>
              </w:rPr>
              <w:t>供應商交貨績效</w:t>
            </w:r>
            <w:r>
              <w:rPr>
                <w:rFonts w:ascii="新細明體" w:hAnsi="新細明體" w:hint="eastAsia"/>
                <w:szCs w:val="24"/>
              </w:rPr>
              <w:t>≧</w:t>
            </w:r>
            <w:r>
              <w:rPr>
                <w:rFonts w:ascii="DengXian" w:eastAsia="DengXian" w:hAnsi="DengXian" w:hint="eastAsia"/>
                <w:szCs w:val="24"/>
              </w:rPr>
              <w:t>8</w:t>
            </w:r>
            <w:r>
              <w:rPr>
                <w:rFonts w:ascii="DengXian" w:eastAsia="DengXian" w:hAnsi="DengXian"/>
                <w:szCs w:val="24"/>
              </w:rPr>
              <w:t>0</w:t>
            </w:r>
            <w:r>
              <w:rPr>
                <w:rFonts w:ascii="DengXian" w:eastAsia="DengXian" w:hAnsi="DengXian" w:hint="eastAsia"/>
                <w:szCs w:val="24"/>
              </w:rPr>
              <w:t>分以</w:t>
            </w:r>
            <w:r w:rsidR="009C787A">
              <w:rPr>
                <w:rFonts w:ascii="新細明體" w:eastAsia="DengXian" w:hAnsi="新細明體" w:hint="eastAsia"/>
                <w:szCs w:val="24"/>
              </w:rPr>
              <w:t>上</w:t>
            </w:r>
          </w:p>
        </w:tc>
        <w:tc>
          <w:tcPr>
            <w:tcW w:w="256" w:type="pct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771AF6">
              <w:rPr>
                <w:rFonts w:hint="eastAsia"/>
              </w:rPr>
              <w:t>目</w:t>
            </w:r>
            <w:r w:rsidRPr="00771AF6">
              <w:rPr>
                <w:rFonts w:hint="eastAsia"/>
              </w:rPr>
              <w:t xml:space="preserve"> </w:t>
            </w:r>
            <w:r w:rsidRPr="00771AF6">
              <w:rPr>
                <w:rFonts w:hint="eastAsia"/>
              </w:rPr>
              <w:t>標</w:t>
            </w:r>
          </w:p>
        </w:tc>
        <w:tc>
          <w:tcPr>
            <w:tcW w:w="2192" w:type="pct"/>
            <w:gridSpan w:val="12"/>
            <w:vAlign w:val="center"/>
          </w:tcPr>
          <w:p w:rsidR="009C787A" w:rsidRPr="008B00A3" w:rsidRDefault="00831090" w:rsidP="009C787A">
            <w:pPr>
              <w:jc w:val="center"/>
              <w:rPr>
                <w:rFonts w:ascii="新細明體" w:hAnsi="新細明體" w:hint="eastAsia"/>
                <w:b/>
                <w:bCs/>
                <w:szCs w:val="24"/>
              </w:rPr>
            </w:pPr>
            <w:r w:rsidRPr="00831090">
              <w:rPr>
                <w:rFonts w:ascii="DengXian" w:eastAsia="DengXian" w:hAnsi="DengXian" w:hint="eastAsia"/>
                <w:b/>
                <w:bCs/>
                <w:szCs w:val="24"/>
              </w:rPr>
              <w:t>供應商交貨績效≧80分以上</w:t>
            </w: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140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771AF6">
              <w:rPr>
                <w:rFonts w:hint="eastAsia"/>
              </w:rPr>
              <w:t>實</w:t>
            </w:r>
            <w:r w:rsidRPr="00771AF6">
              <w:rPr>
                <w:rFonts w:hint="eastAsia"/>
              </w:rPr>
              <w:t xml:space="preserve"> </w:t>
            </w:r>
            <w:r w:rsidRPr="00771AF6">
              <w:rPr>
                <w:rFonts w:hint="eastAsia"/>
              </w:rPr>
              <w:t>績</w:t>
            </w:r>
          </w:p>
        </w:tc>
        <w:tc>
          <w:tcPr>
            <w:tcW w:w="2192" w:type="pct"/>
            <w:gridSpan w:val="12"/>
            <w:vAlign w:val="center"/>
          </w:tcPr>
          <w:tbl>
            <w:tblPr>
              <w:tblW w:w="68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4"/>
              <w:gridCol w:w="565"/>
              <w:gridCol w:w="564"/>
              <w:gridCol w:w="565"/>
              <w:gridCol w:w="564"/>
              <w:gridCol w:w="565"/>
              <w:gridCol w:w="564"/>
              <w:gridCol w:w="565"/>
              <w:gridCol w:w="564"/>
              <w:gridCol w:w="565"/>
              <w:gridCol w:w="564"/>
              <w:gridCol w:w="565"/>
            </w:tblGrid>
            <w:tr w:rsidR="009C787A" w:rsidRPr="004C4891" w:rsidTr="00C62B0D">
              <w:trPr>
                <w:trHeight w:val="525"/>
              </w:trPr>
              <w:tc>
                <w:tcPr>
                  <w:tcW w:w="654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E5477D" w:rsidRDefault="009C787A" w:rsidP="009C787A">
                  <w:pPr>
                    <w:jc w:val="center"/>
                    <w:rPr>
                      <w:rFonts w:ascii="新細明體" w:hAnsi="新細明體" w:hint="eastAsia"/>
                      <w:sz w:val="18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7C5838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>
                    <w:rPr>
                      <w:rFonts w:ascii="新細明體" w:hAnsi="新細明體" w:hint="eastAsia"/>
                      <w:szCs w:val="24"/>
                    </w:rPr>
                    <w:t>95</w:t>
                  </w: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7C5838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>
                    <w:rPr>
                      <w:rFonts w:ascii="新細明體" w:hAnsi="新細明體" w:hint="eastAsia"/>
                      <w:szCs w:val="24"/>
                    </w:rPr>
                    <w:t>100</w:t>
                  </w: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  <w:tc>
                <w:tcPr>
                  <w:tcW w:w="564" w:type="dxa"/>
                  <w:shd w:val="clear" w:color="auto" w:fill="auto"/>
                </w:tcPr>
                <w:p w:rsidR="009C787A" w:rsidRPr="004C4891" w:rsidRDefault="007C5838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  <w:r>
                    <w:rPr>
                      <w:rFonts w:ascii="新細明體" w:hAnsi="新細明體" w:hint="eastAsia"/>
                      <w:szCs w:val="24"/>
                    </w:rPr>
                    <w:t>100</w:t>
                  </w:r>
                </w:p>
              </w:tc>
              <w:tc>
                <w:tcPr>
                  <w:tcW w:w="565" w:type="dxa"/>
                  <w:shd w:val="clear" w:color="auto" w:fill="auto"/>
                </w:tcPr>
                <w:p w:rsidR="009C787A" w:rsidRPr="004C4891" w:rsidRDefault="009C787A" w:rsidP="009C787A">
                  <w:pPr>
                    <w:jc w:val="center"/>
                    <w:rPr>
                      <w:rFonts w:ascii="新細明體" w:hAnsi="新細明體" w:hint="eastAsia"/>
                      <w:szCs w:val="24"/>
                    </w:rPr>
                  </w:pPr>
                </w:p>
              </w:tc>
            </w:tr>
          </w:tbl>
          <w:p w:rsidR="009C787A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</w:tr>
      <w:tr w:rsidR="009C787A" w:rsidTr="00EF5C0B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48" w:type="pct"/>
            <w:vMerge/>
            <w:tcBorders>
              <w:lef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  <w:tc>
          <w:tcPr>
            <w:tcW w:w="451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45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04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319" w:type="pct"/>
            <w:vMerge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645" w:type="pct"/>
            <w:vMerge/>
            <w:vAlign w:val="center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</w:p>
        </w:tc>
        <w:tc>
          <w:tcPr>
            <w:tcW w:w="256" w:type="pct"/>
          </w:tcPr>
          <w:p w:rsidR="009C787A" w:rsidRPr="005F43CE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 w:rsidRPr="00771AF6">
              <w:rPr>
                <w:rFonts w:hint="eastAsia"/>
              </w:rPr>
              <w:t>判</w:t>
            </w:r>
            <w:r w:rsidRPr="00771AF6">
              <w:rPr>
                <w:rFonts w:hint="eastAsia"/>
              </w:rPr>
              <w:t xml:space="preserve"> </w:t>
            </w:r>
            <w:r w:rsidRPr="00771AF6">
              <w:rPr>
                <w:rFonts w:hint="eastAsia"/>
              </w:rPr>
              <w:t>定</w:t>
            </w:r>
          </w:p>
        </w:tc>
        <w:tc>
          <w:tcPr>
            <w:tcW w:w="2192" w:type="pct"/>
            <w:gridSpan w:val="12"/>
            <w:vAlign w:val="center"/>
          </w:tcPr>
          <w:p w:rsidR="009C787A" w:rsidRDefault="009C787A" w:rsidP="009C787A">
            <w:pPr>
              <w:jc w:val="center"/>
              <w:rPr>
                <w:rFonts w:ascii="新細明體" w:hAnsi="新細明體" w:hint="eastAsia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□</w:t>
            </w:r>
            <w:r w:rsidRPr="009C787A">
              <w:rPr>
                <w:rFonts w:ascii="新細明體" w:hAnsi="新細明體" w:hint="eastAsia"/>
                <w:szCs w:val="24"/>
              </w:rPr>
              <w:t>符合標準</w:t>
            </w:r>
            <w:r>
              <w:rPr>
                <w:rFonts w:ascii="新細明體" w:hAnsi="新細明體" w:hint="eastAsia"/>
                <w:szCs w:val="24"/>
              </w:rPr>
              <w:t>□</w:t>
            </w:r>
            <w:r>
              <w:rPr>
                <w:rFonts w:ascii="DengXian" w:eastAsia="DengXian" w:hAnsi="DengXian" w:hint="eastAsia"/>
                <w:szCs w:val="24"/>
              </w:rPr>
              <w:t>未</w:t>
            </w:r>
            <w:r>
              <w:rPr>
                <w:rFonts w:ascii="新細明體" w:hAnsi="新細明體" w:hint="eastAsia"/>
                <w:szCs w:val="24"/>
              </w:rPr>
              <w:t>符合</w:t>
            </w:r>
            <w:r>
              <w:rPr>
                <w:rFonts w:ascii="DengXian" w:eastAsia="DengXian" w:hAnsi="DengXian" w:hint="eastAsia"/>
                <w:szCs w:val="24"/>
              </w:rPr>
              <w:t>，原因分析/矯正措施：</w:t>
            </w:r>
          </w:p>
        </w:tc>
        <w:tc>
          <w:tcPr>
            <w:tcW w:w="231" w:type="pct"/>
            <w:vMerge/>
            <w:tcBorders>
              <w:right w:val="single" w:sz="12" w:space="0" w:color="auto"/>
            </w:tcBorders>
            <w:vAlign w:val="center"/>
          </w:tcPr>
          <w:p w:rsidR="009C787A" w:rsidRDefault="009C787A" w:rsidP="009C787A">
            <w:pPr>
              <w:jc w:val="center"/>
              <w:rPr>
                <w:rFonts w:hint="eastAsia"/>
              </w:rPr>
            </w:pPr>
          </w:p>
        </w:tc>
      </w:tr>
    </w:tbl>
    <w:p w:rsidR="00317E5E" w:rsidRPr="000424B4" w:rsidRDefault="00317E5E" w:rsidP="000424B4">
      <w:pPr>
        <w:ind w:firstLineChars="100" w:firstLine="280"/>
        <w:rPr>
          <w:rFonts w:hint="eastAsia"/>
        </w:rPr>
      </w:pPr>
      <w:r>
        <w:rPr>
          <w:rFonts w:hint="eastAsia"/>
          <w:sz w:val="28"/>
          <w:szCs w:val="28"/>
        </w:rPr>
        <w:t>核准</w:t>
      </w:r>
      <w:r>
        <w:rPr>
          <w:rFonts w:ascii="新細明體" w:hAnsi="新細明體"/>
          <w:sz w:val="28"/>
          <w:szCs w:val="28"/>
        </w:rPr>
        <w:t>: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審核：</w:t>
      </w:r>
      <w:r>
        <w:rPr>
          <w:rFonts w:hint="eastAsia"/>
        </w:rPr>
        <w:t xml:space="preserve"> </w:t>
      </w:r>
      <w:r>
        <w:t xml:space="preserve">                         </w:t>
      </w:r>
      <w:r>
        <w:rPr>
          <w:rFonts w:hint="eastAsia"/>
        </w:rPr>
        <w:t>製表</w:t>
      </w:r>
      <w:r>
        <w:rPr>
          <w:rFonts w:ascii="新細明體" w:hAnsi="新細明體"/>
          <w:sz w:val="28"/>
          <w:szCs w:val="28"/>
        </w:rPr>
        <w:t>:</w:t>
      </w:r>
      <w:r>
        <w:rPr>
          <w:rFonts w:hint="eastAsia"/>
        </w:rPr>
        <w:t xml:space="preserve">                                  </w:t>
      </w:r>
      <w:r>
        <w:rPr>
          <w:rFonts w:hint="eastAsia"/>
        </w:rPr>
        <w:t>文件</w:t>
      </w:r>
      <w:r w:rsidRPr="00AA4D84">
        <w:rPr>
          <w:rFonts w:hint="eastAsia"/>
        </w:rPr>
        <w:t>編號：</w:t>
      </w:r>
      <w:r w:rsidR="003A18FE">
        <w:rPr>
          <w:rFonts w:hint="eastAsia"/>
        </w:rPr>
        <w:t>MR0</w:t>
      </w:r>
      <w:r w:rsidR="00790DF0">
        <w:t>2</w:t>
      </w:r>
      <w:r w:rsidR="003A18FE">
        <w:rPr>
          <w:rFonts w:hint="eastAsia"/>
        </w:rPr>
        <w:t>-02</w:t>
      </w:r>
      <w:r>
        <w:rPr>
          <w:rFonts w:hint="eastAsia"/>
        </w:rPr>
        <w:t>(00</w:t>
      </w:r>
      <w:r w:rsidR="00362801">
        <w:rPr>
          <w:rFonts w:hint="eastAsia"/>
        </w:rPr>
        <w:t>1</w:t>
      </w:r>
      <w:r>
        <w:rPr>
          <w:rFonts w:hint="eastAsia"/>
        </w:rPr>
        <w:t>)A</w:t>
      </w:r>
    </w:p>
    <w:sectPr w:rsidR="00317E5E" w:rsidRPr="000424B4">
      <w:headerReference w:type="default" r:id="rId8"/>
      <w:pgSz w:w="16838" w:h="11906" w:orient="landscape" w:code="9"/>
      <w:pgMar w:top="1079" w:right="856" w:bottom="719" w:left="567" w:header="39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D90" w:rsidRDefault="00441D90">
      <w:r>
        <w:separator/>
      </w:r>
    </w:p>
  </w:endnote>
  <w:endnote w:type="continuationSeparator" w:id="0">
    <w:p w:rsidR="00441D90" w:rsidRDefault="00441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新細明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圓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文鼎粗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D90" w:rsidRDefault="00441D90">
      <w:r>
        <w:separator/>
      </w:r>
    </w:p>
  </w:footnote>
  <w:footnote w:type="continuationSeparator" w:id="0">
    <w:p w:rsidR="00441D90" w:rsidRDefault="00441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47C" w:rsidRDefault="009C787A" w:rsidP="00D9247C">
    <w:pPr>
      <w:pStyle w:val="a3"/>
      <w:jc w:val="center"/>
    </w:pPr>
    <w:r>
      <w:rPr>
        <w:rFonts w:ascii="DengXian" w:eastAsia="DengXian" w:hAnsi="DengXian" w:hint="eastAsia"/>
        <w:sz w:val="50"/>
      </w:rPr>
      <w:t>潔沛</w:t>
    </w:r>
    <w:r w:rsidR="004971C8">
      <w:rPr>
        <w:rFonts w:eastAsia="文鼎粗楷" w:hint="eastAsia"/>
        <w:sz w:val="50"/>
      </w:rPr>
      <w:t>企業</w:t>
    </w:r>
    <w:r w:rsidR="00D9247C">
      <w:rPr>
        <w:rFonts w:eastAsia="文鼎粗楷" w:hint="eastAsia"/>
        <w:sz w:val="50"/>
      </w:rPr>
      <w:t>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404"/>
    <w:multiLevelType w:val="singleLevel"/>
    <w:tmpl w:val="7730F980"/>
    <w:lvl w:ilvl="0">
      <w:start w:val="1"/>
      <w:numFmt w:val="upperLetter"/>
      <w:pStyle w:val="9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2916"/>
    <w:rsid w:val="00017D14"/>
    <w:rsid w:val="000424B4"/>
    <w:rsid w:val="000461E5"/>
    <w:rsid w:val="000915A6"/>
    <w:rsid w:val="000D2AD2"/>
    <w:rsid w:val="00145E73"/>
    <w:rsid w:val="00187ADB"/>
    <w:rsid w:val="001F1DC2"/>
    <w:rsid w:val="001F2BCA"/>
    <w:rsid w:val="00203048"/>
    <w:rsid w:val="0024760C"/>
    <w:rsid w:val="00253C6A"/>
    <w:rsid w:val="002A6D30"/>
    <w:rsid w:val="002A737B"/>
    <w:rsid w:val="002E1CE7"/>
    <w:rsid w:val="0030150B"/>
    <w:rsid w:val="00303721"/>
    <w:rsid w:val="00303EA0"/>
    <w:rsid w:val="00317E5E"/>
    <w:rsid w:val="00362801"/>
    <w:rsid w:val="00364EDE"/>
    <w:rsid w:val="00377C1C"/>
    <w:rsid w:val="00386E99"/>
    <w:rsid w:val="003955B6"/>
    <w:rsid w:val="003970D7"/>
    <w:rsid w:val="003A18FE"/>
    <w:rsid w:val="003A5734"/>
    <w:rsid w:val="003D302A"/>
    <w:rsid w:val="003D47B2"/>
    <w:rsid w:val="003E44C9"/>
    <w:rsid w:val="003E4C71"/>
    <w:rsid w:val="004075E2"/>
    <w:rsid w:val="004129D5"/>
    <w:rsid w:val="00441D90"/>
    <w:rsid w:val="00457419"/>
    <w:rsid w:val="00461B4F"/>
    <w:rsid w:val="004701F6"/>
    <w:rsid w:val="004907D4"/>
    <w:rsid w:val="004971C8"/>
    <w:rsid w:val="004C4891"/>
    <w:rsid w:val="004D3BDF"/>
    <w:rsid w:val="004E1C50"/>
    <w:rsid w:val="004E34B0"/>
    <w:rsid w:val="004E396C"/>
    <w:rsid w:val="004E575A"/>
    <w:rsid w:val="00510FAF"/>
    <w:rsid w:val="005621EA"/>
    <w:rsid w:val="005A4AA0"/>
    <w:rsid w:val="005D0CFF"/>
    <w:rsid w:val="005F43CE"/>
    <w:rsid w:val="005F7C59"/>
    <w:rsid w:val="00603ACA"/>
    <w:rsid w:val="006176F9"/>
    <w:rsid w:val="0065184C"/>
    <w:rsid w:val="00671A8F"/>
    <w:rsid w:val="006A56C9"/>
    <w:rsid w:val="006E34FD"/>
    <w:rsid w:val="006E5A5C"/>
    <w:rsid w:val="006F0C78"/>
    <w:rsid w:val="006F4D52"/>
    <w:rsid w:val="00713F9D"/>
    <w:rsid w:val="00736790"/>
    <w:rsid w:val="00763E7F"/>
    <w:rsid w:val="00771D6B"/>
    <w:rsid w:val="00790DF0"/>
    <w:rsid w:val="00795CA2"/>
    <w:rsid w:val="007A2CDD"/>
    <w:rsid w:val="007B1527"/>
    <w:rsid w:val="007C1A53"/>
    <w:rsid w:val="007C5838"/>
    <w:rsid w:val="007E2B4C"/>
    <w:rsid w:val="00805221"/>
    <w:rsid w:val="00831090"/>
    <w:rsid w:val="00843117"/>
    <w:rsid w:val="0085086E"/>
    <w:rsid w:val="00850D43"/>
    <w:rsid w:val="0087415E"/>
    <w:rsid w:val="008A08D8"/>
    <w:rsid w:val="008B00A3"/>
    <w:rsid w:val="008D04F5"/>
    <w:rsid w:val="008E2916"/>
    <w:rsid w:val="008E3CE4"/>
    <w:rsid w:val="00901FE6"/>
    <w:rsid w:val="00902E75"/>
    <w:rsid w:val="00905DF2"/>
    <w:rsid w:val="00924C43"/>
    <w:rsid w:val="00951A11"/>
    <w:rsid w:val="009A6B8C"/>
    <w:rsid w:val="009B3D13"/>
    <w:rsid w:val="009C179D"/>
    <w:rsid w:val="009C4F99"/>
    <w:rsid w:val="009C787A"/>
    <w:rsid w:val="009E37B4"/>
    <w:rsid w:val="00A1236B"/>
    <w:rsid w:val="00A37D57"/>
    <w:rsid w:val="00A43B64"/>
    <w:rsid w:val="00A53854"/>
    <w:rsid w:val="00A62498"/>
    <w:rsid w:val="00A73031"/>
    <w:rsid w:val="00AA3C6C"/>
    <w:rsid w:val="00AA4D84"/>
    <w:rsid w:val="00AC1E93"/>
    <w:rsid w:val="00AD12E1"/>
    <w:rsid w:val="00AE4868"/>
    <w:rsid w:val="00B10B4B"/>
    <w:rsid w:val="00B70A67"/>
    <w:rsid w:val="00B934D8"/>
    <w:rsid w:val="00BA7954"/>
    <w:rsid w:val="00BC7019"/>
    <w:rsid w:val="00BD0165"/>
    <w:rsid w:val="00BF3261"/>
    <w:rsid w:val="00C00C36"/>
    <w:rsid w:val="00C26BE2"/>
    <w:rsid w:val="00C62B0D"/>
    <w:rsid w:val="00CA585E"/>
    <w:rsid w:val="00CD6AF6"/>
    <w:rsid w:val="00CE2701"/>
    <w:rsid w:val="00CE46B1"/>
    <w:rsid w:val="00CE74AA"/>
    <w:rsid w:val="00D03F1F"/>
    <w:rsid w:val="00D14FC4"/>
    <w:rsid w:val="00D23670"/>
    <w:rsid w:val="00D548D3"/>
    <w:rsid w:val="00D72A4D"/>
    <w:rsid w:val="00D9247C"/>
    <w:rsid w:val="00DA414E"/>
    <w:rsid w:val="00DC06D3"/>
    <w:rsid w:val="00DC3509"/>
    <w:rsid w:val="00DE62D6"/>
    <w:rsid w:val="00DF62E1"/>
    <w:rsid w:val="00E2727A"/>
    <w:rsid w:val="00E5477D"/>
    <w:rsid w:val="00E604EA"/>
    <w:rsid w:val="00E625F7"/>
    <w:rsid w:val="00EE7AF1"/>
    <w:rsid w:val="00EF5C0B"/>
    <w:rsid w:val="00F150DD"/>
    <w:rsid w:val="00F20D6E"/>
    <w:rsid w:val="00F40A7F"/>
    <w:rsid w:val="00F60905"/>
    <w:rsid w:val="00F704DC"/>
    <w:rsid w:val="00F877B1"/>
    <w:rsid w:val="00F92491"/>
    <w:rsid w:val="00FC64B9"/>
    <w:rsid w:val="00FF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ADFB50-E328-4329-9D6E-31942801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9">
    <w:name w:val="heading 9"/>
    <w:basedOn w:val="a"/>
    <w:next w:val="a"/>
    <w:qFormat/>
    <w:pPr>
      <w:keepNext/>
      <w:numPr>
        <w:numId w:val="1"/>
      </w:numPr>
      <w:snapToGrid w:val="0"/>
      <w:spacing w:line="400" w:lineRule="atLeast"/>
      <w:jc w:val="both"/>
      <w:outlineLvl w:val="8"/>
    </w:pPr>
    <w:rPr>
      <w:rFonts w:eastAsia="全真新細明"/>
      <w:i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uiPriority w:val="59"/>
    <w:rsid w:val="00470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3955B6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3955B6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6CDEA-753C-4817-9CAB-BD30F0870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 質 目 標 管 制 表</dc:title>
  <dc:subject/>
  <dc:creator>user</dc:creator>
  <cp:keywords/>
  <dc:description/>
  <cp:lastModifiedBy>USER</cp:lastModifiedBy>
  <cp:revision>2</cp:revision>
  <cp:lastPrinted>2022-08-31T02:35:00Z</cp:lastPrinted>
  <dcterms:created xsi:type="dcterms:W3CDTF">2026-03-03T07:11:00Z</dcterms:created>
  <dcterms:modified xsi:type="dcterms:W3CDTF">2026-03-03T07:11:00Z</dcterms:modified>
</cp:coreProperties>
</file>