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CAF3D" w14:textId="77777777" w:rsidR="002363E3" w:rsidRDefault="008109F2" w:rsidP="002363E3">
      <w:pPr>
        <w:pStyle w:val="Heading2"/>
      </w:pPr>
      <w:r w:rsidRPr="008109F2">
        <w:rPr>
          <w:rFonts w:asciiTheme="minorHAnsi" w:hAnsiTheme="minorHAnsi"/>
          <w:b/>
          <w:bCs/>
          <w:i/>
          <w:iCs/>
          <w:sz w:val="32"/>
          <w:szCs w:val="32"/>
        </w:rPr>
        <w:t>JD Formatting Extension.</w:t>
      </w:r>
      <w:r w:rsidR="002363E3">
        <w:rPr>
          <w:b/>
          <w:bCs/>
          <w:i/>
          <w:iCs/>
          <w:sz w:val="32"/>
          <w:szCs w:val="32"/>
        </w:rPr>
        <w:br/>
      </w:r>
      <w:r w:rsidR="002363E3">
        <w:t>Overview</w:t>
      </w:r>
    </w:p>
    <w:p w14:paraId="57386173" w14:textId="69FAD30E" w:rsidR="002363E3" w:rsidRPr="002363E3" w:rsidRDefault="002363E3" w:rsidP="00515E56">
      <w:pPr>
        <w:pStyle w:val="isselectedend"/>
        <w:jc w:val="both"/>
        <w:rPr>
          <w:rFonts w:asciiTheme="minorHAnsi" w:hAnsiTheme="minorHAnsi"/>
        </w:rPr>
      </w:pPr>
      <w:r w:rsidRPr="002363E3">
        <w:rPr>
          <w:rFonts w:asciiTheme="minorHAnsi" w:hAnsiTheme="minorHAnsi"/>
          <w:sz w:val="22"/>
          <w:szCs w:val="22"/>
        </w:rPr>
        <w:t xml:space="preserve">The </w:t>
      </w:r>
      <w:r w:rsidRPr="002363E3">
        <w:rPr>
          <w:rStyle w:val="Strong"/>
          <w:rFonts w:asciiTheme="minorHAnsi" w:eastAsiaTheme="majorEastAsia" w:hAnsiTheme="minorHAnsi"/>
          <w:sz w:val="22"/>
          <w:szCs w:val="22"/>
        </w:rPr>
        <w:t>AI Job Description Formatter</w:t>
      </w:r>
      <w:r w:rsidRPr="002363E3">
        <w:rPr>
          <w:rFonts w:asciiTheme="minorHAnsi" w:hAnsiTheme="minorHAnsi"/>
          <w:sz w:val="22"/>
          <w:szCs w:val="22"/>
        </w:rPr>
        <w:t xml:space="preserve"> is a Chrome Extension designed to help recruiters and HR professionals quickly convert raw job descriptions into the company's </w:t>
      </w:r>
      <w:proofErr w:type="spellStart"/>
      <w:r>
        <w:rPr>
          <w:rFonts w:asciiTheme="minorHAnsi" w:hAnsiTheme="minorHAnsi"/>
          <w:sz w:val="22"/>
          <w:szCs w:val="22"/>
        </w:rPr>
        <w:t>standardised</w:t>
      </w:r>
      <w:proofErr w:type="spellEnd"/>
      <w:r w:rsidRPr="002363E3">
        <w:rPr>
          <w:rFonts w:asciiTheme="minorHAnsi" w:hAnsiTheme="minorHAnsi"/>
          <w:sz w:val="22"/>
          <w:szCs w:val="22"/>
        </w:rPr>
        <w:t xml:space="preserve"> internal job description format.</w:t>
      </w:r>
      <w:r>
        <w:rPr>
          <w:rFonts w:asciiTheme="minorHAnsi" w:hAnsiTheme="minorHAnsi"/>
          <w:sz w:val="22"/>
          <w:szCs w:val="22"/>
        </w:rPr>
        <w:t xml:space="preserve"> </w:t>
      </w:r>
      <w:r w:rsidRPr="002363E3">
        <w:rPr>
          <w:rFonts w:asciiTheme="minorHAnsi" w:hAnsiTheme="minorHAnsi"/>
          <w:sz w:val="22"/>
          <w:szCs w:val="22"/>
        </w:rPr>
        <w:t xml:space="preserve">The extension uses </w:t>
      </w:r>
      <w:r w:rsidRPr="002363E3">
        <w:rPr>
          <w:rStyle w:val="Strong"/>
          <w:rFonts w:asciiTheme="minorHAnsi" w:eastAsiaTheme="majorEastAsia" w:hAnsiTheme="minorHAnsi"/>
          <w:sz w:val="22"/>
          <w:szCs w:val="22"/>
        </w:rPr>
        <w:t>Google Gemini AI</w:t>
      </w:r>
      <w:r w:rsidRPr="002363E3">
        <w:rPr>
          <w:rFonts w:asciiTheme="minorHAnsi" w:hAnsiTheme="minorHAnsi"/>
          <w:sz w:val="22"/>
          <w:szCs w:val="22"/>
        </w:rPr>
        <w:t xml:space="preserve"> to </w:t>
      </w:r>
      <w:proofErr w:type="spellStart"/>
      <w:r>
        <w:rPr>
          <w:rFonts w:asciiTheme="minorHAnsi" w:hAnsiTheme="minorHAnsi"/>
          <w:sz w:val="22"/>
          <w:szCs w:val="22"/>
        </w:rPr>
        <w:t>analyse</w:t>
      </w:r>
      <w:proofErr w:type="spellEnd"/>
      <w:r w:rsidRPr="002363E3">
        <w:rPr>
          <w:rFonts w:asciiTheme="minorHAnsi" w:hAnsiTheme="minorHAnsi"/>
          <w:sz w:val="22"/>
          <w:szCs w:val="22"/>
        </w:rPr>
        <w:t xml:space="preserve"> the raw job data, identify the relevant information, and restructure it according to the company's predefined format.</w:t>
      </w:r>
      <w:r w:rsidRPr="002363E3">
        <w:rPr>
          <w:rFonts w:asciiTheme="minorHAnsi" w:hAnsiTheme="minorHAnsi"/>
          <w:sz w:val="22"/>
          <w:szCs w:val="22"/>
        </w:rPr>
        <w:t xml:space="preserve"> </w:t>
      </w:r>
      <w:r w:rsidRPr="002363E3">
        <w:rPr>
          <w:rFonts w:asciiTheme="minorHAnsi" w:hAnsiTheme="minorHAnsi"/>
          <w:sz w:val="22"/>
          <w:szCs w:val="22"/>
        </w:rPr>
        <w:t xml:space="preserve">Instead of manually rewriting and formatting every job description, users can provide the raw job data and allow the extension to generate a structured, </w:t>
      </w:r>
      <w:proofErr w:type="spellStart"/>
      <w:r>
        <w:rPr>
          <w:rFonts w:asciiTheme="minorHAnsi" w:hAnsiTheme="minorHAnsi"/>
          <w:sz w:val="22"/>
          <w:szCs w:val="22"/>
        </w:rPr>
        <w:t>standardised</w:t>
      </w:r>
      <w:proofErr w:type="spellEnd"/>
      <w:r w:rsidRPr="002363E3">
        <w:rPr>
          <w:rFonts w:asciiTheme="minorHAnsi" w:hAnsiTheme="minorHAnsi"/>
          <w:sz w:val="22"/>
          <w:szCs w:val="22"/>
        </w:rPr>
        <w:t xml:space="preserve"> version automatically</w:t>
      </w:r>
      <w:r w:rsidRPr="002363E3">
        <w:rPr>
          <w:rFonts w:asciiTheme="minorHAnsi" w:hAnsiTheme="minorHAnsi"/>
        </w:rPr>
        <w:t>.</w:t>
      </w:r>
    </w:p>
    <w:p w14:paraId="5E0B964F" w14:textId="4DE4BAAD" w:rsidR="002363E3" w:rsidRDefault="002363E3" w:rsidP="002363E3">
      <w:pPr>
        <w:pStyle w:val="Heading2"/>
      </w:pPr>
      <w:r>
        <w:t xml:space="preserve">Problem </w:t>
      </w:r>
    </w:p>
    <w:p w14:paraId="7D92489C" w14:textId="0D31E07D" w:rsidR="002363E3" w:rsidRPr="002363E3" w:rsidRDefault="002363E3" w:rsidP="00515E56">
      <w:pPr>
        <w:pStyle w:val="NormalWeb"/>
        <w:jc w:val="both"/>
        <w:rPr>
          <w:rFonts w:asciiTheme="minorHAnsi" w:hAnsiTheme="minorHAnsi"/>
          <w:sz w:val="22"/>
          <w:szCs w:val="22"/>
        </w:rPr>
      </w:pPr>
      <w:r w:rsidRPr="002363E3">
        <w:rPr>
          <w:rFonts w:asciiTheme="minorHAnsi" w:hAnsiTheme="minorHAnsi"/>
          <w:sz w:val="22"/>
          <w:szCs w:val="22"/>
        </w:rPr>
        <w:t>Raw job data can come from different sources and may contain inconsistent formatting, fragmented responsibilities, unnecessary information, or different terminology.</w:t>
      </w:r>
      <w:r w:rsidRPr="002363E3">
        <w:rPr>
          <w:rFonts w:asciiTheme="minorHAnsi" w:hAnsiTheme="minorHAnsi"/>
          <w:sz w:val="22"/>
          <w:szCs w:val="22"/>
        </w:rPr>
        <w:t xml:space="preserve"> Prior AI tools like Gemini and ChatGPT were used; in those chats, </w:t>
      </w:r>
      <w:r w:rsidRPr="002363E3">
        <w:rPr>
          <w:rFonts w:asciiTheme="minorHAnsi" w:hAnsiTheme="minorHAnsi"/>
          <w:b/>
          <w:bCs/>
          <w:sz w:val="22"/>
          <w:szCs w:val="22"/>
        </w:rPr>
        <w:t>the history loses context, and the prompts often need to be entered again</w:t>
      </w:r>
      <w:r w:rsidRPr="002363E3">
        <w:rPr>
          <w:rFonts w:asciiTheme="minorHAnsi" w:hAnsiTheme="minorHAnsi"/>
          <w:sz w:val="22"/>
          <w:szCs w:val="22"/>
        </w:rPr>
        <w:t>.</w:t>
      </w:r>
    </w:p>
    <w:p w14:paraId="0EBBEACE" w14:textId="77777777" w:rsidR="002363E3" w:rsidRDefault="002363E3" w:rsidP="002363E3">
      <w:pPr>
        <w:pStyle w:val="Heading2"/>
      </w:pPr>
      <w:r>
        <w:t>Solution Provided</w:t>
      </w:r>
    </w:p>
    <w:p w14:paraId="0B926490" w14:textId="49D683B2" w:rsidR="002363E3" w:rsidRPr="002363E3" w:rsidRDefault="002363E3" w:rsidP="00515E56">
      <w:pPr>
        <w:pStyle w:val="isselectedend"/>
        <w:jc w:val="both"/>
        <w:rPr>
          <w:rFonts w:asciiTheme="minorHAnsi" w:hAnsiTheme="minorHAnsi"/>
          <w:sz w:val="22"/>
          <w:szCs w:val="22"/>
        </w:rPr>
      </w:pPr>
      <w:r w:rsidRPr="002363E3">
        <w:rPr>
          <w:rFonts w:asciiTheme="minorHAnsi" w:hAnsiTheme="minorHAnsi"/>
          <w:sz w:val="22"/>
          <w:szCs w:val="22"/>
        </w:rPr>
        <w:t xml:space="preserve">To address these challenges, we developed a </w:t>
      </w:r>
      <w:r w:rsidRPr="002363E3">
        <w:rPr>
          <w:rStyle w:val="Strong"/>
          <w:rFonts w:asciiTheme="minorHAnsi" w:eastAsiaTheme="majorEastAsia" w:hAnsiTheme="minorHAnsi"/>
          <w:sz w:val="22"/>
          <w:szCs w:val="22"/>
        </w:rPr>
        <w:t>Chrome Extension that integrates Gemini AI directly into the job description formatting workflow</w:t>
      </w:r>
      <w:r w:rsidRPr="002363E3">
        <w:rPr>
          <w:rFonts w:asciiTheme="minorHAnsi" w:hAnsiTheme="minorHAnsi"/>
          <w:sz w:val="22"/>
          <w:szCs w:val="22"/>
        </w:rPr>
        <w:t>.</w:t>
      </w:r>
      <w:r w:rsidR="00515E56">
        <w:rPr>
          <w:rFonts w:asciiTheme="minorHAnsi" w:hAnsiTheme="minorHAnsi"/>
          <w:sz w:val="22"/>
          <w:szCs w:val="22"/>
        </w:rPr>
        <w:t xml:space="preserve"> </w:t>
      </w:r>
      <w:r w:rsidRPr="002363E3">
        <w:rPr>
          <w:rFonts w:asciiTheme="minorHAnsi" w:hAnsiTheme="minorHAnsi"/>
          <w:sz w:val="22"/>
          <w:szCs w:val="22"/>
        </w:rPr>
        <w:t xml:space="preserve">The extension provides a </w:t>
      </w:r>
      <w:r w:rsidRPr="002363E3">
        <w:rPr>
          <w:rStyle w:val="Strong"/>
          <w:rFonts w:asciiTheme="minorHAnsi" w:eastAsiaTheme="majorEastAsia" w:hAnsiTheme="minorHAnsi"/>
          <w:sz w:val="22"/>
          <w:szCs w:val="22"/>
        </w:rPr>
        <w:t xml:space="preserve">predefined, </w:t>
      </w:r>
      <w:proofErr w:type="spellStart"/>
      <w:r w:rsidR="00515E56">
        <w:rPr>
          <w:rStyle w:val="Strong"/>
          <w:rFonts w:asciiTheme="minorHAnsi" w:eastAsiaTheme="majorEastAsia" w:hAnsiTheme="minorHAnsi"/>
          <w:sz w:val="22"/>
          <w:szCs w:val="22"/>
        </w:rPr>
        <w:t>standardised</w:t>
      </w:r>
      <w:proofErr w:type="spellEnd"/>
      <w:r w:rsidRPr="002363E3">
        <w:rPr>
          <w:rStyle w:val="Strong"/>
          <w:rFonts w:asciiTheme="minorHAnsi" w:eastAsiaTheme="majorEastAsia" w:hAnsiTheme="minorHAnsi"/>
          <w:sz w:val="22"/>
          <w:szCs w:val="22"/>
        </w:rPr>
        <w:t xml:space="preserve"> prompt and company-specific formatting structure</w:t>
      </w:r>
      <w:r w:rsidRPr="002363E3">
        <w:rPr>
          <w:rFonts w:asciiTheme="minorHAnsi" w:hAnsiTheme="minorHAnsi"/>
          <w:sz w:val="22"/>
          <w:szCs w:val="22"/>
        </w:rPr>
        <w:t>, eliminating the need for recruiters to repeatedly open Gemini or ChatGPT, re-enter prompts, or manually provide formatting instructions for every job description.</w:t>
      </w:r>
      <w:r w:rsidR="00515E56">
        <w:rPr>
          <w:rFonts w:asciiTheme="minorHAnsi" w:hAnsiTheme="minorHAnsi"/>
          <w:sz w:val="22"/>
          <w:szCs w:val="22"/>
        </w:rPr>
        <w:t xml:space="preserve"> </w:t>
      </w:r>
      <w:r w:rsidRPr="002363E3">
        <w:rPr>
          <w:rFonts w:asciiTheme="minorHAnsi" w:hAnsiTheme="minorHAnsi"/>
          <w:sz w:val="22"/>
          <w:szCs w:val="22"/>
        </w:rPr>
        <w:t xml:space="preserve">The recruiter simply provides the </w:t>
      </w:r>
      <w:r w:rsidRPr="002363E3">
        <w:rPr>
          <w:rStyle w:val="Strong"/>
          <w:rFonts w:asciiTheme="minorHAnsi" w:eastAsiaTheme="majorEastAsia" w:hAnsiTheme="minorHAnsi"/>
          <w:sz w:val="22"/>
          <w:szCs w:val="22"/>
        </w:rPr>
        <w:t>raw job data</w:t>
      </w:r>
      <w:r w:rsidRPr="002363E3">
        <w:rPr>
          <w:rFonts w:asciiTheme="minorHAnsi" w:hAnsiTheme="minorHAnsi"/>
          <w:sz w:val="22"/>
          <w:szCs w:val="22"/>
        </w:rPr>
        <w:t xml:space="preserve">, and the extension automatically processes it through Gemini and converts it into the </w:t>
      </w:r>
      <w:r w:rsidRPr="002363E3">
        <w:rPr>
          <w:rStyle w:val="Strong"/>
          <w:rFonts w:asciiTheme="minorHAnsi" w:eastAsiaTheme="majorEastAsia" w:hAnsiTheme="minorHAnsi"/>
          <w:sz w:val="22"/>
          <w:szCs w:val="22"/>
        </w:rPr>
        <w:t>company's approved internal JD format</w:t>
      </w:r>
      <w:r>
        <w:t>.</w:t>
      </w:r>
    </w:p>
    <w:p w14:paraId="5F8F2D89" w14:textId="66B55880" w:rsidR="00515E56" w:rsidRDefault="00515E56" w:rsidP="00515E56">
      <w:pPr>
        <w:pStyle w:val="Heading2"/>
      </w:pPr>
      <w:r>
        <w:t>How to use</w:t>
      </w:r>
      <w:r>
        <w:br/>
      </w:r>
    </w:p>
    <w:p w14:paraId="4E30A701" w14:textId="5F75EB29" w:rsidR="00274935" w:rsidRDefault="00515E56" w:rsidP="00515E56">
      <w:pPr>
        <w:jc w:val="both"/>
        <w:rPr>
          <w:sz w:val="22"/>
          <w:szCs w:val="22"/>
        </w:rPr>
      </w:pPr>
      <w:r w:rsidRPr="00515E56">
        <w:rPr>
          <w:sz w:val="22"/>
          <w:szCs w:val="22"/>
        </w:rPr>
        <w:t xml:space="preserve">Paste the </w:t>
      </w:r>
      <w:r w:rsidRPr="00515E56">
        <w:rPr>
          <w:rStyle w:val="Strong"/>
          <w:sz w:val="22"/>
          <w:szCs w:val="22"/>
        </w:rPr>
        <w:t>Original JD / Requirements</w:t>
      </w:r>
      <w:r w:rsidRPr="00515E56">
        <w:rPr>
          <w:sz w:val="22"/>
          <w:szCs w:val="22"/>
        </w:rPr>
        <w:t xml:space="preserve"> into the extension and click </w:t>
      </w:r>
      <w:r w:rsidRPr="00515E56">
        <w:rPr>
          <w:rStyle w:val="Strong"/>
          <w:sz w:val="22"/>
          <w:szCs w:val="22"/>
        </w:rPr>
        <w:t>“Generate Internal JD.”</w:t>
      </w:r>
      <w:r w:rsidRPr="00515E56">
        <w:rPr>
          <w:sz w:val="22"/>
          <w:szCs w:val="22"/>
        </w:rPr>
        <w:t xml:space="preserve"> The extension will process the information and generate the </w:t>
      </w:r>
      <w:proofErr w:type="spellStart"/>
      <w:r>
        <w:rPr>
          <w:sz w:val="22"/>
          <w:szCs w:val="22"/>
        </w:rPr>
        <w:t>standardised</w:t>
      </w:r>
      <w:proofErr w:type="spellEnd"/>
      <w:r w:rsidRPr="00515E56">
        <w:rPr>
          <w:sz w:val="22"/>
          <w:szCs w:val="22"/>
        </w:rPr>
        <w:t xml:space="preserve"> internal JD. Review the generated content for accuracy, then copy and use the final Internal JD.</w:t>
      </w:r>
      <w:r>
        <w:rPr>
          <w:sz w:val="22"/>
          <w:szCs w:val="22"/>
        </w:rPr>
        <w:t xml:space="preserve"> Go to Settings and adjust the prompt to ensure the generated result is precise if you find any mismatches.</w:t>
      </w:r>
    </w:p>
    <w:p w14:paraId="5D356A2C" w14:textId="3002BE51" w:rsidR="00CC34D8" w:rsidRDefault="00CC34D8" w:rsidP="00CC34D8">
      <w:pPr>
        <w:pStyle w:val="Heading2"/>
      </w:pPr>
      <w:r>
        <w:t>Other Information</w:t>
      </w:r>
      <w:r>
        <w:br/>
      </w:r>
    </w:p>
    <w:p w14:paraId="6629F10F" w14:textId="7B9573D4" w:rsidR="00515E56" w:rsidRPr="004040E7" w:rsidRDefault="004040E7" w:rsidP="004040E7">
      <w:pPr>
        <w:jc w:val="both"/>
        <w:rPr>
          <w:b/>
          <w:bCs/>
          <w:sz w:val="22"/>
          <w:szCs w:val="22"/>
        </w:rPr>
      </w:pPr>
      <w:r w:rsidRPr="004040E7">
        <w:rPr>
          <w:sz w:val="22"/>
          <w:szCs w:val="22"/>
        </w:rPr>
        <w:t xml:space="preserve">The </w:t>
      </w:r>
      <w:r w:rsidRPr="004040E7">
        <w:rPr>
          <w:rStyle w:val="Strong"/>
          <w:sz w:val="22"/>
          <w:szCs w:val="22"/>
        </w:rPr>
        <w:t>Internal JD Generator</w:t>
      </w:r>
      <w:r w:rsidRPr="004040E7">
        <w:rPr>
          <w:sz w:val="22"/>
          <w:szCs w:val="22"/>
        </w:rPr>
        <w:t xml:space="preserve"> is a lightweight </w:t>
      </w:r>
      <w:r w:rsidRPr="004040E7">
        <w:rPr>
          <w:rStyle w:val="Strong"/>
          <w:sz w:val="22"/>
          <w:szCs w:val="22"/>
        </w:rPr>
        <w:t>Chrome Extension</w:t>
      </w:r>
      <w:r w:rsidRPr="004040E7">
        <w:rPr>
          <w:sz w:val="22"/>
          <w:szCs w:val="22"/>
        </w:rPr>
        <w:t xml:space="preserve"> built using </w:t>
      </w:r>
      <w:r w:rsidRPr="004040E7">
        <w:rPr>
          <w:rStyle w:val="Strong"/>
          <w:sz w:val="22"/>
          <w:szCs w:val="22"/>
        </w:rPr>
        <w:t>Manifest V3, HTML5, Vanilla JavaScript, and CSS3</w:t>
      </w:r>
      <w:r w:rsidRPr="004040E7">
        <w:rPr>
          <w:sz w:val="22"/>
          <w:szCs w:val="22"/>
        </w:rPr>
        <w:t xml:space="preserve">, with native Chrome APIs for storage and extension management. It takes the </w:t>
      </w:r>
      <w:r w:rsidRPr="004040E7">
        <w:rPr>
          <w:rStyle w:val="Strong"/>
          <w:sz w:val="22"/>
          <w:szCs w:val="22"/>
        </w:rPr>
        <w:t>original JD and user-provided prompt</w:t>
      </w:r>
      <w:r w:rsidRPr="004040E7">
        <w:rPr>
          <w:sz w:val="22"/>
          <w:szCs w:val="22"/>
        </w:rPr>
        <w:t xml:space="preserve"> and sends them to a </w:t>
      </w:r>
      <w:r w:rsidRPr="004040E7">
        <w:rPr>
          <w:rStyle w:val="Strong"/>
          <w:sz w:val="22"/>
          <w:szCs w:val="22"/>
        </w:rPr>
        <w:t>Cloudflare Worker</w:t>
      </w:r>
      <w:r w:rsidRPr="004040E7">
        <w:rPr>
          <w:sz w:val="22"/>
          <w:szCs w:val="22"/>
        </w:rPr>
        <w:t xml:space="preserve"> hosted on the free tier. The Worker securely forwards the information to the </w:t>
      </w:r>
      <w:r w:rsidRPr="004040E7">
        <w:rPr>
          <w:rStyle w:val="Strong"/>
          <w:sz w:val="22"/>
          <w:szCs w:val="22"/>
        </w:rPr>
        <w:t>Gemini AI Engine</w:t>
      </w:r>
      <w:r w:rsidRPr="004040E7">
        <w:rPr>
          <w:sz w:val="22"/>
          <w:szCs w:val="22"/>
        </w:rPr>
        <w:t xml:space="preserve"> and returns the generated response to the extension, where it can be copied directly. This architecture keeps the </w:t>
      </w:r>
      <w:r w:rsidRPr="004040E7">
        <w:rPr>
          <w:rStyle w:val="Strong"/>
          <w:sz w:val="22"/>
          <w:szCs w:val="22"/>
        </w:rPr>
        <w:t>Gemini API key securely stored in an encrypted environment</w:t>
      </w:r>
      <w:r w:rsidRPr="004040E7">
        <w:rPr>
          <w:sz w:val="22"/>
          <w:szCs w:val="22"/>
        </w:rPr>
        <w:t xml:space="preserve">, helping prevent </w:t>
      </w:r>
      <w:proofErr w:type="spellStart"/>
      <w:r w:rsidRPr="004040E7">
        <w:rPr>
          <w:sz w:val="22"/>
          <w:szCs w:val="22"/>
        </w:rPr>
        <w:t>unauthorised</w:t>
      </w:r>
      <w:proofErr w:type="spellEnd"/>
      <w:r w:rsidRPr="004040E7">
        <w:rPr>
          <w:sz w:val="22"/>
          <w:szCs w:val="22"/>
        </w:rPr>
        <w:t xml:space="preserve"> access and potential API abuse. Currently, a </w:t>
      </w:r>
      <w:r w:rsidRPr="004040E7">
        <w:rPr>
          <w:rStyle w:val="Strong"/>
          <w:sz w:val="22"/>
          <w:szCs w:val="22"/>
        </w:rPr>
        <w:t>single Gemini API key</w:t>
      </w:r>
      <w:r w:rsidRPr="004040E7">
        <w:rPr>
          <w:sz w:val="22"/>
          <w:szCs w:val="22"/>
        </w:rPr>
        <w:t xml:space="preserve"> is used across all extensions; however, as requirements grow, individual extensions can be configured with </w:t>
      </w:r>
      <w:r w:rsidRPr="004040E7">
        <w:rPr>
          <w:rStyle w:val="Strong"/>
          <w:sz w:val="22"/>
          <w:szCs w:val="22"/>
        </w:rPr>
        <w:t>separate API keys and Google accounts</w:t>
      </w:r>
      <w:r w:rsidRPr="004040E7">
        <w:rPr>
          <w:sz w:val="22"/>
          <w:szCs w:val="22"/>
        </w:rPr>
        <w:t xml:space="preserve">, or alternative AI models can be integrated. </w:t>
      </w:r>
      <w:r w:rsidRPr="004040E7">
        <w:rPr>
          <w:rStyle w:val="Strong"/>
          <w:sz w:val="22"/>
          <w:szCs w:val="22"/>
        </w:rPr>
        <w:t>Google Fonts and Font Awesome</w:t>
      </w:r>
      <w:r w:rsidRPr="004040E7">
        <w:rPr>
          <w:sz w:val="22"/>
          <w:szCs w:val="22"/>
        </w:rPr>
        <w:t xml:space="preserve"> are used for the interface design.</w:t>
      </w:r>
    </w:p>
    <w:sectPr w:rsidR="00515E56" w:rsidRPr="004040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F6B902" w14:textId="77777777" w:rsidR="004040E7" w:rsidRDefault="004040E7" w:rsidP="004040E7">
      <w:pPr>
        <w:spacing w:after="0" w:line="240" w:lineRule="auto"/>
      </w:pPr>
      <w:r>
        <w:separator/>
      </w:r>
    </w:p>
  </w:endnote>
  <w:endnote w:type="continuationSeparator" w:id="0">
    <w:p w14:paraId="604C08EF" w14:textId="77777777" w:rsidR="004040E7" w:rsidRDefault="004040E7" w:rsidP="00404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4CBE4" w14:textId="77777777" w:rsidR="004040E7" w:rsidRDefault="004040E7" w:rsidP="004040E7">
      <w:pPr>
        <w:spacing w:after="0" w:line="240" w:lineRule="auto"/>
      </w:pPr>
      <w:r>
        <w:separator/>
      </w:r>
    </w:p>
  </w:footnote>
  <w:footnote w:type="continuationSeparator" w:id="0">
    <w:p w14:paraId="521B7C51" w14:textId="77777777" w:rsidR="004040E7" w:rsidRDefault="004040E7" w:rsidP="004040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9F2"/>
    <w:rsid w:val="002363E3"/>
    <w:rsid w:val="00274935"/>
    <w:rsid w:val="00363E5E"/>
    <w:rsid w:val="004040E7"/>
    <w:rsid w:val="00502AA7"/>
    <w:rsid w:val="00515E56"/>
    <w:rsid w:val="008109F2"/>
    <w:rsid w:val="00CC3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E4A90"/>
  <w15:chartTrackingRefBased/>
  <w15:docId w15:val="{4C567A4C-F161-4030-89A0-F141D46FD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th-TH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9F2"/>
  </w:style>
  <w:style w:type="paragraph" w:styleId="Heading1">
    <w:name w:val="heading 1"/>
    <w:basedOn w:val="Normal"/>
    <w:next w:val="Normal"/>
    <w:link w:val="Heading1Char"/>
    <w:uiPriority w:val="9"/>
    <w:qFormat/>
    <w:rsid w:val="008109F2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9F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9F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9F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9F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9F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9F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9F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9F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9F2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9F2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9F2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9F2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9F2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9F2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9F2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9F2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9F2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09F2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109F2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8109F2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9F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109F2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8109F2"/>
    <w:rPr>
      <w:b/>
      <w:bCs/>
    </w:rPr>
  </w:style>
  <w:style w:type="character" w:styleId="Emphasis">
    <w:name w:val="Emphasis"/>
    <w:basedOn w:val="DefaultParagraphFont"/>
    <w:uiPriority w:val="20"/>
    <w:qFormat/>
    <w:rsid w:val="008109F2"/>
    <w:rPr>
      <w:i/>
      <w:iCs/>
      <w:color w:val="70AD47" w:themeColor="accent6"/>
    </w:rPr>
  </w:style>
  <w:style w:type="paragraph" w:styleId="NoSpacing">
    <w:name w:val="No Spacing"/>
    <w:uiPriority w:val="1"/>
    <w:qFormat/>
    <w:rsid w:val="008109F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109F2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8109F2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9F2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9F2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109F2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8109F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109F2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8109F2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8109F2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09F2"/>
    <w:pPr>
      <w:outlineLvl w:val="9"/>
    </w:pPr>
  </w:style>
  <w:style w:type="paragraph" w:customStyle="1" w:styleId="isselectedend">
    <w:name w:val="isselectedend"/>
    <w:basedOn w:val="Normal"/>
    <w:rsid w:val="00236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236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040E7"/>
    <w:pPr>
      <w:tabs>
        <w:tab w:val="center" w:pos="4680"/>
        <w:tab w:val="right" w:pos="9360"/>
      </w:tabs>
      <w:spacing w:after="0" w:line="240" w:lineRule="auto"/>
    </w:pPr>
    <w:rPr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4040E7"/>
    <w:rPr>
      <w:szCs w:val="26"/>
    </w:rPr>
  </w:style>
  <w:style w:type="paragraph" w:styleId="Footer">
    <w:name w:val="footer"/>
    <w:basedOn w:val="Normal"/>
    <w:link w:val="FooterChar"/>
    <w:uiPriority w:val="99"/>
    <w:unhideWhenUsed/>
    <w:rsid w:val="004040E7"/>
    <w:pPr>
      <w:tabs>
        <w:tab w:val="center" w:pos="4680"/>
        <w:tab w:val="right" w:pos="9360"/>
      </w:tabs>
      <w:spacing w:after="0" w:line="240" w:lineRule="auto"/>
    </w:pPr>
    <w:rPr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4040E7"/>
    <w:rPr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Giftson Paul Davidson</dc:creator>
  <cp:keywords/>
  <dc:description/>
  <cp:lastModifiedBy>Giftson Paul Davidson</cp:lastModifiedBy>
  <cp:revision>1</cp:revision>
  <dcterms:created xsi:type="dcterms:W3CDTF">2026-08-27T15:45:00Z</dcterms:created>
  <dcterms:modified xsi:type="dcterms:W3CDTF">2026-08-27T17:20:00Z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3e44b3db-cded-474c-8f9c-b8c4a752980a</vt:lpwstr>
  </property>
</Properties>
</file>