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Ex3.xml" ContentType="application/vnd.ms-office.chartex+xml"/>
  <Override PartName="/word/charts/style7.xml" ContentType="application/vnd.ms-office.chartstyle+xml"/>
  <Override PartName="/word/charts/colors7.xml" ContentType="application/vnd.ms-office.chartcolorstyle+xml"/>
  <Override PartName="/word/charts/chart5.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AF7E" w14:textId="69E9CDEF" w:rsidR="00A12633" w:rsidRDefault="001020D6" w:rsidP="00985D79">
      <w:pPr>
        <w:spacing w:after="0"/>
        <w:jc w:val="both"/>
        <w:rPr>
          <w:b/>
          <w:bCs/>
          <w:sz w:val="28"/>
          <w:szCs w:val="28"/>
        </w:rPr>
      </w:pPr>
      <w:r>
        <w:rPr>
          <w:b/>
          <w:bCs/>
          <w:sz w:val="28"/>
          <w:szCs w:val="28"/>
        </w:rPr>
        <w:t xml:space="preserve">New Approach to </w:t>
      </w:r>
      <w:r w:rsidR="00211B5F" w:rsidRPr="00211B5F">
        <w:rPr>
          <w:b/>
          <w:bCs/>
          <w:sz w:val="28"/>
          <w:szCs w:val="28"/>
        </w:rPr>
        <w:t>Strategic Capital Market Assumptions for Long-Horizon Institutional Portfolios</w:t>
      </w:r>
    </w:p>
    <w:p w14:paraId="3D1D849B" w14:textId="3B4822AF" w:rsidR="00A4639B" w:rsidRDefault="00211B5F" w:rsidP="00985D79">
      <w:pPr>
        <w:spacing w:after="0"/>
        <w:jc w:val="both"/>
        <w:rPr>
          <w:i/>
          <w:iCs/>
          <w:sz w:val="22"/>
          <w:szCs w:val="22"/>
        </w:rPr>
      </w:pPr>
      <w:r w:rsidRPr="00211B5F">
        <w:rPr>
          <w:i/>
          <w:iCs/>
          <w:sz w:val="22"/>
          <w:szCs w:val="22"/>
        </w:rPr>
        <w:t>A cash-flow anchored, structurally adjusted</w:t>
      </w:r>
      <w:r w:rsidR="00A4639B">
        <w:rPr>
          <w:i/>
          <w:iCs/>
          <w:sz w:val="22"/>
          <w:szCs w:val="22"/>
        </w:rPr>
        <w:t xml:space="preserve"> forward-looking</w:t>
      </w:r>
      <w:r w:rsidRPr="00211B5F">
        <w:rPr>
          <w:i/>
          <w:iCs/>
          <w:sz w:val="22"/>
          <w:szCs w:val="22"/>
        </w:rPr>
        <w:t xml:space="preserve"> framework for fixed income and public equity return </w:t>
      </w:r>
      <w:r w:rsidR="00A4639B">
        <w:rPr>
          <w:i/>
          <w:iCs/>
          <w:sz w:val="22"/>
          <w:szCs w:val="22"/>
        </w:rPr>
        <w:t xml:space="preserve">and risk </w:t>
      </w:r>
      <w:r w:rsidRPr="00211B5F">
        <w:rPr>
          <w:i/>
          <w:iCs/>
          <w:sz w:val="22"/>
          <w:szCs w:val="22"/>
        </w:rPr>
        <w:t>modeling</w:t>
      </w:r>
    </w:p>
    <w:p w14:paraId="313A6AA0" w14:textId="78AAE8AF" w:rsidR="00CB0C0B" w:rsidRPr="00CB0C0B" w:rsidRDefault="00CB0C0B" w:rsidP="00985D79">
      <w:pPr>
        <w:spacing w:after="0"/>
        <w:jc w:val="both"/>
        <w:rPr>
          <w:sz w:val="22"/>
          <w:szCs w:val="22"/>
        </w:rPr>
      </w:pPr>
      <w:r w:rsidRPr="00CB0C0B">
        <w:rPr>
          <w:sz w:val="22"/>
          <w:szCs w:val="22"/>
        </w:rPr>
        <w:t>Giga Nozadze</w:t>
      </w:r>
    </w:p>
    <w:p w14:paraId="7F5A0457" w14:textId="2E49BC99" w:rsidR="00406E41" w:rsidRPr="00406E41" w:rsidRDefault="00A4639B" w:rsidP="00B11819">
      <w:pPr>
        <w:spacing w:before="100" w:beforeAutospacing="1" w:after="100" w:afterAutospacing="1"/>
        <w:jc w:val="both"/>
        <w:rPr>
          <w:sz w:val="28"/>
          <w:szCs w:val="28"/>
        </w:rPr>
      </w:pPr>
      <w:r>
        <w:rPr>
          <w:b/>
          <w:bCs/>
          <w:sz w:val="28"/>
          <w:szCs w:val="28"/>
        </w:rPr>
        <w:t>Introduction</w:t>
      </w:r>
    </w:p>
    <w:p w14:paraId="323A6E0A" w14:textId="660DBB19" w:rsidR="002C7FED" w:rsidRPr="002C7FED" w:rsidRDefault="002C7FED" w:rsidP="00B11819">
      <w:pPr>
        <w:spacing w:before="100" w:beforeAutospacing="1" w:after="100" w:afterAutospacing="1"/>
        <w:jc w:val="both"/>
        <w:rPr>
          <w:sz w:val="22"/>
          <w:szCs w:val="22"/>
        </w:rPr>
      </w:pPr>
      <w:r w:rsidRPr="002C7FED">
        <w:rPr>
          <w:sz w:val="22"/>
          <w:szCs w:val="22"/>
        </w:rPr>
        <w:t xml:space="preserve">This </w:t>
      </w:r>
      <w:r w:rsidR="00F10BF9">
        <w:rPr>
          <w:sz w:val="22"/>
          <w:szCs w:val="22"/>
        </w:rPr>
        <w:t>document</w:t>
      </w:r>
      <w:r w:rsidRPr="002C7FED">
        <w:rPr>
          <w:sz w:val="22"/>
          <w:szCs w:val="22"/>
        </w:rPr>
        <w:t xml:space="preserve"> lays out a detailed framework for building capital market assumptions</w:t>
      </w:r>
      <w:r w:rsidR="00854F77">
        <w:rPr>
          <w:sz w:val="22"/>
          <w:szCs w:val="22"/>
        </w:rPr>
        <w:t xml:space="preserve"> that I use in my project about </w:t>
      </w:r>
      <w:r w:rsidR="00B45D56">
        <w:rPr>
          <w:sz w:val="22"/>
          <w:szCs w:val="22"/>
        </w:rPr>
        <w:t>Distributionally Robust SAA for Life Insurers</w:t>
      </w:r>
      <w:r w:rsidR="005E1ED4">
        <w:rPr>
          <w:sz w:val="22"/>
          <w:szCs w:val="22"/>
        </w:rPr>
        <w:t xml:space="preserve">. </w:t>
      </w:r>
      <w:r w:rsidRPr="002C7FED">
        <w:rPr>
          <w:sz w:val="22"/>
          <w:szCs w:val="22"/>
        </w:rPr>
        <w:t>The approach is grounded in empirical observation</w:t>
      </w:r>
      <w:r w:rsidR="00FA5FB6">
        <w:rPr>
          <w:sz w:val="22"/>
          <w:szCs w:val="22"/>
        </w:rPr>
        <w:t>s</w:t>
      </w:r>
      <w:r w:rsidRPr="002C7FED">
        <w:rPr>
          <w:sz w:val="22"/>
          <w:szCs w:val="22"/>
        </w:rPr>
        <w:t xml:space="preserve"> but driven by a forward-looking perspective. The intention is not to mirror traditional methods, which often rely heavily on backward-looking averages or mechanical volatility estimates, but to offer a more structurally sound way to think about long-term returns and risks.</w:t>
      </w:r>
    </w:p>
    <w:p w14:paraId="069C5612" w14:textId="65A48355" w:rsidR="002C7FED" w:rsidRPr="002C7FED" w:rsidRDefault="002C7FED" w:rsidP="00B11819">
      <w:pPr>
        <w:spacing w:before="100" w:beforeAutospacing="1" w:after="100" w:afterAutospacing="1"/>
        <w:jc w:val="both"/>
        <w:rPr>
          <w:sz w:val="22"/>
          <w:szCs w:val="22"/>
        </w:rPr>
      </w:pPr>
      <w:r w:rsidRPr="002C7FED">
        <w:rPr>
          <w:sz w:val="22"/>
          <w:szCs w:val="22"/>
        </w:rPr>
        <w:t>Life insurers, in particular, face a unique investment environment. They operate under regulatory capital rules, invest to match long-dated liabilities, and often hold fixed income assets for the bulk of their portfolios. Their investment horizon isn’t one or two years</w:t>
      </w:r>
      <w:r w:rsidR="00FA5FB6">
        <w:rPr>
          <w:sz w:val="22"/>
          <w:szCs w:val="22"/>
        </w:rPr>
        <w:t xml:space="preserve">, </w:t>
      </w:r>
      <w:r w:rsidRPr="002C7FED">
        <w:rPr>
          <w:sz w:val="22"/>
          <w:szCs w:val="22"/>
        </w:rPr>
        <w:t xml:space="preserve">it’s closer to ten or twenty. That long view demands an approach to capital market expectations that reflects the structural drivers of markets: the shape and evolution of the yield curve, inflation dynamics, credit behavior, and macroeconomic shifts like demographics and fiscal policy. Simply averaging past returns or assuming constant volatilities </w:t>
      </w:r>
      <w:r w:rsidR="00A8696F">
        <w:rPr>
          <w:sz w:val="22"/>
          <w:szCs w:val="22"/>
        </w:rPr>
        <w:t>is not enough, or sound, in my opinion</w:t>
      </w:r>
      <w:r w:rsidRPr="002C7FED">
        <w:rPr>
          <w:sz w:val="22"/>
          <w:szCs w:val="22"/>
        </w:rPr>
        <w:t>.</w:t>
      </w:r>
    </w:p>
    <w:p w14:paraId="369E9B40" w14:textId="2381B7E9" w:rsidR="002C7FED" w:rsidRPr="002C7FED" w:rsidRDefault="002C7FED" w:rsidP="00B11819">
      <w:pPr>
        <w:spacing w:before="100" w:beforeAutospacing="1" w:after="100" w:afterAutospacing="1"/>
        <w:jc w:val="both"/>
        <w:rPr>
          <w:sz w:val="22"/>
          <w:szCs w:val="22"/>
        </w:rPr>
      </w:pPr>
      <w:r w:rsidRPr="002C7FED">
        <w:rPr>
          <w:sz w:val="22"/>
          <w:szCs w:val="22"/>
        </w:rPr>
        <w:t>What I’m doing here is stepping back from the usual toolkit and asking a more relevant question: what do we really need to know about returns and risks over a strategic horizon? For fixed income, this means focusing on starting yields as a predictor of future returns, not because it’s a convenient proxy, but because the evidence shows that it’s by far the most reliable predictor at multi-year horizons. And for equities</w:t>
      </w:r>
      <w:r w:rsidR="00FA5FB6">
        <w:rPr>
          <w:sz w:val="22"/>
          <w:szCs w:val="22"/>
        </w:rPr>
        <w:t xml:space="preserve">, </w:t>
      </w:r>
      <w:r w:rsidRPr="002C7FED">
        <w:rPr>
          <w:sz w:val="22"/>
          <w:szCs w:val="22"/>
        </w:rPr>
        <w:t>I apply the same logic</w:t>
      </w:r>
      <w:r w:rsidR="00FA5FB6">
        <w:rPr>
          <w:sz w:val="22"/>
          <w:szCs w:val="22"/>
        </w:rPr>
        <w:t xml:space="preserve"> later</w:t>
      </w:r>
      <w:r w:rsidRPr="002C7FED">
        <w:rPr>
          <w:sz w:val="22"/>
          <w:szCs w:val="22"/>
        </w:rPr>
        <w:t xml:space="preserve">: build return expectations from the ground up using actual cash flows </w:t>
      </w:r>
      <w:r w:rsidR="00FA5FB6">
        <w:rPr>
          <w:sz w:val="22"/>
          <w:szCs w:val="22"/>
        </w:rPr>
        <w:t xml:space="preserve">of companies </w:t>
      </w:r>
      <w:r w:rsidRPr="002C7FED">
        <w:rPr>
          <w:sz w:val="22"/>
          <w:szCs w:val="22"/>
        </w:rPr>
        <w:t>like dividends and buybacks, alongside reasonable views on long-term growth and valuation adjustment.</w:t>
      </w:r>
    </w:p>
    <w:p w14:paraId="7DB6AE41" w14:textId="2B80EBCB" w:rsidR="002C7FED" w:rsidRPr="002C7FED" w:rsidRDefault="002C7FED" w:rsidP="00B11819">
      <w:pPr>
        <w:spacing w:before="100" w:beforeAutospacing="1" w:after="100" w:afterAutospacing="1"/>
        <w:jc w:val="both"/>
        <w:rPr>
          <w:sz w:val="22"/>
          <w:szCs w:val="22"/>
        </w:rPr>
      </w:pPr>
      <w:r w:rsidRPr="002C7FED">
        <w:rPr>
          <w:sz w:val="22"/>
          <w:szCs w:val="22"/>
        </w:rPr>
        <w:t>Instead of leaning on volatility or standard deviation as the main measure of risk, I shift the emphasis to uncertainty around return forecasts</w:t>
      </w:r>
      <w:r w:rsidR="00FA5FB6">
        <w:rPr>
          <w:sz w:val="22"/>
          <w:szCs w:val="22"/>
        </w:rPr>
        <w:t xml:space="preserve">, </w:t>
      </w:r>
      <w:r w:rsidRPr="002C7FED">
        <w:rPr>
          <w:sz w:val="22"/>
          <w:szCs w:val="22"/>
        </w:rPr>
        <w:t xml:space="preserve">how wrong we might be, and why. That distinction matters when </w:t>
      </w:r>
      <w:r w:rsidR="00E970DE">
        <w:rPr>
          <w:sz w:val="22"/>
          <w:szCs w:val="22"/>
        </w:rPr>
        <w:t>we</w:t>
      </w:r>
      <w:r w:rsidRPr="002C7FED">
        <w:rPr>
          <w:sz w:val="22"/>
          <w:szCs w:val="22"/>
        </w:rPr>
        <w:t xml:space="preserve">’re building a portfolio to maximize surplus for a life insurer over ten years. </w:t>
      </w:r>
      <w:r w:rsidR="00E970DE">
        <w:rPr>
          <w:sz w:val="22"/>
          <w:szCs w:val="22"/>
        </w:rPr>
        <w:t>We</w:t>
      </w:r>
      <w:r w:rsidRPr="002C7FED">
        <w:rPr>
          <w:sz w:val="22"/>
          <w:szCs w:val="22"/>
        </w:rPr>
        <w:t xml:space="preserve">’re not worried about mark-to-market noise, </w:t>
      </w:r>
      <w:r w:rsidR="00E970DE">
        <w:rPr>
          <w:sz w:val="22"/>
          <w:szCs w:val="22"/>
        </w:rPr>
        <w:t>we</w:t>
      </w:r>
      <w:r w:rsidRPr="002C7FED">
        <w:rPr>
          <w:sz w:val="22"/>
          <w:szCs w:val="22"/>
        </w:rPr>
        <w:t>’re worried about the possibility that our long-term assumptions are off by enough to throw our plan off course.</w:t>
      </w:r>
    </w:p>
    <w:p w14:paraId="6447E2CE" w14:textId="63AF2767" w:rsidR="002C7FED" w:rsidRPr="002C7FED" w:rsidRDefault="002C7FED" w:rsidP="00B11819">
      <w:pPr>
        <w:spacing w:before="100" w:beforeAutospacing="1" w:after="100" w:afterAutospacing="1"/>
        <w:jc w:val="both"/>
        <w:rPr>
          <w:sz w:val="22"/>
          <w:szCs w:val="22"/>
        </w:rPr>
      </w:pPr>
      <w:r w:rsidRPr="002C7FED">
        <w:rPr>
          <w:sz w:val="22"/>
          <w:szCs w:val="22"/>
        </w:rPr>
        <w:t>So the framework here is designed to be practical, forward-thinking, and combine historical data, structural views, and thoughtful simplifications that help rather than hinder decision-making. The rest of this report walks through the full modeling structure: index selection, return forecasting by maturity bucket, reinvestment logic, yield curve assumptions, spread behavior, and finally, how we handle risk in a way that actually matches the investment problem we’re trying to solve.</w:t>
      </w:r>
    </w:p>
    <w:p w14:paraId="335B78E8" w14:textId="62053FB2" w:rsidR="0051421D" w:rsidRPr="0051421D" w:rsidRDefault="0051421D" w:rsidP="00B11819">
      <w:pPr>
        <w:spacing w:before="100" w:beforeAutospacing="1" w:after="100" w:afterAutospacing="1"/>
        <w:jc w:val="both"/>
        <w:rPr>
          <w:b/>
          <w:bCs/>
          <w:sz w:val="28"/>
          <w:szCs w:val="28"/>
        </w:rPr>
      </w:pPr>
      <w:r w:rsidRPr="0051421D">
        <w:rPr>
          <w:b/>
          <w:bCs/>
          <w:sz w:val="28"/>
          <w:szCs w:val="28"/>
        </w:rPr>
        <w:lastRenderedPageBreak/>
        <w:t>Fixed Income</w:t>
      </w:r>
    </w:p>
    <w:p w14:paraId="3CEEFEAC" w14:textId="206DE79F" w:rsidR="00406E41" w:rsidRPr="00406E41" w:rsidRDefault="00406E41" w:rsidP="00B11819">
      <w:pPr>
        <w:spacing w:before="100" w:beforeAutospacing="1" w:after="100" w:afterAutospacing="1"/>
        <w:jc w:val="both"/>
        <w:rPr>
          <w:sz w:val="22"/>
          <w:szCs w:val="22"/>
        </w:rPr>
      </w:pPr>
      <w:r w:rsidRPr="00406E41">
        <w:rPr>
          <w:b/>
          <w:bCs/>
          <w:sz w:val="22"/>
          <w:szCs w:val="22"/>
        </w:rPr>
        <w:t>Data</w:t>
      </w:r>
    </w:p>
    <w:p w14:paraId="37ACDF0E" w14:textId="77777777" w:rsidR="00406E41" w:rsidRPr="00406E41" w:rsidRDefault="00406E41" w:rsidP="00B11819">
      <w:pPr>
        <w:spacing w:before="100" w:beforeAutospacing="1" w:after="100" w:afterAutospacing="1"/>
        <w:jc w:val="both"/>
        <w:rPr>
          <w:sz w:val="22"/>
          <w:szCs w:val="22"/>
        </w:rPr>
      </w:pPr>
      <w:r w:rsidRPr="00406E41">
        <w:rPr>
          <w:sz w:val="22"/>
          <w:szCs w:val="22"/>
        </w:rPr>
        <w:t>All data used is sourced from Bloomberg, capturing flexible yet relatively constant maturity index time series data. Yield to Worst (YTW) series data were collected monthly from 1980 up to June 30, 2025. I specifically chose YTW as a base for expected returns as they represent conservative and realistic starting yields. This approach eliminates the need to adjust for systematic biases between initial yields and realized returns (such as downgrades or negative convexity effects in corporates and mortgages).</w:t>
      </w:r>
    </w:p>
    <w:p w14:paraId="7DF5FC5E" w14:textId="77777777" w:rsidR="00406E41" w:rsidRPr="00406E41" w:rsidRDefault="00406E41" w:rsidP="00B11819">
      <w:pPr>
        <w:spacing w:before="100" w:beforeAutospacing="1" w:after="100" w:afterAutospacing="1"/>
        <w:jc w:val="both"/>
        <w:rPr>
          <w:sz w:val="22"/>
          <w:szCs w:val="22"/>
        </w:rPr>
      </w:pPr>
      <w:r w:rsidRPr="00406E41">
        <w:rPr>
          <w:b/>
          <w:bCs/>
          <w:sz w:val="22"/>
          <w:szCs w:val="22"/>
        </w:rPr>
        <w:t>Index Universe and Typical Maturity Structure</w:t>
      </w:r>
    </w:p>
    <w:p w14:paraId="60DF8BA5" w14:textId="77777777" w:rsidR="00406E41" w:rsidRPr="00406E41" w:rsidRDefault="00406E41" w:rsidP="00B11819">
      <w:pPr>
        <w:spacing w:before="100" w:beforeAutospacing="1" w:after="100" w:afterAutospacing="1"/>
        <w:jc w:val="both"/>
        <w:rPr>
          <w:sz w:val="22"/>
          <w:szCs w:val="22"/>
        </w:rPr>
      </w:pPr>
      <w:r w:rsidRPr="00406E41">
        <w:rPr>
          <w:sz w:val="22"/>
          <w:szCs w:val="22"/>
        </w:rPr>
        <w:t>My analysis covers various representative bond indices with typical maturity ranges:</w:t>
      </w:r>
    </w:p>
    <w:p w14:paraId="5E1622AA"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US Intermediate Treasuries (~4–5 years)</w:t>
      </w:r>
    </w:p>
    <w:p w14:paraId="123CCA13"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US Long Treasuries (~15+ years)</w:t>
      </w:r>
    </w:p>
    <w:p w14:paraId="4120E71C"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US TIPS (~7–10 years)</w:t>
      </w:r>
    </w:p>
    <w:p w14:paraId="264EFD75"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US IG Corporates: 5–7Y, 7–10Y, 10Y+</w:t>
      </w:r>
    </w:p>
    <w:p w14:paraId="3F5E34A4"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US HY: Intermediate (~5 years), Long (~15 years)</w:t>
      </w:r>
    </w:p>
    <w:p w14:paraId="1C1647D4" w14:textId="77777777"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CMBS IG (~4 years)</w:t>
      </w:r>
    </w:p>
    <w:p w14:paraId="101686E2" w14:textId="61EE47F6" w:rsidR="00406E41" w:rsidRPr="00406E41" w:rsidRDefault="00406E41" w:rsidP="00B11819">
      <w:pPr>
        <w:numPr>
          <w:ilvl w:val="0"/>
          <w:numId w:val="1"/>
        </w:numPr>
        <w:spacing w:before="100" w:beforeAutospacing="1" w:after="100" w:afterAutospacing="1"/>
        <w:jc w:val="both"/>
        <w:rPr>
          <w:sz w:val="22"/>
          <w:szCs w:val="22"/>
        </w:rPr>
      </w:pPr>
      <w:r w:rsidRPr="00406E41">
        <w:rPr>
          <w:sz w:val="22"/>
          <w:szCs w:val="22"/>
        </w:rPr>
        <w:t>ABS IG (~4 years)</w:t>
      </w:r>
    </w:p>
    <w:p w14:paraId="1068750B" w14:textId="10C6802C" w:rsidR="00406E41" w:rsidRPr="00406E41" w:rsidRDefault="00406E41" w:rsidP="00B11819">
      <w:pPr>
        <w:spacing w:before="100" w:beforeAutospacing="1" w:after="100" w:afterAutospacing="1"/>
        <w:jc w:val="both"/>
        <w:rPr>
          <w:sz w:val="22"/>
          <w:szCs w:val="22"/>
        </w:rPr>
      </w:pPr>
      <w:r w:rsidRPr="00406E41">
        <w:rPr>
          <w:sz w:val="22"/>
          <w:szCs w:val="22"/>
        </w:rPr>
        <w:t xml:space="preserve">Given a strategic investment horizon of 10 years, I segment indices into three distinct </w:t>
      </w:r>
      <w:r w:rsidR="00F46204">
        <w:rPr>
          <w:sz w:val="22"/>
          <w:szCs w:val="22"/>
        </w:rPr>
        <w:t xml:space="preserve">(approx.) </w:t>
      </w:r>
      <w:r w:rsidRPr="00406E41">
        <w:rPr>
          <w:sz w:val="22"/>
          <w:szCs w:val="22"/>
        </w:rPr>
        <w:t>maturity categories:</w:t>
      </w:r>
    </w:p>
    <w:p w14:paraId="4BEEBFF0" w14:textId="463378F2" w:rsidR="00406E41" w:rsidRPr="00406E41" w:rsidRDefault="00406E41" w:rsidP="00B11819">
      <w:pPr>
        <w:numPr>
          <w:ilvl w:val="0"/>
          <w:numId w:val="2"/>
        </w:numPr>
        <w:spacing w:before="100" w:beforeAutospacing="1" w:after="100" w:afterAutospacing="1"/>
        <w:jc w:val="both"/>
        <w:rPr>
          <w:sz w:val="22"/>
          <w:szCs w:val="22"/>
        </w:rPr>
      </w:pPr>
      <w:r w:rsidRPr="00406E41">
        <w:rPr>
          <w:sz w:val="22"/>
          <w:szCs w:val="22"/>
        </w:rPr>
        <w:t xml:space="preserve">Intermediate </w:t>
      </w:r>
      <w:r w:rsidR="00F46204" w:rsidRPr="00F46204">
        <w:rPr>
          <w:sz w:val="22"/>
          <w:szCs w:val="22"/>
        </w:rPr>
        <w:t>b</w:t>
      </w:r>
      <w:r w:rsidRPr="00406E41">
        <w:rPr>
          <w:sz w:val="22"/>
          <w:szCs w:val="22"/>
        </w:rPr>
        <w:t>ond (~5Y maturity)</w:t>
      </w:r>
      <w:r w:rsidR="00F46204" w:rsidRPr="00F46204">
        <w:rPr>
          <w:sz w:val="22"/>
          <w:szCs w:val="22"/>
        </w:rPr>
        <w:t xml:space="preserve"> </w:t>
      </w:r>
      <w:r w:rsidR="00F46204">
        <w:rPr>
          <w:sz w:val="22"/>
          <w:szCs w:val="22"/>
        </w:rPr>
        <w:t>i</w:t>
      </w:r>
      <w:r w:rsidRPr="00406E41">
        <w:rPr>
          <w:sz w:val="22"/>
          <w:szCs w:val="22"/>
        </w:rPr>
        <w:t>ndices: US Intermediate Treasuries, IG 5–7Y, HY Intermediate, CMBS IG, ABS IG</w:t>
      </w:r>
    </w:p>
    <w:p w14:paraId="56F2A1B6" w14:textId="193CA285" w:rsidR="00406E41" w:rsidRPr="00406E41" w:rsidRDefault="00406E41" w:rsidP="00B11819">
      <w:pPr>
        <w:numPr>
          <w:ilvl w:val="0"/>
          <w:numId w:val="2"/>
        </w:numPr>
        <w:spacing w:before="100" w:beforeAutospacing="1" w:after="100" w:afterAutospacing="1"/>
        <w:jc w:val="both"/>
        <w:rPr>
          <w:sz w:val="22"/>
          <w:szCs w:val="22"/>
        </w:rPr>
      </w:pPr>
      <w:r w:rsidRPr="00406E41">
        <w:rPr>
          <w:sz w:val="22"/>
          <w:szCs w:val="22"/>
        </w:rPr>
        <w:t xml:space="preserve">Long-Term </w:t>
      </w:r>
      <w:r w:rsidR="00F46204">
        <w:rPr>
          <w:sz w:val="22"/>
          <w:szCs w:val="22"/>
        </w:rPr>
        <w:t>b</w:t>
      </w:r>
      <w:r w:rsidRPr="00406E41">
        <w:rPr>
          <w:sz w:val="22"/>
          <w:szCs w:val="22"/>
        </w:rPr>
        <w:t>onds (~10Y+ maturity)</w:t>
      </w:r>
      <w:r w:rsidR="00F46204">
        <w:rPr>
          <w:sz w:val="22"/>
          <w:szCs w:val="22"/>
        </w:rPr>
        <w:t xml:space="preserve"> i</w:t>
      </w:r>
      <w:r w:rsidRPr="00406E41">
        <w:rPr>
          <w:sz w:val="22"/>
          <w:szCs w:val="22"/>
        </w:rPr>
        <w:t>ndices: Long Treasuries, IG 10Y+, HY Long</w:t>
      </w:r>
    </w:p>
    <w:p w14:paraId="7C29CFFF" w14:textId="244D118E" w:rsidR="00406E41" w:rsidRDefault="00406E41" w:rsidP="00B11819">
      <w:pPr>
        <w:numPr>
          <w:ilvl w:val="0"/>
          <w:numId w:val="2"/>
        </w:numPr>
        <w:spacing w:before="100" w:beforeAutospacing="1" w:after="100" w:afterAutospacing="1"/>
        <w:jc w:val="both"/>
        <w:rPr>
          <w:sz w:val="22"/>
          <w:szCs w:val="22"/>
        </w:rPr>
      </w:pPr>
      <w:r w:rsidRPr="00406E41">
        <w:rPr>
          <w:sz w:val="22"/>
          <w:szCs w:val="22"/>
        </w:rPr>
        <w:t xml:space="preserve">Benchmark </w:t>
      </w:r>
      <w:r w:rsidR="003F29BC">
        <w:rPr>
          <w:sz w:val="22"/>
          <w:szCs w:val="22"/>
        </w:rPr>
        <w:t>h</w:t>
      </w:r>
      <w:r w:rsidRPr="00406E41">
        <w:rPr>
          <w:sz w:val="22"/>
          <w:szCs w:val="22"/>
        </w:rPr>
        <w:t xml:space="preserve">orizon </w:t>
      </w:r>
      <w:r w:rsidR="003F29BC">
        <w:rPr>
          <w:sz w:val="22"/>
          <w:szCs w:val="22"/>
        </w:rPr>
        <w:t>b</w:t>
      </w:r>
      <w:r w:rsidRPr="00406E41">
        <w:rPr>
          <w:sz w:val="22"/>
          <w:szCs w:val="22"/>
        </w:rPr>
        <w:t>onds (~7–10Y maturity)</w:t>
      </w:r>
      <w:r w:rsidR="003F29BC">
        <w:rPr>
          <w:sz w:val="22"/>
          <w:szCs w:val="22"/>
        </w:rPr>
        <w:t xml:space="preserve"> i</w:t>
      </w:r>
      <w:r w:rsidRPr="00406E41">
        <w:rPr>
          <w:sz w:val="22"/>
          <w:szCs w:val="22"/>
        </w:rPr>
        <w:t>ndices: IG 7–10Y, TIP</w:t>
      </w:r>
      <w:r w:rsidR="003F29BC">
        <w:rPr>
          <w:sz w:val="22"/>
          <w:szCs w:val="22"/>
        </w:rPr>
        <w:t>S</w:t>
      </w:r>
    </w:p>
    <w:p w14:paraId="716F0DDB" w14:textId="18273680" w:rsidR="00346C27" w:rsidRDefault="00346C27" w:rsidP="00B11819">
      <w:pPr>
        <w:spacing w:before="100" w:beforeAutospacing="1" w:after="100" w:afterAutospacing="1"/>
        <w:jc w:val="both"/>
        <w:rPr>
          <w:sz w:val="22"/>
          <w:szCs w:val="22"/>
        </w:rPr>
      </w:pPr>
      <w:r>
        <w:rPr>
          <w:sz w:val="22"/>
          <w:szCs w:val="22"/>
        </w:rPr>
        <w:t>Detailed methodology on return and risk estimations for those buckets separately are given later in the document.</w:t>
      </w:r>
    </w:p>
    <w:p w14:paraId="528EAAE8" w14:textId="77777777" w:rsidR="001C4C7F" w:rsidRPr="00406E41" w:rsidRDefault="001C4C7F" w:rsidP="00B11819">
      <w:pPr>
        <w:spacing w:before="100" w:beforeAutospacing="1" w:after="100" w:afterAutospacing="1"/>
        <w:jc w:val="both"/>
        <w:rPr>
          <w:sz w:val="22"/>
          <w:szCs w:val="22"/>
        </w:rPr>
      </w:pPr>
      <w:r>
        <w:rPr>
          <w:b/>
          <w:bCs/>
          <w:sz w:val="22"/>
          <w:szCs w:val="22"/>
        </w:rPr>
        <w:t>Cash</w:t>
      </w:r>
    </w:p>
    <w:p w14:paraId="463F6B5C" w14:textId="77777777" w:rsidR="001C4C7F" w:rsidRPr="00406E41" w:rsidRDefault="001C4C7F" w:rsidP="00B11819">
      <w:pPr>
        <w:spacing w:before="100" w:beforeAutospacing="1" w:after="100" w:afterAutospacing="1"/>
        <w:jc w:val="both"/>
        <w:rPr>
          <w:sz w:val="22"/>
          <w:szCs w:val="22"/>
        </w:rPr>
      </w:pPr>
      <w:r w:rsidRPr="00406E41">
        <w:rPr>
          <w:sz w:val="22"/>
          <w:szCs w:val="22"/>
        </w:rPr>
        <w:t>In this analysis, I intentionally exclude cash from the expected return modeling framework. Although cash is essential for liquidity management, it does not function as a strategic return driver over extended investment horizons. Empirical and industry research</w:t>
      </w:r>
      <w:r>
        <w:rPr>
          <w:sz w:val="22"/>
          <w:szCs w:val="22"/>
        </w:rPr>
        <w:t xml:space="preserve"> </w:t>
      </w:r>
      <w:r w:rsidRPr="00406E41">
        <w:rPr>
          <w:sz w:val="22"/>
          <w:szCs w:val="22"/>
        </w:rPr>
        <w:t>consistently demonstrates that cash historically underperforms risk-bearing assets such as bonds and equities across multi-year periods. Several factors underpin this long-term underperformance:</w:t>
      </w:r>
    </w:p>
    <w:p w14:paraId="0A06838A" w14:textId="77777777" w:rsidR="001C4C7F" w:rsidRPr="00406E41" w:rsidRDefault="001C4C7F" w:rsidP="00B11819">
      <w:pPr>
        <w:numPr>
          <w:ilvl w:val="0"/>
          <w:numId w:val="7"/>
        </w:numPr>
        <w:spacing w:before="100" w:beforeAutospacing="1" w:after="100" w:afterAutospacing="1"/>
        <w:jc w:val="both"/>
        <w:rPr>
          <w:sz w:val="22"/>
          <w:szCs w:val="22"/>
        </w:rPr>
      </w:pPr>
      <w:r w:rsidRPr="00406E41">
        <w:rPr>
          <w:b/>
          <w:bCs/>
          <w:sz w:val="22"/>
          <w:szCs w:val="22"/>
        </w:rPr>
        <w:lastRenderedPageBreak/>
        <w:t xml:space="preserve">Structural </w:t>
      </w:r>
      <w:r>
        <w:rPr>
          <w:b/>
          <w:bCs/>
          <w:sz w:val="22"/>
          <w:szCs w:val="22"/>
        </w:rPr>
        <w:t>r</w:t>
      </w:r>
      <w:r w:rsidRPr="00406E41">
        <w:rPr>
          <w:b/>
          <w:bCs/>
          <w:sz w:val="22"/>
          <w:szCs w:val="22"/>
        </w:rPr>
        <w:t xml:space="preserve">eturn </w:t>
      </w:r>
      <w:r>
        <w:rPr>
          <w:b/>
          <w:bCs/>
          <w:sz w:val="22"/>
          <w:szCs w:val="22"/>
        </w:rPr>
        <w:t>d</w:t>
      </w:r>
      <w:r w:rsidRPr="00406E41">
        <w:rPr>
          <w:b/>
          <w:bCs/>
          <w:sz w:val="22"/>
          <w:szCs w:val="22"/>
        </w:rPr>
        <w:t>eficiency</w:t>
      </w:r>
      <w:r w:rsidRPr="00406E41">
        <w:rPr>
          <w:sz w:val="22"/>
          <w:szCs w:val="22"/>
        </w:rPr>
        <w:t>:</w:t>
      </w:r>
      <w:r>
        <w:rPr>
          <w:sz w:val="22"/>
          <w:szCs w:val="22"/>
        </w:rPr>
        <w:t xml:space="preserve"> b</w:t>
      </w:r>
      <w:r w:rsidRPr="00406E41">
        <w:rPr>
          <w:sz w:val="22"/>
          <w:szCs w:val="22"/>
        </w:rPr>
        <w:t>onds allow reliable long-term return forecasting based on starting yields and embedded term premia. Cash, however, lacks such reliability, with short-term interest rates subject to significant fluctuations driven by central bank policy decisions rather than structural macroeconomic drivers such as long-term growth, inflation trends, or persistent risk premia.</w:t>
      </w:r>
    </w:p>
    <w:p w14:paraId="36F0F3D0" w14:textId="77777777" w:rsidR="001C4C7F" w:rsidRPr="00406E41" w:rsidRDefault="001C4C7F" w:rsidP="00B11819">
      <w:pPr>
        <w:numPr>
          <w:ilvl w:val="0"/>
          <w:numId w:val="7"/>
        </w:numPr>
        <w:spacing w:before="100" w:beforeAutospacing="1" w:after="100" w:afterAutospacing="1"/>
        <w:jc w:val="both"/>
        <w:rPr>
          <w:sz w:val="22"/>
          <w:szCs w:val="22"/>
        </w:rPr>
      </w:pPr>
      <w:r w:rsidRPr="00406E41">
        <w:rPr>
          <w:b/>
          <w:bCs/>
          <w:sz w:val="22"/>
          <w:szCs w:val="22"/>
        </w:rPr>
        <w:t xml:space="preserve">Forecasting </w:t>
      </w:r>
      <w:r>
        <w:rPr>
          <w:b/>
          <w:bCs/>
          <w:sz w:val="22"/>
          <w:szCs w:val="22"/>
        </w:rPr>
        <w:t>l</w:t>
      </w:r>
      <w:r w:rsidRPr="00406E41">
        <w:rPr>
          <w:b/>
          <w:bCs/>
          <w:sz w:val="22"/>
          <w:szCs w:val="22"/>
        </w:rPr>
        <w:t>imitations</w:t>
      </w:r>
      <w:r w:rsidRPr="00406E41">
        <w:rPr>
          <w:sz w:val="22"/>
          <w:szCs w:val="22"/>
        </w:rPr>
        <w:t xml:space="preserve">: </w:t>
      </w:r>
      <w:r>
        <w:rPr>
          <w:sz w:val="22"/>
          <w:szCs w:val="22"/>
        </w:rPr>
        <w:t>empirically, the autocorrelation of cash return time series (1999-2025) is around 70% vs -10% for longer indices (long UST and corporate IG), t</w:t>
      </w:r>
      <w:r w:rsidRPr="00406E41">
        <w:rPr>
          <w:sz w:val="22"/>
          <w:szCs w:val="22"/>
        </w:rPr>
        <w:t>he volatility and policy-dependent nature of short-term interest rates severely limits the stability and reliability of long-term cash return projections. Unlike longer-duration assets, cash has no term premium and responds predominantly to short-term monetary cycles rather than fundamental macroeconomic conditions.</w:t>
      </w:r>
    </w:p>
    <w:p w14:paraId="54C6529F" w14:textId="77777777" w:rsidR="001C4C7F" w:rsidRPr="00406E41" w:rsidRDefault="001C4C7F" w:rsidP="00B11819">
      <w:pPr>
        <w:numPr>
          <w:ilvl w:val="0"/>
          <w:numId w:val="7"/>
        </w:numPr>
        <w:spacing w:before="100" w:beforeAutospacing="1" w:after="100" w:afterAutospacing="1"/>
        <w:jc w:val="both"/>
        <w:rPr>
          <w:sz w:val="22"/>
          <w:szCs w:val="22"/>
        </w:rPr>
      </w:pPr>
      <w:r w:rsidRPr="00406E41">
        <w:rPr>
          <w:b/>
          <w:bCs/>
          <w:sz w:val="22"/>
          <w:szCs w:val="22"/>
        </w:rPr>
        <w:t xml:space="preserve">Portfolio </w:t>
      </w:r>
      <w:r>
        <w:rPr>
          <w:b/>
          <w:bCs/>
          <w:sz w:val="22"/>
          <w:szCs w:val="22"/>
        </w:rPr>
        <w:t>r</w:t>
      </w:r>
      <w:r w:rsidRPr="00406E41">
        <w:rPr>
          <w:b/>
          <w:bCs/>
          <w:sz w:val="22"/>
          <w:szCs w:val="22"/>
        </w:rPr>
        <w:t>ole</w:t>
      </w:r>
      <w:r w:rsidRPr="00406E41">
        <w:rPr>
          <w:sz w:val="22"/>
          <w:szCs w:val="22"/>
        </w:rPr>
        <w:t xml:space="preserve">: </w:t>
      </w:r>
      <w:r>
        <w:rPr>
          <w:sz w:val="22"/>
          <w:szCs w:val="22"/>
        </w:rPr>
        <w:t>f</w:t>
      </w:r>
      <w:r w:rsidRPr="00406E41">
        <w:rPr>
          <w:sz w:val="22"/>
          <w:szCs w:val="22"/>
        </w:rPr>
        <w:t>rom a portfolio construction standpoint, cash primarily serves as a liquidity buffer rather than a strategic asset. Institutional investors, particularly life insurers, typically maintain only minimal cash holdings (around 1–2%) to facilitate operational liquidity, meet transactional needs, or temporarily hold funds awaiting deployment into productive assets.</w:t>
      </w:r>
    </w:p>
    <w:p w14:paraId="0718840D" w14:textId="109BE9AC" w:rsidR="001C4C7F" w:rsidRDefault="001C4C7F" w:rsidP="00B11819">
      <w:pPr>
        <w:spacing w:before="100" w:beforeAutospacing="1" w:after="100" w:afterAutospacing="1"/>
        <w:jc w:val="both"/>
        <w:rPr>
          <w:sz w:val="22"/>
          <w:szCs w:val="22"/>
        </w:rPr>
      </w:pPr>
      <w:r w:rsidRPr="00406E41">
        <w:rPr>
          <w:sz w:val="22"/>
          <w:szCs w:val="22"/>
        </w:rPr>
        <w:t>Given these factors, I set a fixed minimal cash allocation of 1%, acknowledging its tactical liquidity role but excluding it from surplus-optimizing strategic decisions. This aligns with typical life insurance investment practices that prioritize capital efficiency and liability matching over unproductive cash holdings.</w:t>
      </w:r>
    </w:p>
    <w:p w14:paraId="44067829" w14:textId="1058268F" w:rsidR="001C4C7F" w:rsidRPr="00406E41" w:rsidRDefault="001C4C7F" w:rsidP="00B11819">
      <w:pPr>
        <w:spacing w:before="100" w:beforeAutospacing="1" w:after="100" w:afterAutospacing="1"/>
        <w:jc w:val="both"/>
        <w:rPr>
          <w:sz w:val="22"/>
          <w:szCs w:val="22"/>
        </w:rPr>
      </w:pPr>
      <w:r w:rsidRPr="00406E41">
        <w:rPr>
          <w:b/>
          <w:bCs/>
          <w:sz w:val="22"/>
          <w:szCs w:val="22"/>
        </w:rPr>
        <w:t>Foreign Currency Bonds</w:t>
      </w:r>
    </w:p>
    <w:p w14:paraId="473C9F6D" w14:textId="77777777" w:rsidR="001C4C7F" w:rsidRDefault="001C4C7F" w:rsidP="00B11819">
      <w:pPr>
        <w:spacing w:before="100" w:beforeAutospacing="1" w:after="100" w:afterAutospacing="1"/>
        <w:jc w:val="both"/>
        <w:rPr>
          <w:sz w:val="22"/>
          <w:szCs w:val="22"/>
        </w:rPr>
      </w:pPr>
      <w:r w:rsidRPr="00406E41">
        <w:rPr>
          <w:sz w:val="22"/>
          <w:szCs w:val="22"/>
        </w:rPr>
        <w:t>Foreign currency bonds are excluded due to their additional uncompensated currency volatility. Strategic inclusion is only considered if the domestic bond market is small, illiquid, or has a pegged currency against a more stable foreign market.</w:t>
      </w:r>
    </w:p>
    <w:p w14:paraId="7BBCECF7" w14:textId="77777777" w:rsidR="001C4C7F" w:rsidRPr="00406E41" w:rsidRDefault="001C4C7F" w:rsidP="003306DA">
      <w:pPr>
        <w:spacing w:before="100" w:beforeAutospacing="1" w:after="100" w:afterAutospacing="1"/>
        <w:jc w:val="center"/>
        <w:rPr>
          <w:sz w:val="22"/>
          <w:szCs w:val="22"/>
        </w:rPr>
      </w:pPr>
      <w:r>
        <w:rPr>
          <w:noProof/>
        </w:rPr>
        <mc:AlternateContent>
          <mc:Choice Requires="cx1">
            <w:drawing>
              <wp:inline distT="0" distB="0" distL="0" distR="0" wp14:anchorId="7FD578DA" wp14:editId="2099B51C">
                <wp:extent cx="4864100" cy="2882900"/>
                <wp:effectExtent l="0" t="0" r="12700" b="12700"/>
                <wp:docPr id="809723340" name="Chart 1">
                  <a:extLst xmlns:a="http://schemas.openxmlformats.org/drawingml/2006/main">
                    <a:ext uri="{FF2B5EF4-FFF2-40B4-BE49-F238E27FC236}">
                      <a16:creationId xmlns:a16="http://schemas.microsoft.com/office/drawing/2014/main" id="{2534BDB4-1167-E361-06E6-8E2D2B1ABC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FD578DA" wp14:editId="2099B51C">
                <wp:extent cx="4864100" cy="2882900"/>
                <wp:effectExtent l="0" t="0" r="12700" b="12700"/>
                <wp:docPr id="809723340" name="Chart 1">
                  <a:extLst xmlns:a="http://schemas.openxmlformats.org/drawingml/2006/main">
                    <a:ext uri="{FF2B5EF4-FFF2-40B4-BE49-F238E27FC236}">
                      <a16:creationId xmlns:a16="http://schemas.microsoft.com/office/drawing/2014/main" id="{2534BDB4-1167-E361-06E6-8E2D2B1ABC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9723340" name="Chart 1">
                          <a:extLst>
                            <a:ext uri="{FF2B5EF4-FFF2-40B4-BE49-F238E27FC236}">
                              <a16:creationId xmlns:a16="http://schemas.microsoft.com/office/drawing/2014/main" id="{2534BDB4-1167-E361-06E6-8E2D2B1ABC3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864100" cy="2882900"/>
                        </a:xfrm>
                        <a:prstGeom prst="rect">
                          <a:avLst/>
                        </a:prstGeom>
                      </pic:spPr>
                    </pic:pic>
                  </a:graphicData>
                </a:graphic>
              </wp:inline>
            </w:drawing>
          </mc:Fallback>
        </mc:AlternateContent>
      </w:r>
    </w:p>
    <w:p w14:paraId="19DBADCE" w14:textId="77777777" w:rsidR="001C4C7F" w:rsidRDefault="001C4C7F" w:rsidP="00B11819">
      <w:pPr>
        <w:spacing w:before="100" w:beforeAutospacing="1" w:after="100" w:afterAutospacing="1"/>
        <w:jc w:val="both"/>
        <w:rPr>
          <w:sz w:val="22"/>
          <w:szCs w:val="22"/>
        </w:rPr>
      </w:pPr>
      <w:r w:rsidRPr="004B54E7">
        <w:rPr>
          <w:sz w:val="22"/>
          <w:szCs w:val="22"/>
        </w:rPr>
        <w:lastRenderedPageBreak/>
        <w:t xml:space="preserve">The chart above shows </w:t>
      </w:r>
      <w:r>
        <w:rPr>
          <w:sz w:val="22"/>
          <w:szCs w:val="22"/>
        </w:rPr>
        <w:t>the portion of foreign bond (in this case EU IG) risk that comes from the variance of the index itself, the variance coming from FX, and the covariance between them. It is obvious that FX volatility makes up most of the risk in foreign currency bonds, and this is the case for all of the foreign fixed income indexes I tested, which is why I do not include them in my SAA.</w:t>
      </w:r>
    </w:p>
    <w:p w14:paraId="2D7BF36A" w14:textId="4395E2CD" w:rsidR="001C4C7F" w:rsidRPr="00406E41" w:rsidRDefault="001C4C7F" w:rsidP="00B11819">
      <w:pPr>
        <w:spacing w:before="100" w:beforeAutospacing="1" w:after="100" w:afterAutospacing="1"/>
        <w:jc w:val="both"/>
        <w:rPr>
          <w:sz w:val="22"/>
          <w:szCs w:val="22"/>
        </w:rPr>
      </w:pPr>
      <w:r w:rsidRPr="007863DA">
        <w:rPr>
          <w:sz w:val="22"/>
          <w:szCs w:val="22"/>
        </w:rPr>
        <w:t>One might make a diversification</w:t>
      </w:r>
      <w:r>
        <w:rPr>
          <w:sz w:val="22"/>
          <w:szCs w:val="22"/>
        </w:rPr>
        <w:t xml:space="preserve"> </w:t>
      </w:r>
      <w:r w:rsidRPr="007863DA">
        <w:rPr>
          <w:sz w:val="22"/>
          <w:szCs w:val="22"/>
        </w:rPr>
        <w:t>argument when a sell-off in domestic assets also depresses the</w:t>
      </w:r>
      <w:r>
        <w:rPr>
          <w:sz w:val="22"/>
          <w:szCs w:val="22"/>
        </w:rPr>
        <w:t xml:space="preserve"> </w:t>
      </w:r>
      <w:r w:rsidRPr="007863DA">
        <w:rPr>
          <w:sz w:val="22"/>
          <w:szCs w:val="22"/>
        </w:rPr>
        <w:t>currency and thus creates gains on foreign currency holdings,</w:t>
      </w:r>
      <w:r>
        <w:rPr>
          <w:sz w:val="22"/>
          <w:szCs w:val="22"/>
        </w:rPr>
        <w:t xml:space="preserve"> </w:t>
      </w:r>
      <w:r w:rsidRPr="007863DA">
        <w:rPr>
          <w:sz w:val="22"/>
          <w:szCs w:val="22"/>
        </w:rPr>
        <w:t xml:space="preserve">but </w:t>
      </w:r>
      <w:r>
        <w:rPr>
          <w:sz w:val="22"/>
          <w:szCs w:val="22"/>
        </w:rPr>
        <w:t xml:space="preserve">I’m </w:t>
      </w:r>
      <w:r w:rsidRPr="007863DA">
        <w:rPr>
          <w:sz w:val="22"/>
          <w:szCs w:val="22"/>
        </w:rPr>
        <w:t>not convinced such</w:t>
      </w:r>
      <w:r>
        <w:rPr>
          <w:sz w:val="22"/>
          <w:szCs w:val="22"/>
        </w:rPr>
        <w:t xml:space="preserve"> </w:t>
      </w:r>
      <w:r w:rsidRPr="007863DA">
        <w:rPr>
          <w:sz w:val="22"/>
          <w:szCs w:val="22"/>
        </w:rPr>
        <w:t>offsets are stable and can be</w:t>
      </w:r>
      <w:r>
        <w:rPr>
          <w:sz w:val="22"/>
          <w:szCs w:val="22"/>
        </w:rPr>
        <w:t xml:space="preserve"> </w:t>
      </w:r>
      <w:r w:rsidRPr="007863DA">
        <w:rPr>
          <w:sz w:val="22"/>
          <w:szCs w:val="22"/>
        </w:rPr>
        <w:t>relied upon</w:t>
      </w:r>
      <w:r>
        <w:rPr>
          <w:sz w:val="22"/>
          <w:szCs w:val="22"/>
        </w:rPr>
        <w:t>, because 1) I checked and the correlation between EU bond and FX returns have around 0.25 correlation, which is not that high to justify and include them in the SAA, and 2) even if it was high enough, correlation does not guarantee causation.</w:t>
      </w:r>
    </w:p>
    <w:p w14:paraId="6B1D6378" w14:textId="6E434A01" w:rsidR="00406E41" w:rsidRPr="00406E41" w:rsidRDefault="00406E41" w:rsidP="00B11819">
      <w:pPr>
        <w:spacing w:before="100" w:beforeAutospacing="1" w:after="100" w:afterAutospacing="1"/>
        <w:jc w:val="both"/>
        <w:rPr>
          <w:sz w:val="22"/>
          <w:szCs w:val="22"/>
        </w:rPr>
      </w:pPr>
      <w:r w:rsidRPr="00406E41">
        <w:rPr>
          <w:b/>
          <w:bCs/>
          <w:sz w:val="22"/>
          <w:szCs w:val="22"/>
        </w:rPr>
        <w:t xml:space="preserve">Yield </w:t>
      </w:r>
      <w:r w:rsidR="001C4C7F">
        <w:rPr>
          <w:b/>
          <w:bCs/>
          <w:sz w:val="22"/>
          <w:szCs w:val="22"/>
        </w:rPr>
        <w:t>Curve</w:t>
      </w:r>
    </w:p>
    <w:p w14:paraId="617DD9EB" w14:textId="52672618" w:rsidR="00406E41" w:rsidRPr="00406E41" w:rsidRDefault="00406E41" w:rsidP="00B11819">
      <w:pPr>
        <w:spacing w:before="100" w:beforeAutospacing="1" w:after="100" w:afterAutospacing="1"/>
        <w:jc w:val="both"/>
        <w:rPr>
          <w:sz w:val="22"/>
          <w:szCs w:val="22"/>
        </w:rPr>
      </w:pPr>
      <w:r w:rsidRPr="00406E41">
        <w:rPr>
          <w:sz w:val="22"/>
          <w:szCs w:val="22"/>
        </w:rPr>
        <w:t>The yield forecasting framework leverages structural, cycle-neutral projections from J.P. Morgan’s Long-Term Strategist, highlighting key projections:</w:t>
      </w:r>
    </w:p>
    <w:p w14:paraId="341DF8CB" w14:textId="77777777" w:rsidR="00406E41" w:rsidRPr="00406E41" w:rsidRDefault="00406E41" w:rsidP="00B11819">
      <w:pPr>
        <w:numPr>
          <w:ilvl w:val="0"/>
          <w:numId w:val="3"/>
        </w:numPr>
        <w:spacing w:before="100" w:beforeAutospacing="1" w:after="100" w:afterAutospacing="1"/>
        <w:jc w:val="both"/>
        <w:rPr>
          <w:sz w:val="22"/>
          <w:szCs w:val="22"/>
        </w:rPr>
      </w:pPr>
      <w:r w:rsidRPr="00406E41">
        <w:rPr>
          <w:b/>
          <w:bCs/>
          <w:sz w:val="22"/>
          <w:szCs w:val="22"/>
        </w:rPr>
        <w:t>10-year US Treasury real yields:</w:t>
      </w:r>
      <w:r w:rsidRPr="00406E41">
        <w:rPr>
          <w:sz w:val="22"/>
          <w:szCs w:val="22"/>
        </w:rPr>
        <w:t xml:space="preserve"> Expected to reach ~2.5% by 2035, equating to nominal yields of approximately 5.5% assuming a 3% inflation rate.</w:t>
      </w:r>
    </w:p>
    <w:p w14:paraId="7CDE5736" w14:textId="77777777" w:rsidR="00406E41" w:rsidRDefault="00406E41" w:rsidP="00B11819">
      <w:pPr>
        <w:numPr>
          <w:ilvl w:val="0"/>
          <w:numId w:val="3"/>
        </w:numPr>
        <w:spacing w:before="100" w:beforeAutospacing="1" w:after="100" w:afterAutospacing="1"/>
        <w:jc w:val="both"/>
        <w:rPr>
          <w:sz w:val="22"/>
          <w:szCs w:val="22"/>
        </w:rPr>
      </w:pPr>
      <w:r w:rsidRPr="00406E41">
        <w:rPr>
          <w:b/>
          <w:bCs/>
          <w:sz w:val="22"/>
          <w:szCs w:val="22"/>
        </w:rPr>
        <w:t>Aggregate bond real yields:</w:t>
      </w:r>
      <w:r w:rsidRPr="00406E41">
        <w:rPr>
          <w:sz w:val="22"/>
          <w:szCs w:val="22"/>
        </w:rPr>
        <w:t xml:space="preserve"> Projected at ~3.0%, implying nominal yields close to 6.0%.</w:t>
      </w:r>
    </w:p>
    <w:p w14:paraId="76D63E55" w14:textId="77777777" w:rsidR="005029BD" w:rsidRDefault="005029BD" w:rsidP="00B11819">
      <w:pPr>
        <w:spacing w:before="100" w:beforeAutospacing="1" w:after="100" w:afterAutospacing="1"/>
        <w:jc w:val="both"/>
        <w:rPr>
          <w:sz w:val="22"/>
          <w:szCs w:val="22"/>
        </w:rPr>
      </w:pPr>
      <w:r w:rsidRPr="00406E41">
        <w:rPr>
          <w:sz w:val="22"/>
          <w:szCs w:val="22"/>
        </w:rPr>
        <w:t>Yield curve assumptions applied are:</w:t>
      </w:r>
    </w:p>
    <w:tbl>
      <w:tblPr>
        <w:tblStyle w:val="TableGrid"/>
        <w:tblW w:w="9536" w:type="dxa"/>
        <w:tblBorders>
          <w:top w:val="none" w:sz="0" w:space="0" w:color="auto"/>
          <w:left w:val="none" w:sz="0" w:space="0" w:color="auto"/>
          <w:bottom w:val="none" w:sz="0" w:space="0" w:color="auto"/>
          <w:right w:val="none" w:sz="0" w:space="0" w:color="auto"/>
          <w:insideH w:val="single" w:sz="4" w:space="0" w:color="E8E8E8" w:themeColor="background2"/>
          <w:insideV w:val="none" w:sz="0" w:space="0" w:color="auto"/>
        </w:tblBorders>
        <w:tblLook w:val="04A0" w:firstRow="1" w:lastRow="0" w:firstColumn="1" w:lastColumn="0" w:noHBand="0" w:noVBand="1"/>
      </w:tblPr>
      <w:tblGrid>
        <w:gridCol w:w="1739"/>
        <w:gridCol w:w="1560"/>
        <w:gridCol w:w="1744"/>
        <w:gridCol w:w="1836"/>
        <w:gridCol w:w="1285"/>
        <w:gridCol w:w="1372"/>
      </w:tblGrid>
      <w:tr w:rsidR="00BF3AF1" w14:paraId="0FAC811F" w14:textId="77777777" w:rsidTr="008D7ED7">
        <w:trPr>
          <w:trHeight w:val="401"/>
        </w:trPr>
        <w:tc>
          <w:tcPr>
            <w:tcW w:w="1739" w:type="dxa"/>
            <w:vAlign w:val="center"/>
          </w:tcPr>
          <w:p w14:paraId="43DE6DA8" w14:textId="4B40A6AE" w:rsidR="00BF3AF1" w:rsidRDefault="00BF3AF1" w:rsidP="00BF3AF1">
            <w:pPr>
              <w:spacing w:before="100" w:beforeAutospacing="1" w:after="100" w:afterAutospacing="1"/>
              <w:jc w:val="both"/>
              <w:rPr>
                <w:sz w:val="22"/>
                <w:szCs w:val="22"/>
              </w:rPr>
            </w:pPr>
            <w:r w:rsidRPr="00406E41">
              <w:rPr>
                <w:b/>
                <w:bCs/>
                <w:sz w:val="22"/>
                <w:szCs w:val="22"/>
              </w:rPr>
              <w:t>Maturity</w:t>
            </w:r>
          </w:p>
        </w:tc>
        <w:tc>
          <w:tcPr>
            <w:tcW w:w="1560" w:type="dxa"/>
            <w:vAlign w:val="center"/>
          </w:tcPr>
          <w:p w14:paraId="4721A8DD" w14:textId="0A474B3D" w:rsidR="00BF3AF1" w:rsidRDefault="00BF3AF1" w:rsidP="00BF3AF1">
            <w:pPr>
              <w:spacing w:before="100" w:beforeAutospacing="1" w:after="100" w:afterAutospacing="1"/>
              <w:jc w:val="both"/>
              <w:rPr>
                <w:sz w:val="22"/>
                <w:szCs w:val="22"/>
              </w:rPr>
            </w:pPr>
            <w:r w:rsidRPr="00406E41">
              <w:rPr>
                <w:b/>
                <w:bCs/>
                <w:sz w:val="22"/>
                <w:szCs w:val="22"/>
              </w:rPr>
              <w:t>Current Yield</w:t>
            </w:r>
          </w:p>
        </w:tc>
        <w:tc>
          <w:tcPr>
            <w:tcW w:w="1744" w:type="dxa"/>
            <w:vAlign w:val="center"/>
          </w:tcPr>
          <w:p w14:paraId="7157F029" w14:textId="6C1E1775" w:rsidR="00BF3AF1" w:rsidRDefault="00BF3AF1" w:rsidP="00BF3AF1">
            <w:pPr>
              <w:spacing w:before="100" w:beforeAutospacing="1" w:after="100" w:afterAutospacing="1"/>
              <w:jc w:val="both"/>
              <w:rPr>
                <w:sz w:val="22"/>
                <w:szCs w:val="22"/>
              </w:rPr>
            </w:pPr>
            <w:r w:rsidRPr="00406E41">
              <w:rPr>
                <w:b/>
                <w:bCs/>
                <w:sz w:val="22"/>
                <w:szCs w:val="22"/>
              </w:rPr>
              <w:t>Yield in 5 Years</w:t>
            </w:r>
          </w:p>
        </w:tc>
        <w:tc>
          <w:tcPr>
            <w:tcW w:w="1836" w:type="dxa"/>
            <w:vAlign w:val="center"/>
          </w:tcPr>
          <w:p w14:paraId="55A558D8" w14:textId="5976DB76" w:rsidR="00BF3AF1" w:rsidRDefault="00BF3AF1" w:rsidP="00BF3AF1">
            <w:pPr>
              <w:spacing w:before="100" w:beforeAutospacing="1" w:after="100" w:afterAutospacing="1"/>
              <w:jc w:val="both"/>
              <w:rPr>
                <w:sz w:val="22"/>
                <w:szCs w:val="22"/>
              </w:rPr>
            </w:pPr>
            <w:r w:rsidRPr="00406E41">
              <w:rPr>
                <w:b/>
                <w:bCs/>
                <w:sz w:val="22"/>
                <w:szCs w:val="22"/>
              </w:rPr>
              <w:t>Yield in 10 Years</w:t>
            </w:r>
          </w:p>
        </w:tc>
        <w:tc>
          <w:tcPr>
            <w:tcW w:w="1285" w:type="dxa"/>
            <w:vAlign w:val="center"/>
          </w:tcPr>
          <w:p w14:paraId="434E2B5D" w14:textId="3FCE36BA" w:rsidR="00BF3AF1" w:rsidRDefault="00BF3AF1" w:rsidP="00BF3AF1">
            <w:pPr>
              <w:spacing w:before="100" w:beforeAutospacing="1" w:after="100" w:afterAutospacing="1"/>
              <w:jc w:val="both"/>
              <w:rPr>
                <w:sz w:val="22"/>
                <w:szCs w:val="22"/>
              </w:rPr>
            </w:pPr>
            <w:r w:rsidRPr="00406E41">
              <w:rPr>
                <w:b/>
                <w:bCs/>
                <w:sz w:val="22"/>
                <w:szCs w:val="22"/>
              </w:rPr>
              <w:t>Error (5Y)</w:t>
            </w:r>
          </w:p>
        </w:tc>
        <w:tc>
          <w:tcPr>
            <w:tcW w:w="1372" w:type="dxa"/>
            <w:vAlign w:val="center"/>
          </w:tcPr>
          <w:p w14:paraId="28E260E9" w14:textId="651656E2" w:rsidR="00BF3AF1" w:rsidRDefault="00BF3AF1" w:rsidP="00BF3AF1">
            <w:pPr>
              <w:spacing w:before="100" w:beforeAutospacing="1" w:after="100" w:afterAutospacing="1"/>
              <w:jc w:val="both"/>
              <w:rPr>
                <w:sz w:val="22"/>
                <w:szCs w:val="22"/>
              </w:rPr>
            </w:pPr>
            <w:r w:rsidRPr="00406E41">
              <w:rPr>
                <w:b/>
                <w:bCs/>
                <w:sz w:val="22"/>
                <w:szCs w:val="22"/>
              </w:rPr>
              <w:t>Error (10Y)</w:t>
            </w:r>
          </w:p>
        </w:tc>
      </w:tr>
      <w:tr w:rsidR="00BF3AF1" w14:paraId="1EF51BF3" w14:textId="77777777" w:rsidTr="008D7ED7">
        <w:trPr>
          <w:trHeight w:val="383"/>
        </w:trPr>
        <w:tc>
          <w:tcPr>
            <w:tcW w:w="1739" w:type="dxa"/>
            <w:vAlign w:val="center"/>
          </w:tcPr>
          <w:p w14:paraId="67E237C2" w14:textId="251009B9" w:rsidR="00BF3AF1" w:rsidRDefault="00BF3AF1" w:rsidP="00BF3AF1">
            <w:pPr>
              <w:spacing w:before="100" w:beforeAutospacing="1" w:after="100" w:afterAutospacing="1"/>
              <w:jc w:val="both"/>
              <w:rPr>
                <w:sz w:val="22"/>
                <w:szCs w:val="22"/>
              </w:rPr>
            </w:pPr>
            <w:r w:rsidRPr="00406E41">
              <w:rPr>
                <w:sz w:val="22"/>
                <w:szCs w:val="22"/>
              </w:rPr>
              <w:t>1 Year</w:t>
            </w:r>
          </w:p>
        </w:tc>
        <w:tc>
          <w:tcPr>
            <w:tcW w:w="1560" w:type="dxa"/>
            <w:vAlign w:val="center"/>
          </w:tcPr>
          <w:p w14:paraId="6C8201D6" w14:textId="7351CE14" w:rsidR="00BF3AF1" w:rsidRDefault="00BF3AF1" w:rsidP="00BF3AF1">
            <w:pPr>
              <w:spacing w:before="100" w:beforeAutospacing="1" w:after="100" w:afterAutospacing="1"/>
              <w:jc w:val="both"/>
              <w:rPr>
                <w:sz w:val="22"/>
                <w:szCs w:val="22"/>
              </w:rPr>
            </w:pPr>
            <w:r w:rsidRPr="00406E41">
              <w:rPr>
                <w:sz w:val="22"/>
                <w:szCs w:val="22"/>
              </w:rPr>
              <w:t>3.98%</w:t>
            </w:r>
          </w:p>
        </w:tc>
        <w:tc>
          <w:tcPr>
            <w:tcW w:w="1744" w:type="dxa"/>
            <w:vAlign w:val="center"/>
          </w:tcPr>
          <w:p w14:paraId="528D7251" w14:textId="245BC73C" w:rsidR="00BF3AF1" w:rsidRDefault="00BF3AF1" w:rsidP="00BF3AF1">
            <w:pPr>
              <w:spacing w:before="100" w:beforeAutospacing="1" w:after="100" w:afterAutospacing="1"/>
              <w:jc w:val="both"/>
              <w:rPr>
                <w:sz w:val="22"/>
                <w:szCs w:val="22"/>
              </w:rPr>
            </w:pPr>
            <w:r w:rsidRPr="00406E41">
              <w:rPr>
                <w:sz w:val="22"/>
                <w:szCs w:val="22"/>
              </w:rPr>
              <w:t>4.20%</w:t>
            </w:r>
          </w:p>
        </w:tc>
        <w:tc>
          <w:tcPr>
            <w:tcW w:w="1836" w:type="dxa"/>
            <w:vAlign w:val="center"/>
          </w:tcPr>
          <w:p w14:paraId="176765C5" w14:textId="6FF706E9" w:rsidR="00BF3AF1" w:rsidRDefault="00BF3AF1" w:rsidP="00BF3AF1">
            <w:pPr>
              <w:spacing w:before="100" w:beforeAutospacing="1" w:after="100" w:afterAutospacing="1"/>
              <w:jc w:val="both"/>
              <w:rPr>
                <w:sz w:val="22"/>
                <w:szCs w:val="22"/>
              </w:rPr>
            </w:pPr>
            <w:r w:rsidRPr="00406E41">
              <w:rPr>
                <w:sz w:val="22"/>
                <w:szCs w:val="22"/>
              </w:rPr>
              <w:t>4.30%</w:t>
            </w:r>
          </w:p>
        </w:tc>
        <w:tc>
          <w:tcPr>
            <w:tcW w:w="1285" w:type="dxa"/>
            <w:vAlign w:val="center"/>
          </w:tcPr>
          <w:p w14:paraId="74B7EFF5" w14:textId="72D108BC" w:rsidR="00BF3AF1" w:rsidRDefault="00BF3AF1" w:rsidP="00BF3AF1">
            <w:pPr>
              <w:spacing w:before="100" w:beforeAutospacing="1" w:after="100" w:afterAutospacing="1"/>
              <w:jc w:val="both"/>
              <w:rPr>
                <w:sz w:val="22"/>
                <w:szCs w:val="22"/>
              </w:rPr>
            </w:pPr>
            <w:r w:rsidRPr="00406E41">
              <w:rPr>
                <w:sz w:val="22"/>
                <w:szCs w:val="22"/>
              </w:rPr>
              <w:t>0.40%</w:t>
            </w:r>
          </w:p>
        </w:tc>
        <w:tc>
          <w:tcPr>
            <w:tcW w:w="1372" w:type="dxa"/>
            <w:vAlign w:val="center"/>
          </w:tcPr>
          <w:p w14:paraId="4F7D8F73" w14:textId="58490A4F"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447EEA87" w14:textId="77777777" w:rsidTr="008D7ED7">
        <w:trPr>
          <w:trHeight w:val="383"/>
        </w:trPr>
        <w:tc>
          <w:tcPr>
            <w:tcW w:w="1739" w:type="dxa"/>
            <w:vAlign w:val="center"/>
          </w:tcPr>
          <w:p w14:paraId="3C3E05B4" w14:textId="051D55D7" w:rsidR="00BF3AF1" w:rsidRDefault="00BF3AF1" w:rsidP="00BF3AF1">
            <w:pPr>
              <w:spacing w:before="100" w:beforeAutospacing="1" w:after="100" w:afterAutospacing="1"/>
              <w:jc w:val="both"/>
              <w:rPr>
                <w:sz w:val="22"/>
                <w:szCs w:val="22"/>
              </w:rPr>
            </w:pPr>
            <w:r w:rsidRPr="00406E41">
              <w:rPr>
                <w:sz w:val="22"/>
                <w:szCs w:val="22"/>
              </w:rPr>
              <w:t>2 Year</w:t>
            </w:r>
          </w:p>
        </w:tc>
        <w:tc>
          <w:tcPr>
            <w:tcW w:w="1560" w:type="dxa"/>
            <w:vAlign w:val="center"/>
          </w:tcPr>
          <w:p w14:paraId="326DAEB9" w14:textId="5172C41D" w:rsidR="00BF3AF1" w:rsidRDefault="00BF3AF1" w:rsidP="00BF3AF1">
            <w:pPr>
              <w:spacing w:before="100" w:beforeAutospacing="1" w:after="100" w:afterAutospacing="1"/>
              <w:jc w:val="both"/>
              <w:rPr>
                <w:sz w:val="22"/>
                <w:szCs w:val="22"/>
              </w:rPr>
            </w:pPr>
            <w:r w:rsidRPr="00406E41">
              <w:rPr>
                <w:sz w:val="22"/>
                <w:szCs w:val="22"/>
              </w:rPr>
              <w:t>3.75%</w:t>
            </w:r>
          </w:p>
        </w:tc>
        <w:tc>
          <w:tcPr>
            <w:tcW w:w="1744" w:type="dxa"/>
            <w:vAlign w:val="center"/>
          </w:tcPr>
          <w:p w14:paraId="34D4AB00" w14:textId="3ADA706A" w:rsidR="00BF3AF1" w:rsidRDefault="00BF3AF1" w:rsidP="00BF3AF1">
            <w:pPr>
              <w:spacing w:before="100" w:beforeAutospacing="1" w:after="100" w:afterAutospacing="1"/>
              <w:jc w:val="both"/>
              <w:rPr>
                <w:sz w:val="22"/>
                <w:szCs w:val="22"/>
              </w:rPr>
            </w:pPr>
            <w:r w:rsidRPr="00406E41">
              <w:rPr>
                <w:sz w:val="22"/>
                <w:szCs w:val="22"/>
              </w:rPr>
              <w:t>4.50%</w:t>
            </w:r>
          </w:p>
        </w:tc>
        <w:tc>
          <w:tcPr>
            <w:tcW w:w="1836" w:type="dxa"/>
            <w:vAlign w:val="center"/>
          </w:tcPr>
          <w:p w14:paraId="5DB0F6E4" w14:textId="69177137" w:rsidR="00BF3AF1" w:rsidRDefault="00BF3AF1" w:rsidP="00BF3AF1">
            <w:pPr>
              <w:spacing w:before="100" w:beforeAutospacing="1" w:after="100" w:afterAutospacing="1"/>
              <w:jc w:val="both"/>
              <w:rPr>
                <w:sz w:val="22"/>
                <w:szCs w:val="22"/>
              </w:rPr>
            </w:pPr>
            <w:r w:rsidRPr="00406E41">
              <w:rPr>
                <w:sz w:val="22"/>
                <w:szCs w:val="22"/>
              </w:rPr>
              <w:t>4.60%</w:t>
            </w:r>
          </w:p>
        </w:tc>
        <w:tc>
          <w:tcPr>
            <w:tcW w:w="1285" w:type="dxa"/>
            <w:vAlign w:val="center"/>
          </w:tcPr>
          <w:p w14:paraId="68FC6523" w14:textId="435F3B99" w:rsidR="00BF3AF1" w:rsidRDefault="00BF3AF1" w:rsidP="00BF3AF1">
            <w:pPr>
              <w:spacing w:before="100" w:beforeAutospacing="1" w:after="100" w:afterAutospacing="1"/>
              <w:jc w:val="both"/>
              <w:rPr>
                <w:sz w:val="22"/>
                <w:szCs w:val="22"/>
              </w:rPr>
            </w:pPr>
            <w:r w:rsidRPr="00406E41">
              <w:rPr>
                <w:sz w:val="22"/>
                <w:szCs w:val="22"/>
              </w:rPr>
              <w:t>0.40%</w:t>
            </w:r>
          </w:p>
        </w:tc>
        <w:tc>
          <w:tcPr>
            <w:tcW w:w="1372" w:type="dxa"/>
            <w:vAlign w:val="center"/>
          </w:tcPr>
          <w:p w14:paraId="35C0E787" w14:textId="377E36A6"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3F2AB610" w14:textId="77777777" w:rsidTr="008D7ED7">
        <w:trPr>
          <w:trHeight w:val="401"/>
        </w:trPr>
        <w:tc>
          <w:tcPr>
            <w:tcW w:w="1739" w:type="dxa"/>
            <w:vAlign w:val="center"/>
          </w:tcPr>
          <w:p w14:paraId="53F817A1" w14:textId="00033E86" w:rsidR="00BF3AF1" w:rsidRDefault="00BF3AF1" w:rsidP="00BF3AF1">
            <w:pPr>
              <w:spacing w:before="100" w:beforeAutospacing="1" w:after="100" w:afterAutospacing="1"/>
              <w:jc w:val="both"/>
              <w:rPr>
                <w:sz w:val="22"/>
                <w:szCs w:val="22"/>
              </w:rPr>
            </w:pPr>
            <w:r w:rsidRPr="00406E41">
              <w:rPr>
                <w:sz w:val="22"/>
                <w:szCs w:val="22"/>
              </w:rPr>
              <w:t>5 Year</w:t>
            </w:r>
          </w:p>
        </w:tc>
        <w:tc>
          <w:tcPr>
            <w:tcW w:w="1560" w:type="dxa"/>
            <w:vAlign w:val="center"/>
          </w:tcPr>
          <w:p w14:paraId="6FAF6C7A" w14:textId="17824158" w:rsidR="00BF3AF1" w:rsidRDefault="00BF3AF1" w:rsidP="00BF3AF1">
            <w:pPr>
              <w:spacing w:before="100" w:beforeAutospacing="1" w:after="100" w:afterAutospacing="1"/>
              <w:jc w:val="both"/>
              <w:rPr>
                <w:sz w:val="22"/>
                <w:szCs w:val="22"/>
              </w:rPr>
            </w:pPr>
            <w:r w:rsidRPr="00406E41">
              <w:rPr>
                <w:sz w:val="22"/>
                <w:szCs w:val="22"/>
              </w:rPr>
              <w:t>3.83%</w:t>
            </w:r>
          </w:p>
        </w:tc>
        <w:tc>
          <w:tcPr>
            <w:tcW w:w="1744" w:type="dxa"/>
            <w:vAlign w:val="center"/>
          </w:tcPr>
          <w:p w14:paraId="37E1813A" w14:textId="7B119C51" w:rsidR="00BF3AF1" w:rsidRDefault="00BF3AF1" w:rsidP="00BF3AF1">
            <w:pPr>
              <w:spacing w:before="100" w:beforeAutospacing="1" w:after="100" w:afterAutospacing="1"/>
              <w:jc w:val="both"/>
              <w:rPr>
                <w:sz w:val="22"/>
                <w:szCs w:val="22"/>
              </w:rPr>
            </w:pPr>
            <w:r w:rsidRPr="00406E41">
              <w:rPr>
                <w:sz w:val="22"/>
                <w:szCs w:val="22"/>
              </w:rPr>
              <w:t>5.00%</w:t>
            </w:r>
          </w:p>
        </w:tc>
        <w:tc>
          <w:tcPr>
            <w:tcW w:w="1836" w:type="dxa"/>
            <w:vAlign w:val="center"/>
          </w:tcPr>
          <w:p w14:paraId="6127601D" w14:textId="6DA6C4CC" w:rsidR="00BF3AF1" w:rsidRDefault="00BF3AF1" w:rsidP="00BF3AF1">
            <w:pPr>
              <w:spacing w:before="100" w:beforeAutospacing="1" w:after="100" w:afterAutospacing="1"/>
              <w:jc w:val="both"/>
              <w:rPr>
                <w:sz w:val="22"/>
                <w:szCs w:val="22"/>
              </w:rPr>
            </w:pPr>
            <w:r w:rsidRPr="00406E41">
              <w:rPr>
                <w:sz w:val="22"/>
                <w:szCs w:val="22"/>
              </w:rPr>
              <w:t>5.00%</w:t>
            </w:r>
          </w:p>
        </w:tc>
        <w:tc>
          <w:tcPr>
            <w:tcW w:w="1285" w:type="dxa"/>
            <w:vAlign w:val="center"/>
          </w:tcPr>
          <w:p w14:paraId="3E9F34C4" w14:textId="31D8C7F6" w:rsidR="00BF3AF1" w:rsidRDefault="00BF3AF1" w:rsidP="00BF3AF1">
            <w:pPr>
              <w:spacing w:before="100" w:beforeAutospacing="1" w:after="100" w:afterAutospacing="1"/>
              <w:jc w:val="both"/>
              <w:rPr>
                <w:sz w:val="22"/>
                <w:szCs w:val="22"/>
              </w:rPr>
            </w:pPr>
            <w:r w:rsidRPr="00406E41">
              <w:rPr>
                <w:sz w:val="22"/>
                <w:szCs w:val="22"/>
              </w:rPr>
              <w:t>0.40%</w:t>
            </w:r>
          </w:p>
        </w:tc>
        <w:tc>
          <w:tcPr>
            <w:tcW w:w="1372" w:type="dxa"/>
            <w:vAlign w:val="center"/>
          </w:tcPr>
          <w:p w14:paraId="7CB8232F" w14:textId="647BF9F6"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71EAEBC3" w14:textId="77777777" w:rsidTr="008D7ED7">
        <w:trPr>
          <w:trHeight w:val="383"/>
        </w:trPr>
        <w:tc>
          <w:tcPr>
            <w:tcW w:w="1739" w:type="dxa"/>
            <w:vAlign w:val="center"/>
          </w:tcPr>
          <w:p w14:paraId="6497648B" w14:textId="03314B28" w:rsidR="00BF3AF1" w:rsidRDefault="00BF3AF1" w:rsidP="00BF3AF1">
            <w:pPr>
              <w:spacing w:before="100" w:beforeAutospacing="1" w:after="100" w:afterAutospacing="1"/>
              <w:jc w:val="both"/>
              <w:rPr>
                <w:sz w:val="22"/>
                <w:szCs w:val="22"/>
              </w:rPr>
            </w:pPr>
            <w:r w:rsidRPr="00406E41">
              <w:rPr>
                <w:sz w:val="22"/>
                <w:szCs w:val="22"/>
              </w:rPr>
              <w:t>10 Year</w:t>
            </w:r>
          </w:p>
        </w:tc>
        <w:tc>
          <w:tcPr>
            <w:tcW w:w="1560" w:type="dxa"/>
            <w:vAlign w:val="center"/>
          </w:tcPr>
          <w:p w14:paraId="1EF91572" w14:textId="151CE984" w:rsidR="00BF3AF1" w:rsidRDefault="00BF3AF1" w:rsidP="00BF3AF1">
            <w:pPr>
              <w:spacing w:before="100" w:beforeAutospacing="1" w:after="100" w:afterAutospacing="1"/>
              <w:jc w:val="both"/>
              <w:rPr>
                <w:sz w:val="22"/>
                <w:szCs w:val="22"/>
              </w:rPr>
            </w:pPr>
            <w:r w:rsidRPr="00406E41">
              <w:rPr>
                <w:sz w:val="22"/>
                <w:szCs w:val="22"/>
              </w:rPr>
              <w:t>4.28%</w:t>
            </w:r>
          </w:p>
        </w:tc>
        <w:tc>
          <w:tcPr>
            <w:tcW w:w="1744" w:type="dxa"/>
            <w:vAlign w:val="center"/>
          </w:tcPr>
          <w:p w14:paraId="54B86DEF" w14:textId="11373856" w:rsidR="00BF3AF1" w:rsidRDefault="00BF3AF1" w:rsidP="00BF3AF1">
            <w:pPr>
              <w:spacing w:before="100" w:beforeAutospacing="1" w:after="100" w:afterAutospacing="1"/>
              <w:jc w:val="both"/>
              <w:rPr>
                <w:sz w:val="22"/>
                <w:szCs w:val="22"/>
              </w:rPr>
            </w:pPr>
            <w:r w:rsidRPr="00406E41">
              <w:rPr>
                <w:sz w:val="22"/>
                <w:szCs w:val="22"/>
              </w:rPr>
              <w:t>5.50%</w:t>
            </w:r>
          </w:p>
        </w:tc>
        <w:tc>
          <w:tcPr>
            <w:tcW w:w="1836" w:type="dxa"/>
            <w:vAlign w:val="center"/>
          </w:tcPr>
          <w:p w14:paraId="425E5A84" w14:textId="0E78FB62" w:rsidR="00BF3AF1" w:rsidRDefault="00BF3AF1" w:rsidP="00BF3AF1">
            <w:pPr>
              <w:spacing w:before="100" w:beforeAutospacing="1" w:after="100" w:afterAutospacing="1"/>
              <w:jc w:val="both"/>
              <w:rPr>
                <w:sz w:val="22"/>
                <w:szCs w:val="22"/>
              </w:rPr>
            </w:pPr>
            <w:r w:rsidRPr="00406E41">
              <w:rPr>
                <w:sz w:val="22"/>
                <w:szCs w:val="22"/>
              </w:rPr>
              <w:t>5.50%</w:t>
            </w:r>
          </w:p>
        </w:tc>
        <w:tc>
          <w:tcPr>
            <w:tcW w:w="1285" w:type="dxa"/>
            <w:vAlign w:val="center"/>
          </w:tcPr>
          <w:p w14:paraId="38C35AFC" w14:textId="5250A4A9" w:rsidR="00BF3AF1" w:rsidRDefault="00BF3AF1" w:rsidP="00BF3AF1">
            <w:pPr>
              <w:spacing w:before="100" w:beforeAutospacing="1" w:after="100" w:afterAutospacing="1"/>
              <w:jc w:val="both"/>
              <w:rPr>
                <w:sz w:val="22"/>
                <w:szCs w:val="22"/>
              </w:rPr>
            </w:pPr>
            <w:r w:rsidRPr="00406E41">
              <w:rPr>
                <w:sz w:val="22"/>
                <w:szCs w:val="22"/>
              </w:rPr>
              <w:t>0.40%</w:t>
            </w:r>
          </w:p>
        </w:tc>
        <w:tc>
          <w:tcPr>
            <w:tcW w:w="1372" w:type="dxa"/>
            <w:vAlign w:val="center"/>
          </w:tcPr>
          <w:p w14:paraId="39865801" w14:textId="7AC9BADD"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7EF4E10D" w14:textId="77777777" w:rsidTr="008D7ED7">
        <w:trPr>
          <w:trHeight w:val="401"/>
        </w:trPr>
        <w:tc>
          <w:tcPr>
            <w:tcW w:w="1739" w:type="dxa"/>
            <w:vAlign w:val="center"/>
          </w:tcPr>
          <w:p w14:paraId="5C638A07" w14:textId="28129777" w:rsidR="00BF3AF1" w:rsidRDefault="00BF3AF1" w:rsidP="00BF3AF1">
            <w:pPr>
              <w:spacing w:before="100" w:beforeAutospacing="1" w:after="100" w:afterAutospacing="1"/>
              <w:jc w:val="both"/>
              <w:rPr>
                <w:sz w:val="22"/>
                <w:szCs w:val="22"/>
              </w:rPr>
            </w:pPr>
            <w:r w:rsidRPr="00406E41">
              <w:rPr>
                <w:sz w:val="22"/>
                <w:szCs w:val="22"/>
              </w:rPr>
              <w:t>30 Year</w:t>
            </w:r>
          </w:p>
        </w:tc>
        <w:tc>
          <w:tcPr>
            <w:tcW w:w="1560" w:type="dxa"/>
            <w:vAlign w:val="center"/>
          </w:tcPr>
          <w:p w14:paraId="71B327D9" w14:textId="6C496859" w:rsidR="00BF3AF1" w:rsidRDefault="00BF3AF1" w:rsidP="00BF3AF1">
            <w:pPr>
              <w:spacing w:before="100" w:beforeAutospacing="1" w:after="100" w:afterAutospacing="1"/>
              <w:jc w:val="both"/>
              <w:rPr>
                <w:sz w:val="22"/>
                <w:szCs w:val="22"/>
              </w:rPr>
            </w:pPr>
            <w:r w:rsidRPr="00406E41">
              <w:rPr>
                <w:sz w:val="22"/>
                <w:szCs w:val="22"/>
              </w:rPr>
              <w:t>4.84%</w:t>
            </w:r>
          </w:p>
        </w:tc>
        <w:tc>
          <w:tcPr>
            <w:tcW w:w="1744" w:type="dxa"/>
            <w:vAlign w:val="center"/>
          </w:tcPr>
          <w:p w14:paraId="010CB2F6" w14:textId="57352068" w:rsidR="00BF3AF1" w:rsidRDefault="00BF3AF1" w:rsidP="00BF3AF1">
            <w:pPr>
              <w:spacing w:before="100" w:beforeAutospacing="1" w:after="100" w:afterAutospacing="1"/>
              <w:jc w:val="both"/>
              <w:rPr>
                <w:sz w:val="22"/>
                <w:szCs w:val="22"/>
              </w:rPr>
            </w:pPr>
            <w:r w:rsidRPr="00406E41">
              <w:rPr>
                <w:sz w:val="22"/>
                <w:szCs w:val="22"/>
              </w:rPr>
              <w:t>6.00%</w:t>
            </w:r>
          </w:p>
        </w:tc>
        <w:tc>
          <w:tcPr>
            <w:tcW w:w="1836" w:type="dxa"/>
            <w:vAlign w:val="center"/>
          </w:tcPr>
          <w:p w14:paraId="5F3A360C" w14:textId="2C291C36" w:rsidR="00BF3AF1" w:rsidRDefault="00BF3AF1" w:rsidP="00BF3AF1">
            <w:pPr>
              <w:spacing w:before="100" w:beforeAutospacing="1" w:after="100" w:afterAutospacing="1"/>
              <w:jc w:val="both"/>
              <w:rPr>
                <w:sz w:val="22"/>
                <w:szCs w:val="22"/>
              </w:rPr>
            </w:pPr>
            <w:r w:rsidRPr="00406E41">
              <w:rPr>
                <w:sz w:val="22"/>
                <w:szCs w:val="22"/>
              </w:rPr>
              <w:t>6.00%</w:t>
            </w:r>
          </w:p>
        </w:tc>
        <w:tc>
          <w:tcPr>
            <w:tcW w:w="1285" w:type="dxa"/>
            <w:vAlign w:val="center"/>
          </w:tcPr>
          <w:p w14:paraId="57384A6B" w14:textId="402C02B5" w:rsidR="00BF3AF1" w:rsidRDefault="00BF3AF1" w:rsidP="00BF3AF1">
            <w:pPr>
              <w:spacing w:before="100" w:beforeAutospacing="1" w:after="100" w:afterAutospacing="1"/>
              <w:jc w:val="both"/>
              <w:rPr>
                <w:sz w:val="22"/>
                <w:szCs w:val="22"/>
              </w:rPr>
            </w:pPr>
            <w:r w:rsidRPr="00406E41">
              <w:rPr>
                <w:sz w:val="22"/>
                <w:szCs w:val="22"/>
              </w:rPr>
              <w:t>0.40%</w:t>
            </w:r>
          </w:p>
        </w:tc>
        <w:tc>
          <w:tcPr>
            <w:tcW w:w="1372" w:type="dxa"/>
            <w:vAlign w:val="center"/>
          </w:tcPr>
          <w:p w14:paraId="258BCAEE" w14:textId="7370B158"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52E82C82" w14:textId="77777777" w:rsidTr="008D7ED7">
        <w:trPr>
          <w:trHeight w:val="383"/>
        </w:trPr>
        <w:tc>
          <w:tcPr>
            <w:tcW w:w="1739" w:type="dxa"/>
            <w:vAlign w:val="center"/>
          </w:tcPr>
          <w:p w14:paraId="136AB2B3" w14:textId="455063C5" w:rsidR="00BF3AF1" w:rsidRDefault="00BF3AF1" w:rsidP="00BF3AF1">
            <w:pPr>
              <w:spacing w:before="100" w:beforeAutospacing="1" w:after="100" w:afterAutospacing="1"/>
              <w:jc w:val="both"/>
              <w:rPr>
                <w:sz w:val="22"/>
                <w:szCs w:val="22"/>
              </w:rPr>
            </w:pPr>
            <w:r w:rsidRPr="00406E41">
              <w:rPr>
                <w:sz w:val="22"/>
                <w:szCs w:val="22"/>
              </w:rPr>
              <w:t>22 Year (Interp)</w:t>
            </w:r>
          </w:p>
        </w:tc>
        <w:tc>
          <w:tcPr>
            <w:tcW w:w="1560" w:type="dxa"/>
            <w:vAlign w:val="center"/>
          </w:tcPr>
          <w:p w14:paraId="7F5643FB" w14:textId="26E47C8C" w:rsidR="00BF3AF1" w:rsidRDefault="00BF3AF1" w:rsidP="00BF3AF1">
            <w:pPr>
              <w:spacing w:before="100" w:beforeAutospacing="1" w:after="100" w:afterAutospacing="1"/>
              <w:jc w:val="both"/>
              <w:rPr>
                <w:sz w:val="22"/>
                <w:szCs w:val="22"/>
              </w:rPr>
            </w:pPr>
          </w:p>
        </w:tc>
        <w:tc>
          <w:tcPr>
            <w:tcW w:w="1744" w:type="dxa"/>
            <w:vAlign w:val="center"/>
          </w:tcPr>
          <w:p w14:paraId="2B7AF4E9" w14:textId="5F890728" w:rsidR="00BF3AF1" w:rsidRDefault="00BF3AF1" w:rsidP="00BF3AF1">
            <w:pPr>
              <w:spacing w:before="100" w:beforeAutospacing="1" w:after="100" w:afterAutospacing="1"/>
              <w:jc w:val="both"/>
              <w:rPr>
                <w:sz w:val="22"/>
                <w:szCs w:val="22"/>
              </w:rPr>
            </w:pPr>
          </w:p>
        </w:tc>
        <w:tc>
          <w:tcPr>
            <w:tcW w:w="1836" w:type="dxa"/>
            <w:vAlign w:val="center"/>
          </w:tcPr>
          <w:p w14:paraId="27126AE2" w14:textId="6FBFD8B8" w:rsidR="00BF3AF1" w:rsidRDefault="00BF3AF1" w:rsidP="00BF3AF1">
            <w:pPr>
              <w:spacing w:before="100" w:beforeAutospacing="1" w:after="100" w:afterAutospacing="1"/>
              <w:jc w:val="both"/>
              <w:rPr>
                <w:sz w:val="22"/>
                <w:szCs w:val="22"/>
              </w:rPr>
            </w:pPr>
            <w:r w:rsidRPr="00406E41">
              <w:rPr>
                <w:sz w:val="22"/>
                <w:szCs w:val="22"/>
              </w:rPr>
              <w:t>5.80%</w:t>
            </w:r>
          </w:p>
        </w:tc>
        <w:tc>
          <w:tcPr>
            <w:tcW w:w="1285" w:type="dxa"/>
            <w:vAlign w:val="center"/>
          </w:tcPr>
          <w:p w14:paraId="089B2A96" w14:textId="35BBA896" w:rsidR="00BF3AF1" w:rsidRDefault="00BF3AF1" w:rsidP="00BF3AF1">
            <w:pPr>
              <w:spacing w:before="100" w:beforeAutospacing="1" w:after="100" w:afterAutospacing="1"/>
              <w:jc w:val="both"/>
              <w:rPr>
                <w:sz w:val="22"/>
                <w:szCs w:val="22"/>
              </w:rPr>
            </w:pPr>
          </w:p>
        </w:tc>
        <w:tc>
          <w:tcPr>
            <w:tcW w:w="1372" w:type="dxa"/>
            <w:vAlign w:val="center"/>
          </w:tcPr>
          <w:p w14:paraId="43BD5EBC" w14:textId="05498D76" w:rsidR="00BF3AF1" w:rsidRDefault="00BF3AF1" w:rsidP="00BF3AF1">
            <w:pPr>
              <w:spacing w:before="100" w:beforeAutospacing="1" w:after="100" w:afterAutospacing="1"/>
              <w:jc w:val="both"/>
              <w:rPr>
                <w:sz w:val="22"/>
                <w:szCs w:val="22"/>
              </w:rPr>
            </w:pPr>
            <w:r w:rsidRPr="00406E41">
              <w:rPr>
                <w:sz w:val="22"/>
                <w:szCs w:val="22"/>
              </w:rPr>
              <w:t>0.80%</w:t>
            </w:r>
          </w:p>
        </w:tc>
      </w:tr>
      <w:tr w:rsidR="00BF3AF1" w14:paraId="7068FA0A" w14:textId="77777777" w:rsidTr="008D7ED7">
        <w:trPr>
          <w:trHeight w:val="383"/>
        </w:trPr>
        <w:tc>
          <w:tcPr>
            <w:tcW w:w="1739" w:type="dxa"/>
            <w:vAlign w:val="center"/>
          </w:tcPr>
          <w:p w14:paraId="30006BBE" w14:textId="71C48D2E" w:rsidR="00BF3AF1" w:rsidRDefault="00BF3AF1" w:rsidP="00BF3AF1">
            <w:pPr>
              <w:spacing w:before="100" w:beforeAutospacing="1" w:after="100" w:afterAutospacing="1"/>
              <w:jc w:val="both"/>
              <w:rPr>
                <w:sz w:val="22"/>
                <w:szCs w:val="22"/>
              </w:rPr>
            </w:pPr>
            <w:r w:rsidRPr="00406E41">
              <w:rPr>
                <w:sz w:val="22"/>
                <w:szCs w:val="22"/>
              </w:rPr>
              <w:t>16 Year (Interp)</w:t>
            </w:r>
          </w:p>
        </w:tc>
        <w:tc>
          <w:tcPr>
            <w:tcW w:w="1560" w:type="dxa"/>
            <w:vAlign w:val="center"/>
          </w:tcPr>
          <w:p w14:paraId="1B321CCF" w14:textId="37CFB0BA" w:rsidR="00BF3AF1" w:rsidRDefault="00BF3AF1" w:rsidP="00BF3AF1">
            <w:pPr>
              <w:spacing w:before="100" w:beforeAutospacing="1" w:after="100" w:afterAutospacing="1"/>
              <w:jc w:val="both"/>
              <w:rPr>
                <w:sz w:val="22"/>
                <w:szCs w:val="22"/>
              </w:rPr>
            </w:pPr>
          </w:p>
        </w:tc>
        <w:tc>
          <w:tcPr>
            <w:tcW w:w="1744" w:type="dxa"/>
            <w:vAlign w:val="center"/>
          </w:tcPr>
          <w:p w14:paraId="6C88014C" w14:textId="268AD9BB" w:rsidR="00BF3AF1" w:rsidRDefault="00BF3AF1" w:rsidP="00BF3AF1">
            <w:pPr>
              <w:spacing w:before="100" w:beforeAutospacing="1" w:after="100" w:afterAutospacing="1"/>
              <w:jc w:val="both"/>
              <w:rPr>
                <w:sz w:val="22"/>
                <w:szCs w:val="22"/>
              </w:rPr>
            </w:pPr>
          </w:p>
        </w:tc>
        <w:tc>
          <w:tcPr>
            <w:tcW w:w="1836" w:type="dxa"/>
            <w:vAlign w:val="center"/>
          </w:tcPr>
          <w:p w14:paraId="38A6A11E" w14:textId="6294ADDD" w:rsidR="00BF3AF1" w:rsidRDefault="00BF3AF1" w:rsidP="00BF3AF1">
            <w:pPr>
              <w:spacing w:before="100" w:beforeAutospacing="1" w:after="100" w:afterAutospacing="1"/>
              <w:jc w:val="both"/>
              <w:rPr>
                <w:sz w:val="22"/>
                <w:szCs w:val="22"/>
              </w:rPr>
            </w:pPr>
            <w:r w:rsidRPr="00406E41">
              <w:rPr>
                <w:sz w:val="22"/>
                <w:szCs w:val="22"/>
              </w:rPr>
              <w:t>5.65%</w:t>
            </w:r>
          </w:p>
        </w:tc>
        <w:tc>
          <w:tcPr>
            <w:tcW w:w="1285" w:type="dxa"/>
            <w:vAlign w:val="center"/>
          </w:tcPr>
          <w:p w14:paraId="6B7FD3F0" w14:textId="7B3F543C" w:rsidR="00BF3AF1" w:rsidRDefault="00BF3AF1" w:rsidP="00BF3AF1">
            <w:pPr>
              <w:spacing w:before="100" w:beforeAutospacing="1" w:after="100" w:afterAutospacing="1"/>
              <w:jc w:val="both"/>
              <w:rPr>
                <w:sz w:val="22"/>
                <w:szCs w:val="22"/>
              </w:rPr>
            </w:pPr>
          </w:p>
        </w:tc>
        <w:tc>
          <w:tcPr>
            <w:tcW w:w="1372" w:type="dxa"/>
            <w:vAlign w:val="center"/>
          </w:tcPr>
          <w:p w14:paraId="21F28870" w14:textId="1011505D" w:rsidR="00BF3AF1" w:rsidRDefault="00BF3AF1" w:rsidP="00BF3AF1">
            <w:pPr>
              <w:spacing w:before="100" w:beforeAutospacing="1" w:after="100" w:afterAutospacing="1"/>
              <w:jc w:val="both"/>
              <w:rPr>
                <w:sz w:val="22"/>
                <w:szCs w:val="22"/>
              </w:rPr>
            </w:pPr>
            <w:r w:rsidRPr="00406E41">
              <w:rPr>
                <w:sz w:val="22"/>
                <w:szCs w:val="22"/>
              </w:rPr>
              <w:t>0.80%</w:t>
            </w:r>
          </w:p>
        </w:tc>
      </w:tr>
    </w:tbl>
    <w:p w14:paraId="0FB03B0E" w14:textId="380A1220" w:rsidR="005029BD" w:rsidRPr="00406E41" w:rsidRDefault="005029BD" w:rsidP="00B11819">
      <w:pPr>
        <w:spacing w:before="100" w:beforeAutospacing="1" w:after="100" w:afterAutospacing="1"/>
        <w:jc w:val="both"/>
        <w:rPr>
          <w:sz w:val="22"/>
          <w:szCs w:val="22"/>
        </w:rPr>
      </w:pPr>
      <w:r w:rsidRPr="00406E41">
        <w:rPr>
          <w:sz w:val="22"/>
          <w:szCs w:val="22"/>
        </w:rPr>
        <w:t xml:space="preserve">0.40% Error </w:t>
      </w:r>
      <w:r w:rsidRPr="005029BD">
        <w:rPr>
          <w:sz w:val="22"/>
          <w:szCs w:val="22"/>
        </w:rPr>
        <w:t xml:space="preserve"> for </w:t>
      </w:r>
      <w:r w:rsidRPr="00406E41">
        <w:rPr>
          <w:sz w:val="22"/>
          <w:szCs w:val="22"/>
        </w:rPr>
        <w:t>5</w:t>
      </w:r>
      <w:r>
        <w:rPr>
          <w:sz w:val="22"/>
          <w:szCs w:val="22"/>
        </w:rPr>
        <w:t>Y</w:t>
      </w:r>
      <w:r w:rsidRPr="00406E41">
        <w:rPr>
          <w:sz w:val="22"/>
          <w:szCs w:val="22"/>
        </w:rPr>
        <w:t xml:space="preserve"> </w:t>
      </w:r>
      <w:r>
        <w:rPr>
          <w:sz w:val="22"/>
          <w:szCs w:val="22"/>
        </w:rPr>
        <w:t>h</w:t>
      </w:r>
      <w:r w:rsidRPr="00406E41">
        <w:rPr>
          <w:sz w:val="22"/>
          <w:szCs w:val="22"/>
        </w:rPr>
        <w:t>orizon</w:t>
      </w:r>
      <w:r w:rsidRPr="005029BD">
        <w:rPr>
          <w:sz w:val="22"/>
          <w:szCs w:val="22"/>
        </w:rPr>
        <w:t xml:space="preserve"> </w:t>
      </w:r>
      <w:r>
        <w:rPr>
          <w:sz w:val="22"/>
          <w:szCs w:val="22"/>
        </w:rPr>
        <w:t>r</w:t>
      </w:r>
      <w:r w:rsidRPr="00406E41">
        <w:rPr>
          <w:sz w:val="22"/>
          <w:szCs w:val="22"/>
        </w:rPr>
        <w:t>eflects moderate uncertainty about monetary policy shifts and inflation forecasts over a medium-term horizon, encompassing potential deviations due to gradual economic structural shifts and moderate cyclical fluctuations</w:t>
      </w:r>
      <w:r>
        <w:rPr>
          <w:sz w:val="22"/>
          <w:szCs w:val="22"/>
        </w:rPr>
        <w:t xml:space="preserve">. </w:t>
      </w:r>
      <w:r w:rsidRPr="00406E41">
        <w:rPr>
          <w:sz w:val="22"/>
          <w:szCs w:val="22"/>
        </w:rPr>
        <w:t>0.80% Error (10-Year Horizon)</w:t>
      </w:r>
      <w:r>
        <w:rPr>
          <w:sz w:val="22"/>
          <w:szCs w:val="22"/>
        </w:rPr>
        <w:t xml:space="preserve"> i</w:t>
      </w:r>
      <w:r w:rsidRPr="00406E41">
        <w:rPr>
          <w:sz w:val="22"/>
          <w:szCs w:val="22"/>
        </w:rPr>
        <w:t>ncorporates greater uncertainty over a longer-term horizon, capturing the heightened probability of macroeconomic structural changes, policy regime shifts, and unforeseen economic cycles that substantially impact yield movements.</w:t>
      </w:r>
      <w:r w:rsidR="00781281">
        <w:rPr>
          <w:sz w:val="22"/>
          <w:szCs w:val="22"/>
        </w:rPr>
        <w:t xml:space="preserve"> </w:t>
      </w:r>
      <w:r w:rsidRPr="00406E41">
        <w:rPr>
          <w:sz w:val="22"/>
          <w:szCs w:val="22"/>
        </w:rPr>
        <w:t>An inflation expectation of 3% over the coming decade is assumed consistently across yield curve modeling and return forecasts.</w:t>
      </w:r>
    </w:p>
    <w:p w14:paraId="3BFCBE23" w14:textId="6BE3D61E" w:rsidR="00B21253" w:rsidRPr="00B21253" w:rsidRDefault="00B21253" w:rsidP="00B11819">
      <w:pPr>
        <w:spacing w:before="100" w:beforeAutospacing="1" w:after="100" w:afterAutospacing="1"/>
        <w:jc w:val="both"/>
        <w:rPr>
          <w:sz w:val="22"/>
          <w:szCs w:val="22"/>
        </w:rPr>
      </w:pPr>
      <w:r w:rsidRPr="00B21253">
        <w:rPr>
          <w:sz w:val="22"/>
          <w:szCs w:val="22"/>
        </w:rPr>
        <w:lastRenderedPageBreak/>
        <w:t>In constructing forward-looking expected returns for fixed income assets across various maturities, it is essential to build a yield curve that reflects a credible, long-term outlook on interest rates. Rather than relying on mechanical extrapolations, such as historical averages or market-implied forward rates</w:t>
      </w:r>
      <w:r w:rsidR="0048750E">
        <w:rPr>
          <w:sz w:val="22"/>
          <w:szCs w:val="22"/>
        </w:rPr>
        <w:t xml:space="preserve">, </w:t>
      </w:r>
      <w:r w:rsidRPr="00B21253">
        <w:rPr>
          <w:sz w:val="22"/>
          <w:szCs w:val="22"/>
        </w:rPr>
        <w:t>which have repeatedly demonstrated poor predictive performance over long horizons</w:t>
      </w:r>
      <w:r w:rsidR="0048750E">
        <w:rPr>
          <w:sz w:val="22"/>
          <w:szCs w:val="22"/>
        </w:rPr>
        <w:t xml:space="preserve">, </w:t>
      </w:r>
      <w:r w:rsidRPr="00B21253">
        <w:rPr>
          <w:sz w:val="22"/>
          <w:szCs w:val="22"/>
        </w:rPr>
        <w:t>I anchor my 10-year yield curve assumptions in a fundamentally grounded macro-structural framework. This approach aligns with JPMorgan’s “Long-term Strategist” research, specifically the analysis by Wise and Loeys (2023), which provides a robust projection of real yields along the full maturity spectrum of the U.S. Treasury curve out to the early 2030s.</w:t>
      </w:r>
    </w:p>
    <w:p w14:paraId="6A170873" w14:textId="77777777" w:rsidR="00B21253" w:rsidRPr="00B21253" w:rsidRDefault="00B21253" w:rsidP="00B11819">
      <w:pPr>
        <w:spacing w:before="100" w:beforeAutospacing="1" w:after="100" w:afterAutospacing="1"/>
        <w:jc w:val="both"/>
        <w:rPr>
          <w:sz w:val="22"/>
          <w:szCs w:val="22"/>
        </w:rPr>
      </w:pPr>
      <w:r w:rsidRPr="00B21253">
        <w:rPr>
          <w:sz w:val="22"/>
          <w:szCs w:val="22"/>
        </w:rPr>
        <w:t>JPMorgan’s framework is especially compelling for long-term strategic asset allocation because it derives real yield projections not from recent cyclical movements or spot market pricing, but from a weighted assessment of eleven persistent structural forces. These include key macroeconomic dynamics such as:</w:t>
      </w:r>
    </w:p>
    <w:p w14:paraId="10AC056A"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Demographic aging and the shift toward dissaving,</w:t>
      </w:r>
    </w:p>
    <w:p w14:paraId="32585A9F"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Rising public debt levels,</w:t>
      </w:r>
    </w:p>
    <w:p w14:paraId="02995890"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Increased climate-related capital investment,</w:t>
      </w:r>
    </w:p>
    <w:p w14:paraId="4FE734C6"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De-globalization and declining foreign demand for Treasuries,</w:t>
      </w:r>
    </w:p>
    <w:p w14:paraId="73E06D11"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Sectoral shifts toward lower investment intensity industries like healthcare,</w:t>
      </w:r>
    </w:p>
    <w:p w14:paraId="03C50D8E" w14:textId="77777777" w:rsidR="00B21253" w:rsidRPr="00B21253" w:rsidRDefault="00B21253" w:rsidP="00B11819">
      <w:pPr>
        <w:numPr>
          <w:ilvl w:val="0"/>
          <w:numId w:val="22"/>
        </w:numPr>
        <w:spacing w:before="100" w:beforeAutospacing="1" w:after="100" w:afterAutospacing="1"/>
        <w:jc w:val="both"/>
        <w:rPr>
          <w:sz w:val="22"/>
          <w:szCs w:val="22"/>
        </w:rPr>
      </w:pPr>
      <w:r w:rsidRPr="00B21253">
        <w:rPr>
          <w:sz w:val="22"/>
          <w:szCs w:val="22"/>
        </w:rPr>
        <w:t>Persistently higher macroeconomic volatility, which raises term premia.</w:t>
      </w:r>
    </w:p>
    <w:p w14:paraId="39A5B51D" w14:textId="77777777" w:rsidR="00B21253" w:rsidRPr="00B21253" w:rsidRDefault="00B21253" w:rsidP="00B11819">
      <w:pPr>
        <w:spacing w:before="100" w:beforeAutospacing="1" w:after="100" w:afterAutospacing="1"/>
        <w:jc w:val="both"/>
        <w:rPr>
          <w:sz w:val="22"/>
          <w:szCs w:val="22"/>
        </w:rPr>
      </w:pPr>
      <w:r w:rsidRPr="00B21253">
        <w:rPr>
          <w:sz w:val="22"/>
          <w:szCs w:val="22"/>
        </w:rPr>
        <w:t>By linking each of these forces to historical precedents and then applying weighted average yields from past decades with similar characteristics, JPMorgan builds a real yield curve that reflects long-run capital supply-demand fundamentals. This method accounts for the secular evolution of saving and investment behavior in the U.S. economy, which is ultimately what determines real interest rates over time.</w:t>
      </w:r>
    </w:p>
    <w:p w14:paraId="26610745" w14:textId="753C602B" w:rsidR="00B21253" w:rsidRPr="00EC7614" w:rsidRDefault="00B21253" w:rsidP="00B11819">
      <w:pPr>
        <w:spacing w:before="100" w:beforeAutospacing="1" w:after="100" w:afterAutospacing="1"/>
        <w:jc w:val="both"/>
        <w:rPr>
          <w:sz w:val="22"/>
          <w:szCs w:val="22"/>
        </w:rPr>
      </w:pPr>
      <w:r w:rsidRPr="00EC7614">
        <w:rPr>
          <w:sz w:val="22"/>
          <w:szCs w:val="22"/>
        </w:rPr>
        <w:t>Their central forecast is for a 2.5% real yield on the 10-year U.S. Treasury by the early 2030s.</w:t>
      </w:r>
      <w:r w:rsidR="00492539" w:rsidRPr="00EC7614">
        <w:rPr>
          <w:sz w:val="22"/>
          <w:szCs w:val="22"/>
        </w:rPr>
        <w:t xml:space="preserve"> </w:t>
      </w:r>
      <w:r w:rsidRPr="00EC7614">
        <w:rPr>
          <w:sz w:val="22"/>
          <w:szCs w:val="22"/>
        </w:rPr>
        <w:t>To convert these real yields into nominal yield forecasts, JPMorgan applies a structurally grounded inflation assumption. While the conventional 2% inflation target remains a reference, they argue that a 3% long-term inflation scenario is more realistic going forward. I adopt this view in my model as well. Accordingly, I assume that nominal yields over the next 10 years will gradually converge toward these real yields plus 3% inflation. This implies, for example, a nominal 10-year yield of 5.5% and a nominal 2-year yield of 4.5% by the early 2030s.</w:t>
      </w:r>
    </w:p>
    <w:p w14:paraId="73609C82" w14:textId="77777777" w:rsidR="00B21253" w:rsidRPr="00B21253" w:rsidRDefault="00B21253" w:rsidP="00B11819">
      <w:pPr>
        <w:spacing w:before="100" w:beforeAutospacing="1" w:after="100" w:afterAutospacing="1"/>
        <w:jc w:val="both"/>
        <w:rPr>
          <w:sz w:val="22"/>
          <w:szCs w:val="22"/>
        </w:rPr>
      </w:pPr>
      <w:r w:rsidRPr="00B21253">
        <w:rPr>
          <w:sz w:val="22"/>
          <w:szCs w:val="22"/>
        </w:rPr>
        <w:t xml:space="preserve">Critically, JPMorgan’s projections are not just useful for point forecasts; they also provide insight into the expected </w:t>
      </w:r>
      <w:r w:rsidRPr="00B21253">
        <w:rPr>
          <w:i/>
          <w:iCs/>
          <w:sz w:val="22"/>
          <w:szCs w:val="22"/>
        </w:rPr>
        <w:t>shape</w:t>
      </w:r>
      <w:r w:rsidRPr="00B21253">
        <w:rPr>
          <w:sz w:val="22"/>
          <w:szCs w:val="22"/>
        </w:rPr>
        <w:t xml:space="preserve"> of the yield curve. The research forecasts:</w:t>
      </w:r>
    </w:p>
    <w:p w14:paraId="5C611B24" w14:textId="77777777" w:rsidR="00B21253" w:rsidRPr="00B21253" w:rsidRDefault="00B21253" w:rsidP="00B11819">
      <w:pPr>
        <w:numPr>
          <w:ilvl w:val="0"/>
          <w:numId w:val="24"/>
        </w:numPr>
        <w:spacing w:before="100" w:beforeAutospacing="1" w:after="100" w:afterAutospacing="1"/>
        <w:jc w:val="both"/>
        <w:rPr>
          <w:sz w:val="22"/>
          <w:szCs w:val="22"/>
        </w:rPr>
      </w:pPr>
      <w:r w:rsidRPr="00B21253">
        <w:rPr>
          <w:sz w:val="22"/>
          <w:szCs w:val="22"/>
        </w:rPr>
        <w:t xml:space="preserve">A </w:t>
      </w:r>
      <w:r w:rsidRPr="00B21253">
        <w:rPr>
          <w:b/>
          <w:bCs/>
          <w:sz w:val="22"/>
          <w:szCs w:val="22"/>
        </w:rPr>
        <w:t>steeper curve</w:t>
      </w:r>
      <w:r w:rsidRPr="00B21253">
        <w:rPr>
          <w:sz w:val="22"/>
          <w:szCs w:val="22"/>
        </w:rPr>
        <w:t xml:space="preserve"> at the short end (3mo–3Y) than in the 2000s and 2010s, driven by normalization of real short rates;</w:t>
      </w:r>
    </w:p>
    <w:p w14:paraId="145B0DEC" w14:textId="77777777" w:rsidR="00B21253" w:rsidRPr="00B21253" w:rsidRDefault="00B21253" w:rsidP="00B11819">
      <w:pPr>
        <w:numPr>
          <w:ilvl w:val="0"/>
          <w:numId w:val="24"/>
        </w:numPr>
        <w:spacing w:before="100" w:beforeAutospacing="1" w:after="100" w:afterAutospacing="1"/>
        <w:jc w:val="both"/>
        <w:rPr>
          <w:sz w:val="22"/>
          <w:szCs w:val="22"/>
        </w:rPr>
      </w:pPr>
      <w:r w:rsidRPr="00B21253">
        <w:rPr>
          <w:sz w:val="22"/>
          <w:szCs w:val="22"/>
        </w:rPr>
        <w:t xml:space="preserve">A </w:t>
      </w:r>
      <w:r w:rsidRPr="00B21253">
        <w:rPr>
          <w:b/>
          <w:bCs/>
          <w:sz w:val="22"/>
          <w:szCs w:val="22"/>
        </w:rPr>
        <w:t>flatter long end</w:t>
      </w:r>
      <w:r w:rsidRPr="00B21253">
        <w:rPr>
          <w:sz w:val="22"/>
          <w:szCs w:val="22"/>
        </w:rPr>
        <w:t xml:space="preserve"> (3Y–30Y), reflecting moderating term premia and preferred-habitat effects from liability-driven investors.</w:t>
      </w:r>
    </w:p>
    <w:p w14:paraId="0431C20C" w14:textId="77777777" w:rsidR="00B21253" w:rsidRPr="00B21253" w:rsidRDefault="00B21253" w:rsidP="00B11819">
      <w:pPr>
        <w:spacing w:before="100" w:beforeAutospacing="1" w:after="100" w:afterAutospacing="1"/>
        <w:jc w:val="both"/>
        <w:rPr>
          <w:sz w:val="22"/>
          <w:szCs w:val="22"/>
        </w:rPr>
      </w:pPr>
      <w:r w:rsidRPr="00B21253">
        <w:rPr>
          <w:sz w:val="22"/>
          <w:szCs w:val="22"/>
        </w:rPr>
        <w:lastRenderedPageBreak/>
        <w:t>This projected shape informs my reinvestment rate assumptions, especially for intermediate bond buckets that will require rolling over capital midway through the 10-year horizon. For example, I use the 5Y forward yield for 2Y Treasuries as the reinvestment rate for maturing 5-year bonds, adjusted by projected credit spreads for non-government assets.</w:t>
      </w:r>
    </w:p>
    <w:p w14:paraId="34D29D11" w14:textId="3CFE5C53" w:rsidR="00406E41" w:rsidRPr="00406E41" w:rsidRDefault="00406E41" w:rsidP="00B11819">
      <w:pPr>
        <w:spacing w:before="100" w:beforeAutospacing="1" w:after="100" w:afterAutospacing="1"/>
        <w:jc w:val="both"/>
        <w:rPr>
          <w:sz w:val="22"/>
          <w:szCs w:val="22"/>
        </w:rPr>
      </w:pPr>
      <w:r w:rsidRPr="00406E41">
        <w:rPr>
          <w:b/>
          <w:bCs/>
          <w:sz w:val="22"/>
          <w:szCs w:val="22"/>
        </w:rPr>
        <w:t>Spread</w:t>
      </w:r>
      <w:r w:rsidR="00235C0C">
        <w:rPr>
          <w:b/>
          <w:bCs/>
          <w:sz w:val="22"/>
          <w:szCs w:val="22"/>
        </w:rPr>
        <w:t>s</w:t>
      </w:r>
    </w:p>
    <w:p w14:paraId="72C2879C" w14:textId="5F3B3561" w:rsidR="00235C0C" w:rsidRDefault="00235C0C" w:rsidP="00B11819">
      <w:pPr>
        <w:spacing w:before="100" w:beforeAutospacing="1" w:after="100" w:afterAutospacing="1"/>
        <w:jc w:val="both"/>
        <w:rPr>
          <w:sz w:val="22"/>
          <w:szCs w:val="22"/>
        </w:rPr>
      </w:pPr>
      <w:r w:rsidRPr="00406E41">
        <w:rPr>
          <w:sz w:val="22"/>
          <w:szCs w:val="22"/>
        </w:rPr>
        <w:t>Given the anticipation of at least one recession in the upcoming decade, spreads are calculated based on a conservative 15-year historical average</w:t>
      </w:r>
      <w:r>
        <w:rPr>
          <w:sz w:val="22"/>
          <w:szCs w:val="22"/>
        </w:rPr>
        <w:t xml:space="preserve"> (which includes COVID)</w:t>
      </w:r>
      <w:r w:rsidRPr="00406E41">
        <w:rPr>
          <w:sz w:val="22"/>
          <w:szCs w:val="22"/>
        </w:rPr>
        <w:t>, avoiding distortions from extreme crises</w:t>
      </w:r>
      <w:r>
        <w:rPr>
          <w:sz w:val="22"/>
          <w:szCs w:val="22"/>
        </w:rPr>
        <w:t xml:space="preserve"> (like GFC):</w:t>
      </w:r>
    </w:p>
    <w:tbl>
      <w:tblPr>
        <w:tblStyle w:val="TableGrid"/>
        <w:tblW w:w="9389" w:type="dxa"/>
        <w:tblBorders>
          <w:top w:val="none" w:sz="0" w:space="0" w:color="auto"/>
          <w:left w:val="none" w:sz="0" w:space="0" w:color="auto"/>
          <w:bottom w:val="none" w:sz="0" w:space="0" w:color="auto"/>
          <w:right w:val="none" w:sz="0" w:space="0" w:color="auto"/>
          <w:insideH w:val="single" w:sz="4" w:space="0" w:color="E8E8E8" w:themeColor="background2"/>
          <w:insideV w:val="none" w:sz="0" w:space="0" w:color="auto"/>
        </w:tblBorders>
        <w:tblLook w:val="04A0" w:firstRow="1" w:lastRow="0" w:firstColumn="1" w:lastColumn="0" w:noHBand="0" w:noVBand="1"/>
      </w:tblPr>
      <w:tblGrid>
        <w:gridCol w:w="2347"/>
        <w:gridCol w:w="2528"/>
        <w:gridCol w:w="2166"/>
        <w:gridCol w:w="2348"/>
      </w:tblGrid>
      <w:tr w:rsidR="00BF3AF1" w14:paraId="6D23FD85" w14:textId="77777777" w:rsidTr="00DD45AA">
        <w:trPr>
          <w:trHeight w:val="909"/>
        </w:trPr>
        <w:tc>
          <w:tcPr>
            <w:tcW w:w="2347" w:type="dxa"/>
            <w:vAlign w:val="center"/>
          </w:tcPr>
          <w:p w14:paraId="498A3963" w14:textId="2F4B0F6C" w:rsidR="00BF3AF1" w:rsidRDefault="00BF3AF1" w:rsidP="00BF3AF1">
            <w:pPr>
              <w:spacing w:before="100" w:beforeAutospacing="1" w:after="100" w:afterAutospacing="1"/>
              <w:rPr>
                <w:sz w:val="22"/>
                <w:szCs w:val="22"/>
              </w:rPr>
            </w:pPr>
            <w:r>
              <w:rPr>
                <w:b/>
                <w:bCs/>
                <w:sz w:val="22"/>
                <w:szCs w:val="22"/>
              </w:rPr>
              <w:t>Instrument</w:t>
            </w:r>
          </w:p>
        </w:tc>
        <w:tc>
          <w:tcPr>
            <w:tcW w:w="2528" w:type="dxa"/>
            <w:vAlign w:val="center"/>
          </w:tcPr>
          <w:p w14:paraId="56C85CA3" w14:textId="6D9B733B" w:rsidR="00BF3AF1" w:rsidRDefault="00BF3AF1" w:rsidP="00BF3AF1">
            <w:pPr>
              <w:spacing w:before="100" w:beforeAutospacing="1" w:after="100" w:afterAutospacing="1"/>
              <w:rPr>
                <w:sz w:val="22"/>
                <w:szCs w:val="22"/>
              </w:rPr>
            </w:pPr>
            <w:r w:rsidRPr="00406E41">
              <w:rPr>
                <w:b/>
                <w:bCs/>
                <w:sz w:val="22"/>
                <w:szCs w:val="22"/>
              </w:rPr>
              <w:t>Historical Average Spread</w:t>
            </w:r>
          </w:p>
        </w:tc>
        <w:tc>
          <w:tcPr>
            <w:tcW w:w="2166" w:type="dxa"/>
            <w:vAlign w:val="center"/>
          </w:tcPr>
          <w:p w14:paraId="5F96B29A" w14:textId="5BE6A10B" w:rsidR="00BF3AF1" w:rsidRDefault="00BF3AF1" w:rsidP="00BF3AF1">
            <w:pPr>
              <w:spacing w:before="100" w:beforeAutospacing="1" w:after="100" w:afterAutospacing="1"/>
              <w:rPr>
                <w:sz w:val="22"/>
                <w:szCs w:val="22"/>
              </w:rPr>
            </w:pPr>
            <w:r w:rsidRPr="00406E41">
              <w:rPr>
                <w:b/>
                <w:bCs/>
                <w:sz w:val="22"/>
                <w:szCs w:val="22"/>
              </w:rPr>
              <w:t>Error</w:t>
            </w:r>
            <w:r w:rsidR="00EC7614">
              <w:rPr>
                <w:b/>
                <w:bCs/>
                <w:sz w:val="22"/>
                <w:szCs w:val="22"/>
              </w:rPr>
              <w:t xml:space="preserve"> (Stdev)</w:t>
            </w:r>
          </w:p>
        </w:tc>
        <w:tc>
          <w:tcPr>
            <w:tcW w:w="2348" w:type="dxa"/>
            <w:vAlign w:val="center"/>
          </w:tcPr>
          <w:p w14:paraId="334EB289" w14:textId="4C3B2FB1" w:rsidR="00BF3AF1" w:rsidRDefault="00BF3AF1" w:rsidP="00BF3AF1">
            <w:pPr>
              <w:spacing w:before="100" w:beforeAutospacing="1" w:after="100" w:afterAutospacing="1"/>
              <w:rPr>
                <w:sz w:val="22"/>
                <w:szCs w:val="22"/>
              </w:rPr>
            </w:pPr>
            <w:r w:rsidRPr="00406E41">
              <w:rPr>
                <w:b/>
                <w:bCs/>
                <w:sz w:val="22"/>
                <w:szCs w:val="22"/>
              </w:rPr>
              <w:t xml:space="preserve">Correlation </w:t>
            </w:r>
            <w:r>
              <w:rPr>
                <w:b/>
                <w:bCs/>
                <w:sz w:val="22"/>
                <w:szCs w:val="22"/>
              </w:rPr>
              <w:t xml:space="preserve">of changes in spread and </w:t>
            </w:r>
            <w:r w:rsidRPr="00406E41">
              <w:rPr>
                <w:b/>
                <w:bCs/>
                <w:sz w:val="22"/>
                <w:szCs w:val="22"/>
              </w:rPr>
              <w:t>UST</w:t>
            </w:r>
          </w:p>
        </w:tc>
      </w:tr>
      <w:tr w:rsidR="00BF3AF1" w14:paraId="3BC8C26C" w14:textId="77777777" w:rsidTr="00BF3AF1">
        <w:trPr>
          <w:trHeight w:val="354"/>
        </w:trPr>
        <w:tc>
          <w:tcPr>
            <w:tcW w:w="2347" w:type="dxa"/>
            <w:vAlign w:val="center"/>
          </w:tcPr>
          <w:p w14:paraId="18C1C9A9" w14:textId="15A1881F" w:rsidR="00BF3AF1" w:rsidRDefault="00BF3AF1" w:rsidP="00BF3AF1">
            <w:pPr>
              <w:spacing w:before="100" w:beforeAutospacing="1" w:after="100" w:afterAutospacing="1"/>
              <w:rPr>
                <w:sz w:val="22"/>
                <w:szCs w:val="22"/>
              </w:rPr>
            </w:pPr>
            <w:r w:rsidRPr="00406E41">
              <w:rPr>
                <w:sz w:val="22"/>
                <w:szCs w:val="22"/>
              </w:rPr>
              <w:t>IG Intermediate</w:t>
            </w:r>
          </w:p>
        </w:tc>
        <w:tc>
          <w:tcPr>
            <w:tcW w:w="2528" w:type="dxa"/>
            <w:vAlign w:val="center"/>
          </w:tcPr>
          <w:p w14:paraId="5D621310" w14:textId="70EFD989" w:rsidR="00BF3AF1" w:rsidRDefault="00BF3AF1" w:rsidP="00BF3AF1">
            <w:pPr>
              <w:spacing w:before="100" w:beforeAutospacing="1" w:after="100" w:afterAutospacing="1"/>
              <w:rPr>
                <w:sz w:val="22"/>
                <w:szCs w:val="22"/>
              </w:rPr>
            </w:pPr>
            <w:r>
              <w:rPr>
                <w:rFonts w:ascii="Calibri" w:hAnsi="Calibri" w:cs="Calibri"/>
                <w:color w:val="000000"/>
                <w:sz w:val="22"/>
                <w:szCs w:val="22"/>
              </w:rPr>
              <w:t>1.11%</w:t>
            </w:r>
          </w:p>
        </w:tc>
        <w:tc>
          <w:tcPr>
            <w:tcW w:w="2166" w:type="dxa"/>
            <w:vAlign w:val="center"/>
          </w:tcPr>
          <w:p w14:paraId="16822F45" w14:textId="3C795987" w:rsidR="00BF3AF1" w:rsidRDefault="00BF3AF1" w:rsidP="00BF3AF1">
            <w:pPr>
              <w:spacing w:before="100" w:beforeAutospacing="1" w:after="100" w:afterAutospacing="1"/>
              <w:rPr>
                <w:sz w:val="22"/>
                <w:szCs w:val="22"/>
              </w:rPr>
            </w:pPr>
            <w:r>
              <w:rPr>
                <w:rFonts w:ascii="Calibri" w:hAnsi="Calibri" w:cs="Calibri"/>
                <w:color w:val="000000"/>
                <w:sz w:val="22"/>
                <w:szCs w:val="22"/>
              </w:rPr>
              <w:t>0.63%</w:t>
            </w:r>
          </w:p>
        </w:tc>
        <w:tc>
          <w:tcPr>
            <w:tcW w:w="2348" w:type="dxa"/>
            <w:vAlign w:val="center"/>
          </w:tcPr>
          <w:p w14:paraId="1B5C3778" w14:textId="166C5428" w:rsidR="00BF3AF1" w:rsidRDefault="00BF3AF1" w:rsidP="00BF3AF1">
            <w:pPr>
              <w:spacing w:before="100" w:beforeAutospacing="1" w:after="100" w:afterAutospacing="1"/>
              <w:rPr>
                <w:sz w:val="22"/>
                <w:szCs w:val="22"/>
              </w:rPr>
            </w:pPr>
            <w:r>
              <w:rPr>
                <w:rFonts w:ascii="Calibri" w:hAnsi="Calibri" w:cs="Calibri"/>
                <w:color w:val="000000"/>
                <w:sz w:val="22"/>
                <w:szCs w:val="22"/>
              </w:rPr>
              <w:t>-41.22%</w:t>
            </w:r>
          </w:p>
        </w:tc>
      </w:tr>
      <w:tr w:rsidR="00BF3AF1" w14:paraId="27159044" w14:textId="77777777" w:rsidTr="00BF3AF1">
        <w:trPr>
          <w:trHeight w:val="369"/>
        </w:trPr>
        <w:tc>
          <w:tcPr>
            <w:tcW w:w="2347" w:type="dxa"/>
            <w:vAlign w:val="center"/>
          </w:tcPr>
          <w:p w14:paraId="1FD77C2F" w14:textId="54E53A47" w:rsidR="00BF3AF1" w:rsidRDefault="00BF3AF1" w:rsidP="00BF3AF1">
            <w:pPr>
              <w:spacing w:before="100" w:beforeAutospacing="1" w:after="100" w:afterAutospacing="1"/>
              <w:rPr>
                <w:sz w:val="22"/>
                <w:szCs w:val="22"/>
              </w:rPr>
            </w:pPr>
            <w:r w:rsidRPr="00406E41">
              <w:rPr>
                <w:sz w:val="22"/>
                <w:szCs w:val="22"/>
              </w:rPr>
              <w:t>IG Long</w:t>
            </w:r>
          </w:p>
        </w:tc>
        <w:tc>
          <w:tcPr>
            <w:tcW w:w="2528" w:type="dxa"/>
            <w:vAlign w:val="center"/>
          </w:tcPr>
          <w:p w14:paraId="28C3CD79" w14:textId="78F99506" w:rsidR="00BF3AF1" w:rsidRDefault="00BF3AF1" w:rsidP="00BF3AF1">
            <w:pPr>
              <w:spacing w:before="100" w:beforeAutospacing="1" w:after="100" w:afterAutospacing="1"/>
              <w:rPr>
                <w:sz w:val="22"/>
                <w:szCs w:val="22"/>
              </w:rPr>
            </w:pPr>
            <w:r>
              <w:rPr>
                <w:rFonts w:ascii="Calibri" w:hAnsi="Calibri" w:cs="Calibri"/>
                <w:color w:val="000000"/>
                <w:sz w:val="22"/>
                <w:szCs w:val="22"/>
              </w:rPr>
              <w:t>0.87%</w:t>
            </w:r>
          </w:p>
        </w:tc>
        <w:tc>
          <w:tcPr>
            <w:tcW w:w="2166" w:type="dxa"/>
            <w:vAlign w:val="center"/>
          </w:tcPr>
          <w:p w14:paraId="7AAE6FD9" w14:textId="19D70237" w:rsidR="00BF3AF1" w:rsidRDefault="00BF3AF1" w:rsidP="00BF3AF1">
            <w:pPr>
              <w:spacing w:before="100" w:beforeAutospacing="1" w:after="100" w:afterAutospacing="1"/>
              <w:rPr>
                <w:sz w:val="22"/>
                <w:szCs w:val="22"/>
              </w:rPr>
            </w:pPr>
            <w:r>
              <w:rPr>
                <w:rFonts w:ascii="Calibri" w:hAnsi="Calibri" w:cs="Calibri"/>
                <w:color w:val="000000"/>
                <w:sz w:val="22"/>
                <w:szCs w:val="22"/>
              </w:rPr>
              <w:t>0.29%</w:t>
            </w:r>
          </w:p>
        </w:tc>
        <w:tc>
          <w:tcPr>
            <w:tcW w:w="2348" w:type="dxa"/>
            <w:vAlign w:val="center"/>
          </w:tcPr>
          <w:p w14:paraId="1105D052" w14:textId="687CB558" w:rsidR="00BF3AF1" w:rsidRDefault="00BF3AF1" w:rsidP="00BF3AF1">
            <w:pPr>
              <w:spacing w:before="100" w:beforeAutospacing="1" w:after="100" w:afterAutospacing="1"/>
              <w:rPr>
                <w:sz w:val="22"/>
                <w:szCs w:val="22"/>
              </w:rPr>
            </w:pPr>
            <w:r>
              <w:rPr>
                <w:rFonts w:ascii="Calibri" w:hAnsi="Calibri" w:cs="Calibri"/>
                <w:color w:val="000000"/>
                <w:sz w:val="22"/>
                <w:szCs w:val="22"/>
              </w:rPr>
              <w:t>-39.52%</w:t>
            </w:r>
          </w:p>
        </w:tc>
      </w:tr>
      <w:tr w:rsidR="00BF3AF1" w14:paraId="79F7ED6D" w14:textId="77777777" w:rsidTr="00BF3AF1">
        <w:trPr>
          <w:trHeight w:val="354"/>
        </w:trPr>
        <w:tc>
          <w:tcPr>
            <w:tcW w:w="2347" w:type="dxa"/>
            <w:vAlign w:val="center"/>
          </w:tcPr>
          <w:p w14:paraId="014C3635" w14:textId="1345E81C" w:rsidR="00BF3AF1" w:rsidRDefault="00BF3AF1" w:rsidP="00BF3AF1">
            <w:pPr>
              <w:spacing w:before="100" w:beforeAutospacing="1" w:after="100" w:afterAutospacing="1"/>
              <w:rPr>
                <w:sz w:val="22"/>
                <w:szCs w:val="22"/>
              </w:rPr>
            </w:pPr>
            <w:r w:rsidRPr="00406E41">
              <w:rPr>
                <w:sz w:val="22"/>
                <w:szCs w:val="22"/>
              </w:rPr>
              <w:t>HY Intermediate</w:t>
            </w:r>
          </w:p>
        </w:tc>
        <w:tc>
          <w:tcPr>
            <w:tcW w:w="2528" w:type="dxa"/>
            <w:vAlign w:val="center"/>
          </w:tcPr>
          <w:p w14:paraId="63C836E4" w14:textId="7BE6264D" w:rsidR="00BF3AF1" w:rsidRDefault="00BF3AF1" w:rsidP="00BF3AF1">
            <w:pPr>
              <w:spacing w:before="100" w:beforeAutospacing="1" w:after="100" w:afterAutospacing="1"/>
              <w:rPr>
                <w:sz w:val="22"/>
                <w:szCs w:val="22"/>
              </w:rPr>
            </w:pPr>
            <w:r>
              <w:rPr>
                <w:rFonts w:ascii="Calibri" w:hAnsi="Calibri" w:cs="Calibri"/>
                <w:color w:val="000000"/>
                <w:sz w:val="22"/>
                <w:szCs w:val="22"/>
              </w:rPr>
              <w:t>5.71%</w:t>
            </w:r>
          </w:p>
        </w:tc>
        <w:tc>
          <w:tcPr>
            <w:tcW w:w="2166" w:type="dxa"/>
            <w:vAlign w:val="center"/>
          </w:tcPr>
          <w:p w14:paraId="12EEA60B" w14:textId="475857A6" w:rsidR="00BF3AF1" w:rsidRDefault="00BF3AF1" w:rsidP="00BF3AF1">
            <w:pPr>
              <w:spacing w:before="100" w:beforeAutospacing="1" w:after="100" w:afterAutospacing="1"/>
              <w:rPr>
                <w:sz w:val="22"/>
                <w:szCs w:val="22"/>
              </w:rPr>
            </w:pPr>
            <w:r>
              <w:rPr>
                <w:rFonts w:ascii="Calibri" w:hAnsi="Calibri" w:cs="Calibri"/>
                <w:color w:val="000000"/>
                <w:sz w:val="22"/>
                <w:szCs w:val="22"/>
              </w:rPr>
              <w:t>2.69%</w:t>
            </w:r>
          </w:p>
        </w:tc>
        <w:tc>
          <w:tcPr>
            <w:tcW w:w="2348" w:type="dxa"/>
            <w:vAlign w:val="center"/>
          </w:tcPr>
          <w:p w14:paraId="6864B16F" w14:textId="232768ED" w:rsidR="00BF3AF1" w:rsidRDefault="00BF3AF1" w:rsidP="00BF3AF1">
            <w:pPr>
              <w:spacing w:before="100" w:beforeAutospacing="1" w:after="100" w:afterAutospacing="1"/>
              <w:rPr>
                <w:sz w:val="22"/>
                <w:szCs w:val="22"/>
              </w:rPr>
            </w:pPr>
            <w:r>
              <w:rPr>
                <w:rFonts w:ascii="Calibri" w:hAnsi="Calibri" w:cs="Calibri"/>
                <w:color w:val="000000"/>
                <w:sz w:val="22"/>
                <w:szCs w:val="22"/>
              </w:rPr>
              <w:t>-38.57%</w:t>
            </w:r>
          </w:p>
        </w:tc>
      </w:tr>
      <w:tr w:rsidR="00BF3AF1" w14:paraId="0BFCE7C1" w14:textId="77777777" w:rsidTr="00BF3AF1">
        <w:trPr>
          <w:trHeight w:val="369"/>
        </w:trPr>
        <w:tc>
          <w:tcPr>
            <w:tcW w:w="2347" w:type="dxa"/>
            <w:vAlign w:val="center"/>
          </w:tcPr>
          <w:p w14:paraId="375C6356" w14:textId="39F11BF9" w:rsidR="00BF3AF1" w:rsidRDefault="00BF3AF1" w:rsidP="00BF3AF1">
            <w:pPr>
              <w:spacing w:before="100" w:beforeAutospacing="1" w:after="100" w:afterAutospacing="1"/>
              <w:rPr>
                <w:sz w:val="22"/>
                <w:szCs w:val="22"/>
              </w:rPr>
            </w:pPr>
            <w:r w:rsidRPr="00406E41">
              <w:rPr>
                <w:sz w:val="22"/>
                <w:szCs w:val="22"/>
              </w:rPr>
              <w:t>HY Long</w:t>
            </w:r>
          </w:p>
        </w:tc>
        <w:tc>
          <w:tcPr>
            <w:tcW w:w="2528" w:type="dxa"/>
            <w:vAlign w:val="center"/>
          </w:tcPr>
          <w:p w14:paraId="6E5BB414" w14:textId="71CAEB0F" w:rsidR="00BF3AF1" w:rsidRDefault="00BF3AF1" w:rsidP="00BF3AF1">
            <w:pPr>
              <w:spacing w:before="100" w:beforeAutospacing="1" w:after="100" w:afterAutospacing="1"/>
              <w:rPr>
                <w:sz w:val="22"/>
                <w:szCs w:val="22"/>
              </w:rPr>
            </w:pPr>
            <w:r>
              <w:rPr>
                <w:rFonts w:ascii="Calibri" w:hAnsi="Calibri" w:cs="Calibri"/>
                <w:color w:val="000000"/>
                <w:sz w:val="22"/>
                <w:szCs w:val="22"/>
              </w:rPr>
              <w:t>4.32%</w:t>
            </w:r>
          </w:p>
        </w:tc>
        <w:tc>
          <w:tcPr>
            <w:tcW w:w="2166" w:type="dxa"/>
            <w:vAlign w:val="center"/>
          </w:tcPr>
          <w:p w14:paraId="4F185B4D" w14:textId="10A882DB" w:rsidR="00BF3AF1" w:rsidRDefault="00BF3AF1" w:rsidP="00BF3AF1">
            <w:pPr>
              <w:spacing w:before="100" w:beforeAutospacing="1" w:after="100" w:afterAutospacing="1"/>
              <w:rPr>
                <w:sz w:val="22"/>
                <w:szCs w:val="22"/>
              </w:rPr>
            </w:pPr>
            <w:r>
              <w:rPr>
                <w:rFonts w:ascii="Calibri" w:hAnsi="Calibri" w:cs="Calibri"/>
                <w:color w:val="000000"/>
                <w:sz w:val="22"/>
                <w:szCs w:val="22"/>
              </w:rPr>
              <w:t>1.72%</w:t>
            </w:r>
          </w:p>
        </w:tc>
        <w:tc>
          <w:tcPr>
            <w:tcW w:w="2348" w:type="dxa"/>
            <w:vAlign w:val="center"/>
          </w:tcPr>
          <w:p w14:paraId="74737282" w14:textId="2BB0CE52" w:rsidR="00BF3AF1" w:rsidRDefault="00BF3AF1" w:rsidP="00BF3AF1">
            <w:pPr>
              <w:spacing w:before="100" w:beforeAutospacing="1" w:after="100" w:afterAutospacing="1"/>
              <w:rPr>
                <w:sz w:val="22"/>
                <w:szCs w:val="22"/>
              </w:rPr>
            </w:pPr>
            <w:r>
              <w:rPr>
                <w:rFonts w:ascii="Calibri" w:hAnsi="Calibri" w:cs="Calibri"/>
                <w:color w:val="000000"/>
                <w:sz w:val="22"/>
                <w:szCs w:val="22"/>
              </w:rPr>
              <w:t>-41.07%</w:t>
            </w:r>
          </w:p>
        </w:tc>
      </w:tr>
      <w:tr w:rsidR="00BF3AF1" w14:paraId="6188D3D9" w14:textId="77777777" w:rsidTr="00BF3AF1">
        <w:trPr>
          <w:trHeight w:val="354"/>
        </w:trPr>
        <w:tc>
          <w:tcPr>
            <w:tcW w:w="2347" w:type="dxa"/>
            <w:vAlign w:val="center"/>
          </w:tcPr>
          <w:p w14:paraId="00539AC7" w14:textId="38E7F38F" w:rsidR="00BF3AF1" w:rsidRDefault="00BF3AF1" w:rsidP="00BF3AF1">
            <w:pPr>
              <w:spacing w:before="100" w:beforeAutospacing="1" w:after="100" w:afterAutospacing="1"/>
              <w:rPr>
                <w:sz w:val="22"/>
                <w:szCs w:val="22"/>
              </w:rPr>
            </w:pPr>
            <w:r w:rsidRPr="00406E41">
              <w:rPr>
                <w:sz w:val="22"/>
                <w:szCs w:val="22"/>
              </w:rPr>
              <w:t>CMBS Intermediate</w:t>
            </w:r>
          </w:p>
        </w:tc>
        <w:tc>
          <w:tcPr>
            <w:tcW w:w="2528" w:type="dxa"/>
            <w:vAlign w:val="center"/>
          </w:tcPr>
          <w:p w14:paraId="22657898" w14:textId="357791A3" w:rsidR="00BF3AF1" w:rsidRDefault="00BF3AF1" w:rsidP="00BF3AF1">
            <w:pPr>
              <w:spacing w:before="100" w:beforeAutospacing="1" w:after="100" w:afterAutospacing="1"/>
              <w:rPr>
                <w:sz w:val="22"/>
                <w:szCs w:val="22"/>
              </w:rPr>
            </w:pPr>
            <w:r>
              <w:rPr>
                <w:rFonts w:ascii="Calibri" w:hAnsi="Calibri" w:cs="Calibri"/>
                <w:color w:val="000000"/>
                <w:sz w:val="22"/>
                <w:szCs w:val="22"/>
              </w:rPr>
              <w:t>1.75%</w:t>
            </w:r>
          </w:p>
        </w:tc>
        <w:tc>
          <w:tcPr>
            <w:tcW w:w="2166" w:type="dxa"/>
            <w:vAlign w:val="center"/>
          </w:tcPr>
          <w:p w14:paraId="29D030D2" w14:textId="471AE824" w:rsidR="00BF3AF1" w:rsidRDefault="00BF3AF1" w:rsidP="00BF3AF1">
            <w:pPr>
              <w:spacing w:before="100" w:beforeAutospacing="1" w:after="100" w:afterAutospacing="1"/>
              <w:rPr>
                <w:sz w:val="22"/>
                <w:szCs w:val="22"/>
              </w:rPr>
            </w:pPr>
            <w:r>
              <w:rPr>
                <w:rFonts w:ascii="Calibri" w:hAnsi="Calibri" w:cs="Calibri"/>
                <w:color w:val="000000"/>
                <w:sz w:val="22"/>
                <w:szCs w:val="22"/>
              </w:rPr>
              <w:t>1.76%</w:t>
            </w:r>
          </w:p>
        </w:tc>
        <w:tc>
          <w:tcPr>
            <w:tcW w:w="2348" w:type="dxa"/>
            <w:vAlign w:val="center"/>
          </w:tcPr>
          <w:p w14:paraId="32EDA2BC" w14:textId="6E488351" w:rsidR="00BF3AF1" w:rsidRDefault="00BF3AF1" w:rsidP="00BF3AF1">
            <w:pPr>
              <w:spacing w:before="100" w:beforeAutospacing="1" w:after="100" w:afterAutospacing="1"/>
              <w:rPr>
                <w:sz w:val="22"/>
                <w:szCs w:val="22"/>
              </w:rPr>
            </w:pPr>
            <w:r>
              <w:rPr>
                <w:rFonts w:ascii="Calibri" w:hAnsi="Calibri" w:cs="Calibri"/>
                <w:color w:val="000000"/>
                <w:sz w:val="22"/>
                <w:szCs w:val="22"/>
              </w:rPr>
              <w:t>-24.65%</w:t>
            </w:r>
          </w:p>
        </w:tc>
      </w:tr>
      <w:tr w:rsidR="00BF3AF1" w14:paraId="06F44CD4" w14:textId="77777777" w:rsidTr="00BF3AF1">
        <w:trPr>
          <w:trHeight w:val="369"/>
        </w:trPr>
        <w:tc>
          <w:tcPr>
            <w:tcW w:w="2347" w:type="dxa"/>
            <w:vAlign w:val="center"/>
          </w:tcPr>
          <w:p w14:paraId="59340598" w14:textId="6EE2BD40" w:rsidR="00BF3AF1" w:rsidRDefault="00BF3AF1" w:rsidP="00BF3AF1">
            <w:pPr>
              <w:spacing w:before="100" w:beforeAutospacing="1" w:after="100" w:afterAutospacing="1"/>
              <w:rPr>
                <w:sz w:val="22"/>
                <w:szCs w:val="22"/>
              </w:rPr>
            </w:pPr>
            <w:r w:rsidRPr="00406E41">
              <w:rPr>
                <w:sz w:val="22"/>
                <w:szCs w:val="22"/>
              </w:rPr>
              <w:t>ABS Intermediate</w:t>
            </w:r>
          </w:p>
        </w:tc>
        <w:tc>
          <w:tcPr>
            <w:tcW w:w="2528" w:type="dxa"/>
            <w:vAlign w:val="center"/>
          </w:tcPr>
          <w:p w14:paraId="3BC78949" w14:textId="0B831FC9" w:rsidR="00BF3AF1" w:rsidRDefault="00BF3AF1" w:rsidP="00BF3AF1">
            <w:pPr>
              <w:spacing w:before="100" w:beforeAutospacing="1" w:after="100" w:afterAutospacing="1"/>
              <w:rPr>
                <w:sz w:val="22"/>
                <w:szCs w:val="22"/>
              </w:rPr>
            </w:pPr>
            <w:r>
              <w:rPr>
                <w:rFonts w:ascii="Calibri" w:hAnsi="Calibri" w:cs="Calibri"/>
                <w:color w:val="000000"/>
                <w:sz w:val="22"/>
                <w:szCs w:val="22"/>
              </w:rPr>
              <w:t>0.87%</w:t>
            </w:r>
          </w:p>
        </w:tc>
        <w:tc>
          <w:tcPr>
            <w:tcW w:w="2166" w:type="dxa"/>
            <w:vAlign w:val="center"/>
          </w:tcPr>
          <w:p w14:paraId="70EA9307" w14:textId="40672C46" w:rsidR="00BF3AF1" w:rsidRDefault="00BF3AF1" w:rsidP="00BF3AF1">
            <w:pPr>
              <w:spacing w:before="100" w:beforeAutospacing="1" w:after="100" w:afterAutospacing="1"/>
              <w:rPr>
                <w:sz w:val="22"/>
                <w:szCs w:val="22"/>
              </w:rPr>
            </w:pPr>
            <w:r>
              <w:rPr>
                <w:rFonts w:ascii="Calibri" w:hAnsi="Calibri" w:cs="Calibri"/>
                <w:color w:val="000000"/>
                <w:sz w:val="22"/>
                <w:szCs w:val="22"/>
              </w:rPr>
              <w:t>1.29%</w:t>
            </w:r>
          </w:p>
        </w:tc>
        <w:tc>
          <w:tcPr>
            <w:tcW w:w="2348" w:type="dxa"/>
            <w:vAlign w:val="center"/>
          </w:tcPr>
          <w:p w14:paraId="721767C1" w14:textId="511A537E" w:rsidR="00BF3AF1" w:rsidRDefault="00BF3AF1" w:rsidP="00BF3AF1">
            <w:pPr>
              <w:spacing w:before="100" w:beforeAutospacing="1" w:after="100" w:afterAutospacing="1"/>
              <w:rPr>
                <w:sz w:val="22"/>
                <w:szCs w:val="22"/>
              </w:rPr>
            </w:pPr>
            <w:r>
              <w:rPr>
                <w:rFonts w:ascii="Calibri" w:hAnsi="Calibri" w:cs="Calibri"/>
                <w:color w:val="000000"/>
                <w:sz w:val="22"/>
                <w:szCs w:val="22"/>
              </w:rPr>
              <w:t>-33.20%</w:t>
            </w:r>
          </w:p>
        </w:tc>
      </w:tr>
      <w:tr w:rsidR="00BF3AF1" w14:paraId="16728777" w14:textId="77777777" w:rsidTr="00BF3AF1">
        <w:trPr>
          <w:trHeight w:val="354"/>
        </w:trPr>
        <w:tc>
          <w:tcPr>
            <w:tcW w:w="2347" w:type="dxa"/>
            <w:vAlign w:val="center"/>
          </w:tcPr>
          <w:p w14:paraId="65342247" w14:textId="7A01EF59" w:rsidR="00BF3AF1" w:rsidRDefault="00BF3AF1" w:rsidP="00BF3AF1">
            <w:pPr>
              <w:spacing w:before="100" w:beforeAutospacing="1" w:after="100" w:afterAutospacing="1"/>
              <w:rPr>
                <w:sz w:val="22"/>
                <w:szCs w:val="22"/>
              </w:rPr>
            </w:pPr>
            <w:r w:rsidRPr="00406E41">
              <w:rPr>
                <w:sz w:val="22"/>
                <w:szCs w:val="22"/>
              </w:rPr>
              <w:t>MBS Intermediate</w:t>
            </w:r>
          </w:p>
        </w:tc>
        <w:tc>
          <w:tcPr>
            <w:tcW w:w="2528" w:type="dxa"/>
            <w:vAlign w:val="center"/>
          </w:tcPr>
          <w:p w14:paraId="1C13DFA7" w14:textId="37481CB9" w:rsidR="00BF3AF1" w:rsidRDefault="00BF3AF1" w:rsidP="00BF3AF1">
            <w:pPr>
              <w:spacing w:before="100" w:beforeAutospacing="1" w:after="100" w:afterAutospacing="1"/>
              <w:rPr>
                <w:sz w:val="22"/>
                <w:szCs w:val="22"/>
              </w:rPr>
            </w:pPr>
            <w:r>
              <w:rPr>
                <w:rFonts w:ascii="Calibri" w:hAnsi="Calibri" w:cs="Calibri"/>
                <w:color w:val="000000"/>
                <w:sz w:val="22"/>
                <w:szCs w:val="22"/>
              </w:rPr>
              <w:t>1.49%</w:t>
            </w:r>
          </w:p>
        </w:tc>
        <w:tc>
          <w:tcPr>
            <w:tcW w:w="2166" w:type="dxa"/>
            <w:vAlign w:val="center"/>
          </w:tcPr>
          <w:p w14:paraId="4177C5B0" w14:textId="6482B48E" w:rsidR="00BF3AF1" w:rsidRDefault="00BF3AF1" w:rsidP="00BF3AF1">
            <w:pPr>
              <w:spacing w:before="100" w:beforeAutospacing="1" w:after="100" w:afterAutospacing="1"/>
              <w:rPr>
                <w:sz w:val="22"/>
                <w:szCs w:val="22"/>
              </w:rPr>
            </w:pPr>
            <w:r>
              <w:rPr>
                <w:rFonts w:ascii="Calibri" w:hAnsi="Calibri" w:cs="Calibri"/>
                <w:color w:val="000000"/>
                <w:sz w:val="22"/>
                <w:szCs w:val="22"/>
              </w:rPr>
              <w:t>0.66%</w:t>
            </w:r>
          </w:p>
        </w:tc>
        <w:tc>
          <w:tcPr>
            <w:tcW w:w="2348" w:type="dxa"/>
            <w:vAlign w:val="center"/>
          </w:tcPr>
          <w:p w14:paraId="2AE7B75F" w14:textId="05559324" w:rsidR="00BF3AF1" w:rsidRDefault="00BF3AF1" w:rsidP="00BF3AF1">
            <w:pPr>
              <w:spacing w:before="100" w:beforeAutospacing="1" w:after="100" w:afterAutospacing="1"/>
              <w:rPr>
                <w:sz w:val="22"/>
                <w:szCs w:val="22"/>
              </w:rPr>
            </w:pPr>
            <w:r>
              <w:rPr>
                <w:rFonts w:ascii="Calibri" w:hAnsi="Calibri" w:cs="Calibri"/>
                <w:color w:val="000000"/>
                <w:sz w:val="22"/>
                <w:szCs w:val="22"/>
              </w:rPr>
              <w:t>-12.43%</w:t>
            </w:r>
          </w:p>
        </w:tc>
      </w:tr>
    </w:tbl>
    <w:p w14:paraId="587D5A6D" w14:textId="441F959A" w:rsidR="001C4C7F" w:rsidRDefault="000E0235" w:rsidP="00B11819">
      <w:pPr>
        <w:spacing w:before="100" w:beforeAutospacing="1" w:after="100" w:afterAutospacing="1"/>
        <w:jc w:val="both"/>
        <w:rPr>
          <w:b/>
          <w:bCs/>
          <w:sz w:val="22"/>
          <w:szCs w:val="22"/>
        </w:rPr>
      </w:pPr>
      <w:r>
        <w:rPr>
          <w:b/>
          <w:bCs/>
          <w:sz w:val="22"/>
          <w:szCs w:val="22"/>
        </w:rPr>
        <w:t>Return Estimation</w:t>
      </w:r>
    </w:p>
    <w:p w14:paraId="241C3DBE" w14:textId="22A160CE" w:rsidR="003B182E" w:rsidRPr="003B182E" w:rsidRDefault="003B182E" w:rsidP="00B11819">
      <w:pPr>
        <w:spacing w:before="100" w:beforeAutospacing="1" w:after="100" w:afterAutospacing="1"/>
        <w:jc w:val="both"/>
        <w:rPr>
          <w:sz w:val="22"/>
          <w:szCs w:val="22"/>
        </w:rPr>
      </w:pPr>
      <w:r w:rsidRPr="003B182E">
        <w:rPr>
          <w:sz w:val="22"/>
          <w:szCs w:val="22"/>
        </w:rPr>
        <w:t>The expected return for each fixed income index is modeled according to its maturity bucket. These return estimations incorporate yield structure, reinvestment dynamics, and capital gain/loss sensitivity based on duration. I adopt a structurally grounded, forward-looking approach rather than relying solely on historical averages, in alignment with industry best practices and empirical research (e.g., JPMorgan’s Long-Term Strategist).</w:t>
      </w:r>
    </w:p>
    <w:p w14:paraId="4F86767E" w14:textId="1F66DB52" w:rsidR="003B182E" w:rsidRPr="003B182E" w:rsidRDefault="003B182E" w:rsidP="00B11819">
      <w:pPr>
        <w:spacing w:before="100" w:beforeAutospacing="1" w:after="100" w:afterAutospacing="1"/>
        <w:jc w:val="both"/>
        <w:rPr>
          <w:sz w:val="22"/>
          <w:szCs w:val="22"/>
        </w:rPr>
      </w:pPr>
      <w:r w:rsidRPr="003B182E">
        <w:rPr>
          <w:b/>
          <w:bCs/>
          <w:sz w:val="22"/>
          <w:szCs w:val="22"/>
        </w:rPr>
        <w:t>Intermediate Bonds (~5-Year Maturity)</w:t>
      </w:r>
      <w:r w:rsidR="00D1567D">
        <w:rPr>
          <w:b/>
          <w:bCs/>
          <w:sz w:val="22"/>
          <w:szCs w:val="22"/>
        </w:rPr>
        <w:t xml:space="preserve"> </w:t>
      </w:r>
      <w:r w:rsidR="00D1567D" w:rsidRPr="00D1567D">
        <w:rPr>
          <w:sz w:val="22"/>
          <w:szCs w:val="22"/>
        </w:rPr>
        <w:t>–</w:t>
      </w:r>
      <w:r w:rsidR="00D1567D">
        <w:rPr>
          <w:sz w:val="22"/>
          <w:szCs w:val="22"/>
        </w:rPr>
        <w:t xml:space="preserve"> t</w:t>
      </w:r>
      <w:r w:rsidRPr="003B182E">
        <w:rPr>
          <w:sz w:val="22"/>
          <w:szCs w:val="22"/>
        </w:rPr>
        <w:t>hese indices have maturities that are significantly shorter than the 10-year horizon, meaning the initial bonds will mature midway through the investment period. Therefore, the expected return includes two components: the return from holding the bond over the first five years and the reinvestment return over the remaining five years.</w:t>
      </w:r>
    </w:p>
    <w:p w14:paraId="747CAE4A" w14:textId="77777777" w:rsidR="003B182E" w:rsidRPr="003B182E" w:rsidRDefault="003B182E" w:rsidP="00B11819">
      <w:pPr>
        <w:spacing w:before="100" w:beforeAutospacing="1" w:after="100" w:afterAutospacing="1"/>
        <w:jc w:val="both"/>
        <w:rPr>
          <w:sz w:val="22"/>
          <w:szCs w:val="22"/>
        </w:rPr>
      </w:pPr>
      <w:r w:rsidRPr="003B182E">
        <w:rPr>
          <w:sz w:val="22"/>
          <w:szCs w:val="22"/>
        </w:rPr>
        <w:t>The expected 10-year return is calculated as:</w:t>
      </w:r>
    </w:p>
    <w:p w14:paraId="6E374A03" w14:textId="0332D274" w:rsidR="003B182E" w:rsidRPr="00C87CBC" w:rsidRDefault="003B182E" w:rsidP="00985D79">
      <w:pPr>
        <w:spacing w:before="100" w:beforeAutospacing="1" w:after="100" w:afterAutospacing="1"/>
        <w:jc w:val="center"/>
        <w:rPr>
          <w:b/>
          <w:bCs/>
          <w:sz w:val="22"/>
          <w:szCs w:val="22"/>
        </w:rPr>
      </w:pPr>
      <w:r w:rsidRPr="00C87CBC">
        <w:rPr>
          <w:b/>
          <w:bCs/>
          <w:sz w:val="22"/>
          <w:szCs w:val="22"/>
        </w:rPr>
        <w:t>Expected Return</w:t>
      </w:r>
      <w:r w:rsidR="00B35E1F" w:rsidRPr="00C87CBC">
        <w:rPr>
          <w:b/>
          <w:bCs/>
          <w:sz w:val="22"/>
          <w:szCs w:val="22"/>
        </w:rPr>
        <w:t xml:space="preserve"> </w:t>
      </w:r>
      <w:r w:rsidRPr="00C87CBC">
        <w:rPr>
          <w:b/>
          <w:bCs/>
          <w:sz w:val="22"/>
          <w:szCs w:val="22"/>
        </w:rPr>
        <w:t>=</w:t>
      </w:r>
      <w:r w:rsidR="00B35E1F" w:rsidRPr="00C87CBC">
        <w:rPr>
          <w:b/>
          <w:bCs/>
          <w:sz w:val="22"/>
          <w:szCs w:val="22"/>
        </w:rPr>
        <w:t xml:space="preserve"> (</w:t>
      </w:r>
      <w:r w:rsidRPr="00C87CBC">
        <w:rPr>
          <w:b/>
          <w:bCs/>
          <w:sz w:val="22"/>
          <w:szCs w:val="22"/>
        </w:rPr>
        <w:t>(</w:t>
      </w:r>
      <w:r w:rsidR="00B35E1F" w:rsidRPr="00C87CBC">
        <w:rPr>
          <w:b/>
          <w:bCs/>
          <w:sz w:val="22"/>
          <w:szCs w:val="22"/>
        </w:rPr>
        <w:t>1+</w:t>
      </w:r>
      <w:r w:rsidRPr="00C87CBC">
        <w:rPr>
          <w:b/>
          <w:bCs/>
          <w:sz w:val="22"/>
          <w:szCs w:val="22"/>
        </w:rPr>
        <w:t>Y</w:t>
      </w:r>
      <w:r w:rsidRPr="00C87CBC">
        <w:rPr>
          <w:b/>
          <w:bCs/>
          <w:sz w:val="22"/>
          <w:szCs w:val="22"/>
          <w:vertAlign w:val="subscript"/>
        </w:rPr>
        <w:t>0</w:t>
      </w:r>
      <w:r w:rsidRPr="00C87CBC">
        <w:rPr>
          <w:b/>
          <w:bCs/>
          <w:sz w:val="22"/>
          <w:szCs w:val="22"/>
        </w:rPr>
        <w:t>)</w:t>
      </w:r>
      <w:r w:rsidR="00B35E1F" w:rsidRPr="00C87CBC">
        <w:rPr>
          <w:b/>
          <w:bCs/>
          <w:sz w:val="22"/>
          <w:szCs w:val="22"/>
          <w:vertAlign w:val="superscript"/>
        </w:rPr>
        <w:t>5</w:t>
      </w:r>
      <w:r w:rsidR="00B35E1F" w:rsidRPr="00C87CBC">
        <w:rPr>
          <w:b/>
          <w:bCs/>
          <w:sz w:val="22"/>
          <w:szCs w:val="22"/>
        </w:rPr>
        <w:t xml:space="preserve"> </w:t>
      </w:r>
      <w:r w:rsidR="001153DF" w:rsidRPr="00C87CBC">
        <w:rPr>
          <w:b/>
          <w:bCs/>
          <w:sz w:val="22"/>
          <w:szCs w:val="22"/>
        </w:rPr>
        <w:t>×</w:t>
      </w:r>
      <w:r w:rsidR="00B35E1F" w:rsidRPr="00C87CBC">
        <w:rPr>
          <w:b/>
          <w:bCs/>
          <w:sz w:val="22"/>
          <w:szCs w:val="22"/>
        </w:rPr>
        <w:t xml:space="preserve"> (1+</w:t>
      </w:r>
      <w:r w:rsidRPr="00C87CBC">
        <w:rPr>
          <w:b/>
          <w:bCs/>
          <w:sz w:val="22"/>
          <w:szCs w:val="22"/>
        </w:rPr>
        <w:t>Y</w:t>
      </w:r>
      <w:r w:rsidRPr="00C87CBC">
        <w:rPr>
          <w:b/>
          <w:bCs/>
          <w:sz w:val="22"/>
          <w:szCs w:val="22"/>
          <w:vertAlign w:val="subscript"/>
        </w:rPr>
        <w:t>5</w:t>
      </w:r>
      <w:r w:rsidRPr="00C87CBC">
        <w:rPr>
          <w:b/>
          <w:bCs/>
          <w:sz w:val="22"/>
          <w:szCs w:val="22"/>
        </w:rPr>
        <w:t>)</w:t>
      </w:r>
      <w:r w:rsidR="00B35E1F" w:rsidRPr="00C87CBC">
        <w:rPr>
          <w:b/>
          <w:bCs/>
          <w:sz w:val="22"/>
          <w:szCs w:val="22"/>
          <w:vertAlign w:val="superscript"/>
        </w:rPr>
        <w:t>5</w:t>
      </w:r>
      <w:r w:rsidR="00B35E1F" w:rsidRPr="00C87CBC">
        <w:rPr>
          <w:b/>
          <w:bCs/>
          <w:sz w:val="22"/>
          <w:szCs w:val="22"/>
        </w:rPr>
        <w:t>)</w:t>
      </w:r>
      <w:r w:rsidR="00B35E1F" w:rsidRPr="00C87CBC">
        <w:rPr>
          <w:b/>
          <w:bCs/>
          <w:sz w:val="22"/>
          <w:szCs w:val="22"/>
          <w:vertAlign w:val="superscript"/>
        </w:rPr>
        <w:t>1/</w:t>
      </w:r>
      <w:r w:rsidRPr="00C87CBC">
        <w:rPr>
          <w:b/>
          <w:bCs/>
          <w:sz w:val="22"/>
          <w:szCs w:val="22"/>
          <w:vertAlign w:val="superscript"/>
        </w:rPr>
        <w:t>10</w:t>
      </w:r>
      <w:r w:rsidR="00B35E1F" w:rsidRPr="00C87CBC">
        <w:rPr>
          <w:b/>
          <w:bCs/>
          <w:sz w:val="22"/>
          <w:szCs w:val="22"/>
        </w:rPr>
        <w:t xml:space="preserve"> - 1</w:t>
      </w:r>
    </w:p>
    <w:p w14:paraId="5A1F3C1D" w14:textId="77777777" w:rsidR="003B182E" w:rsidRPr="003B182E" w:rsidRDefault="003B182E" w:rsidP="00B11819">
      <w:pPr>
        <w:spacing w:before="100" w:beforeAutospacing="1" w:after="100" w:afterAutospacing="1"/>
        <w:jc w:val="both"/>
        <w:rPr>
          <w:sz w:val="22"/>
          <w:szCs w:val="22"/>
        </w:rPr>
      </w:pPr>
      <w:r w:rsidRPr="003B182E">
        <w:rPr>
          <w:sz w:val="22"/>
          <w:szCs w:val="22"/>
        </w:rPr>
        <w:t>Where:</w:t>
      </w:r>
    </w:p>
    <w:p w14:paraId="7B521B71" w14:textId="287848E8" w:rsidR="003B182E" w:rsidRPr="003B182E" w:rsidRDefault="003B182E" w:rsidP="00B11819">
      <w:pPr>
        <w:numPr>
          <w:ilvl w:val="0"/>
          <w:numId w:val="20"/>
        </w:numPr>
        <w:spacing w:before="100" w:beforeAutospacing="1" w:after="100" w:afterAutospacing="1"/>
        <w:jc w:val="both"/>
        <w:rPr>
          <w:sz w:val="22"/>
          <w:szCs w:val="22"/>
        </w:rPr>
      </w:pPr>
      <w:r w:rsidRPr="003B182E">
        <w:rPr>
          <w:sz w:val="22"/>
          <w:szCs w:val="22"/>
        </w:rPr>
        <w:lastRenderedPageBreak/>
        <w:t>Y</w:t>
      </w:r>
      <w:r w:rsidRPr="003B182E">
        <w:rPr>
          <w:sz w:val="22"/>
          <w:szCs w:val="22"/>
          <w:vertAlign w:val="subscript"/>
        </w:rPr>
        <w:t>0</w:t>
      </w:r>
      <w:r w:rsidR="00B35E1F">
        <w:rPr>
          <w:sz w:val="22"/>
          <w:szCs w:val="22"/>
        </w:rPr>
        <w:t xml:space="preserve"> </w:t>
      </w:r>
      <w:r w:rsidRPr="003B182E">
        <w:rPr>
          <w:sz w:val="22"/>
          <w:szCs w:val="22"/>
        </w:rPr>
        <w:t>is the starting yield (typically the current YTW of the index)</w:t>
      </w:r>
    </w:p>
    <w:p w14:paraId="17F3C85F" w14:textId="5204B17C" w:rsidR="003B182E" w:rsidRPr="003B182E" w:rsidRDefault="003B182E" w:rsidP="00B11819">
      <w:pPr>
        <w:numPr>
          <w:ilvl w:val="0"/>
          <w:numId w:val="20"/>
        </w:numPr>
        <w:spacing w:before="100" w:beforeAutospacing="1" w:after="100" w:afterAutospacing="1"/>
        <w:jc w:val="both"/>
        <w:rPr>
          <w:sz w:val="22"/>
          <w:szCs w:val="22"/>
        </w:rPr>
      </w:pPr>
      <w:r w:rsidRPr="003B182E">
        <w:rPr>
          <w:sz w:val="22"/>
          <w:szCs w:val="22"/>
        </w:rPr>
        <w:t>Y</w:t>
      </w:r>
      <w:r w:rsidRPr="003B182E">
        <w:rPr>
          <w:sz w:val="22"/>
          <w:szCs w:val="22"/>
          <w:vertAlign w:val="subscript"/>
        </w:rPr>
        <w:t>5</w:t>
      </w:r>
      <w:r w:rsidRPr="003B182E">
        <w:rPr>
          <w:rFonts w:ascii="Arial" w:hAnsi="Arial" w:cs="Arial"/>
          <w:sz w:val="22"/>
          <w:szCs w:val="22"/>
        </w:rPr>
        <w:t>​</w:t>
      </w:r>
      <w:r w:rsidRPr="003B182E">
        <w:rPr>
          <w:sz w:val="22"/>
          <w:szCs w:val="22"/>
        </w:rPr>
        <w:t xml:space="preserve"> is the reinvestment yield assumed in year 5, which is forecasted using the 5Y forward yield implied by my yield curve assumptions plus the average spread (for non-Treasury bonds) over the past 15 years</w:t>
      </w:r>
    </w:p>
    <w:p w14:paraId="765181E3" w14:textId="6BA3DA33" w:rsidR="003B182E" w:rsidRPr="003B182E" w:rsidRDefault="003B182E" w:rsidP="00B11819">
      <w:pPr>
        <w:spacing w:before="100" w:beforeAutospacing="1" w:after="100" w:afterAutospacing="1"/>
        <w:jc w:val="both"/>
        <w:rPr>
          <w:sz w:val="22"/>
          <w:szCs w:val="22"/>
        </w:rPr>
      </w:pPr>
      <w:r w:rsidRPr="003B182E">
        <w:rPr>
          <w:sz w:val="22"/>
          <w:szCs w:val="22"/>
        </w:rPr>
        <w:t>This reinvestment yield reflects expected structural shifts in rates and credit spreads, informed by macroeconomic outlook rather than forward curves alone (which have shown poor historical predictive power).</w:t>
      </w:r>
    </w:p>
    <w:p w14:paraId="45EEBBCD" w14:textId="589EFE99" w:rsidR="003B182E" w:rsidRPr="003B182E" w:rsidRDefault="003B182E" w:rsidP="00B11819">
      <w:pPr>
        <w:spacing w:before="100" w:beforeAutospacing="1" w:after="100" w:afterAutospacing="1"/>
        <w:jc w:val="both"/>
        <w:rPr>
          <w:sz w:val="22"/>
          <w:szCs w:val="22"/>
        </w:rPr>
      </w:pPr>
      <w:r w:rsidRPr="003B182E">
        <w:rPr>
          <w:b/>
          <w:bCs/>
          <w:sz w:val="22"/>
          <w:szCs w:val="22"/>
        </w:rPr>
        <w:t>Long-Term Bonds (~10+ Year Maturity)</w:t>
      </w:r>
      <w:r w:rsidR="00D1567D">
        <w:rPr>
          <w:sz w:val="22"/>
          <w:szCs w:val="22"/>
        </w:rPr>
        <w:t xml:space="preserve"> – t</w:t>
      </w:r>
      <w:r w:rsidRPr="003B182E">
        <w:rPr>
          <w:sz w:val="22"/>
          <w:szCs w:val="22"/>
        </w:rPr>
        <w:t>hese indices are held for the full duration of the strategic horizon. Because the bond’s duration typically approximates the horizon itself, return outcomes are highly sensitive to capital gain/loss effects from changes in yields over the 10-year period.</w:t>
      </w:r>
    </w:p>
    <w:p w14:paraId="72A77DF0" w14:textId="77777777" w:rsidR="003B182E" w:rsidRPr="003B182E" w:rsidRDefault="003B182E" w:rsidP="00B11819">
      <w:pPr>
        <w:spacing w:before="100" w:beforeAutospacing="1" w:after="100" w:afterAutospacing="1"/>
        <w:jc w:val="both"/>
        <w:rPr>
          <w:sz w:val="22"/>
          <w:szCs w:val="22"/>
        </w:rPr>
      </w:pPr>
      <w:r w:rsidRPr="003B182E">
        <w:rPr>
          <w:sz w:val="22"/>
          <w:szCs w:val="22"/>
        </w:rPr>
        <w:t>The return is estimated as:</w:t>
      </w:r>
    </w:p>
    <w:p w14:paraId="1E97518E" w14:textId="03ABD3D1" w:rsidR="003B182E" w:rsidRPr="00C87CBC" w:rsidRDefault="003B182E" w:rsidP="00985D79">
      <w:pPr>
        <w:spacing w:before="100" w:beforeAutospacing="1" w:after="100" w:afterAutospacing="1"/>
        <w:jc w:val="center"/>
        <w:rPr>
          <w:b/>
          <w:bCs/>
          <w:sz w:val="22"/>
          <w:szCs w:val="22"/>
        </w:rPr>
      </w:pPr>
      <w:r w:rsidRPr="00C87CBC">
        <w:rPr>
          <w:b/>
          <w:bCs/>
          <w:sz w:val="22"/>
          <w:szCs w:val="22"/>
        </w:rPr>
        <w:t>Expected Return</w:t>
      </w:r>
      <w:r w:rsidR="00223176" w:rsidRPr="00C87CBC">
        <w:rPr>
          <w:b/>
          <w:bCs/>
          <w:sz w:val="22"/>
          <w:szCs w:val="22"/>
        </w:rPr>
        <w:t xml:space="preserve"> </w:t>
      </w:r>
      <w:r w:rsidRPr="00C87CBC">
        <w:rPr>
          <w:b/>
          <w:bCs/>
          <w:sz w:val="22"/>
          <w:szCs w:val="22"/>
        </w:rPr>
        <w:t>=</w:t>
      </w:r>
      <w:r w:rsidR="00223176" w:rsidRPr="00C87CBC">
        <w:rPr>
          <w:b/>
          <w:bCs/>
          <w:sz w:val="22"/>
          <w:szCs w:val="22"/>
        </w:rPr>
        <w:t xml:space="preserve"> </w:t>
      </w:r>
      <w:r w:rsidRPr="00C87CBC">
        <w:rPr>
          <w:b/>
          <w:bCs/>
          <w:sz w:val="22"/>
          <w:szCs w:val="22"/>
        </w:rPr>
        <w:t>Y</w:t>
      </w:r>
      <w:r w:rsidRPr="00C87CBC">
        <w:rPr>
          <w:b/>
          <w:bCs/>
          <w:sz w:val="22"/>
          <w:szCs w:val="22"/>
          <w:vertAlign w:val="subscript"/>
        </w:rPr>
        <w:t>0</w:t>
      </w:r>
      <w:r w:rsidR="00AD3BA1" w:rsidRPr="00C87CBC">
        <w:rPr>
          <w:b/>
          <w:bCs/>
          <w:sz w:val="22"/>
          <w:szCs w:val="22"/>
          <w:vertAlign w:val="subscript"/>
        </w:rPr>
        <w:t xml:space="preserve"> </w:t>
      </w:r>
      <w:r w:rsidRPr="00C87CBC">
        <w:rPr>
          <w:b/>
          <w:bCs/>
          <w:sz w:val="22"/>
          <w:szCs w:val="22"/>
        </w:rPr>
        <w:t>−</w:t>
      </w:r>
      <w:r w:rsidR="00AD3BA1" w:rsidRPr="00C87CBC">
        <w:rPr>
          <w:b/>
          <w:bCs/>
          <w:sz w:val="22"/>
          <w:szCs w:val="22"/>
        </w:rPr>
        <w:t xml:space="preserve"> </w:t>
      </w:r>
      <w:r w:rsidRPr="00C87CBC">
        <w:rPr>
          <w:b/>
          <w:bCs/>
          <w:sz w:val="22"/>
          <w:szCs w:val="22"/>
        </w:rPr>
        <w:t>D×ΔY</w:t>
      </w:r>
    </w:p>
    <w:p w14:paraId="2E2087AF" w14:textId="77777777" w:rsidR="003B182E" w:rsidRPr="003B182E" w:rsidRDefault="003B182E" w:rsidP="00B11819">
      <w:pPr>
        <w:spacing w:before="100" w:beforeAutospacing="1" w:after="100" w:afterAutospacing="1"/>
        <w:jc w:val="both"/>
        <w:rPr>
          <w:sz w:val="22"/>
          <w:szCs w:val="22"/>
        </w:rPr>
      </w:pPr>
      <w:r w:rsidRPr="003B182E">
        <w:rPr>
          <w:sz w:val="22"/>
          <w:szCs w:val="22"/>
        </w:rPr>
        <w:t>Where:</w:t>
      </w:r>
    </w:p>
    <w:p w14:paraId="310208E9" w14:textId="784920D0" w:rsidR="003B182E" w:rsidRPr="003B182E" w:rsidRDefault="003B182E" w:rsidP="00B11819">
      <w:pPr>
        <w:numPr>
          <w:ilvl w:val="0"/>
          <w:numId w:val="21"/>
        </w:numPr>
        <w:spacing w:before="100" w:beforeAutospacing="1" w:after="100" w:afterAutospacing="1"/>
        <w:jc w:val="both"/>
        <w:rPr>
          <w:sz w:val="22"/>
          <w:szCs w:val="22"/>
        </w:rPr>
      </w:pPr>
      <w:r w:rsidRPr="003B182E">
        <w:rPr>
          <w:sz w:val="22"/>
          <w:szCs w:val="22"/>
        </w:rPr>
        <w:t>Y</w:t>
      </w:r>
      <w:r w:rsidRPr="003B182E">
        <w:rPr>
          <w:sz w:val="22"/>
          <w:szCs w:val="22"/>
          <w:vertAlign w:val="subscript"/>
        </w:rPr>
        <w:t>0</w:t>
      </w:r>
      <w:r w:rsidRPr="003B182E">
        <w:rPr>
          <w:rFonts w:ascii="Arial" w:hAnsi="Arial" w:cs="Arial"/>
          <w:sz w:val="22"/>
          <w:szCs w:val="22"/>
        </w:rPr>
        <w:t>​</w:t>
      </w:r>
      <w:r w:rsidRPr="003B182E">
        <w:rPr>
          <w:sz w:val="22"/>
          <w:szCs w:val="22"/>
        </w:rPr>
        <w:t xml:space="preserve"> is the starting yield (YTW at t=0)</w:t>
      </w:r>
    </w:p>
    <w:p w14:paraId="361C9F4C" w14:textId="293EC9C4" w:rsidR="003B182E" w:rsidRPr="003B182E" w:rsidRDefault="003B182E" w:rsidP="00B11819">
      <w:pPr>
        <w:numPr>
          <w:ilvl w:val="0"/>
          <w:numId w:val="21"/>
        </w:numPr>
        <w:spacing w:before="100" w:beforeAutospacing="1" w:after="100" w:afterAutospacing="1"/>
        <w:jc w:val="both"/>
        <w:rPr>
          <w:sz w:val="22"/>
          <w:szCs w:val="22"/>
        </w:rPr>
      </w:pPr>
      <w:r w:rsidRPr="003B182E">
        <w:rPr>
          <w:sz w:val="22"/>
          <w:szCs w:val="22"/>
        </w:rPr>
        <w:t>D</w:t>
      </w:r>
      <w:r w:rsidR="001C5451">
        <w:rPr>
          <w:sz w:val="22"/>
          <w:szCs w:val="22"/>
        </w:rPr>
        <w:t xml:space="preserve"> </w:t>
      </w:r>
      <w:r w:rsidRPr="003B182E">
        <w:rPr>
          <w:sz w:val="22"/>
          <w:szCs w:val="22"/>
        </w:rPr>
        <w:t>is the effective duration of the index</w:t>
      </w:r>
    </w:p>
    <w:p w14:paraId="0317F97C" w14:textId="3816B926" w:rsidR="003B182E" w:rsidRPr="003B182E" w:rsidRDefault="003B182E" w:rsidP="00B11819">
      <w:pPr>
        <w:numPr>
          <w:ilvl w:val="0"/>
          <w:numId w:val="21"/>
        </w:numPr>
        <w:spacing w:before="100" w:beforeAutospacing="1" w:after="100" w:afterAutospacing="1"/>
        <w:jc w:val="both"/>
        <w:rPr>
          <w:sz w:val="22"/>
          <w:szCs w:val="22"/>
        </w:rPr>
      </w:pPr>
      <w:r w:rsidRPr="003B182E">
        <w:rPr>
          <w:sz w:val="22"/>
          <w:szCs w:val="22"/>
        </w:rPr>
        <w:t>ΔY</w:t>
      </w:r>
      <w:r w:rsidR="001C5451">
        <w:rPr>
          <w:sz w:val="22"/>
          <w:szCs w:val="22"/>
        </w:rPr>
        <w:t xml:space="preserve"> </w:t>
      </w:r>
      <w:r w:rsidRPr="003B182E">
        <w:rPr>
          <w:sz w:val="22"/>
          <w:szCs w:val="22"/>
        </w:rPr>
        <w:t>=</w:t>
      </w:r>
      <w:r w:rsidR="001C5451">
        <w:rPr>
          <w:sz w:val="22"/>
          <w:szCs w:val="22"/>
        </w:rPr>
        <w:t xml:space="preserve"> </w:t>
      </w:r>
      <w:r w:rsidRPr="003B182E">
        <w:rPr>
          <w:sz w:val="22"/>
          <w:szCs w:val="22"/>
        </w:rPr>
        <w:t>Y</w:t>
      </w:r>
      <w:r w:rsidRPr="003B182E">
        <w:rPr>
          <w:sz w:val="22"/>
          <w:szCs w:val="22"/>
          <w:vertAlign w:val="subscript"/>
        </w:rPr>
        <w:t>10</w:t>
      </w:r>
      <w:r w:rsidRPr="003B182E">
        <w:rPr>
          <w:rFonts w:ascii="Arial" w:hAnsi="Arial" w:cs="Arial"/>
          <w:sz w:val="22"/>
          <w:szCs w:val="22"/>
          <w:vertAlign w:val="subscript"/>
        </w:rPr>
        <w:t>​</w:t>
      </w:r>
      <w:r w:rsidRPr="003B182E">
        <w:rPr>
          <w:sz w:val="22"/>
          <w:szCs w:val="22"/>
        </w:rPr>
        <w:t>−Y</w:t>
      </w:r>
      <w:r w:rsidRPr="003B182E">
        <w:rPr>
          <w:sz w:val="22"/>
          <w:szCs w:val="22"/>
          <w:vertAlign w:val="subscript"/>
        </w:rPr>
        <w:t>0</w:t>
      </w:r>
      <w:r w:rsidRPr="003B182E">
        <w:rPr>
          <w:rFonts w:ascii="Arial" w:hAnsi="Arial" w:cs="Arial"/>
          <w:sz w:val="22"/>
          <w:szCs w:val="22"/>
        </w:rPr>
        <w:t>​</w:t>
      </w:r>
      <w:r w:rsidRPr="003B182E">
        <w:rPr>
          <w:sz w:val="22"/>
          <w:szCs w:val="22"/>
        </w:rPr>
        <w:t xml:space="preserve"> is the change in yield over the 10-year horizon, based on structural macro forecasts</w:t>
      </w:r>
    </w:p>
    <w:p w14:paraId="013A5657" w14:textId="23A21D93" w:rsidR="003B182E" w:rsidRPr="003B182E" w:rsidRDefault="003B182E" w:rsidP="00B11819">
      <w:pPr>
        <w:spacing w:before="100" w:beforeAutospacing="1" w:after="100" w:afterAutospacing="1"/>
        <w:jc w:val="both"/>
        <w:rPr>
          <w:sz w:val="22"/>
          <w:szCs w:val="22"/>
        </w:rPr>
      </w:pPr>
      <w:r w:rsidRPr="003B182E">
        <w:rPr>
          <w:sz w:val="22"/>
          <w:szCs w:val="22"/>
        </w:rPr>
        <w:t>This formula accounts for capital re-pricing through the bond's sensitivity to rate changes (i.e., duration), assuming a linear yield shift over the holding period. Any potential reinvestment component beyond 10 years is ignored, as these bonds are typically matched with the full horizon.</w:t>
      </w:r>
    </w:p>
    <w:p w14:paraId="360F09FE" w14:textId="0FB4E788" w:rsidR="003B182E" w:rsidRPr="003B182E" w:rsidRDefault="003B182E" w:rsidP="00B11819">
      <w:pPr>
        <w:spacing w:before="100" w:beforeAutospacing="1" w:after="100" w:afterAutospacing="1"/>
        <w:jc w:val="both"/>
        <w:rPr>
          <w:b/>
          <w:bCs/>
          <w:sz w:val="22"/>
          <w:szCs w:val="22"/>
        </w:rPr>
      </w:pPr>
      <w:r w:rsidRPr="003B182E">
        <w:rPr>
          <w:b/>
          <w:bCs/>
          <w:sz w:val="22"/>
          <w:szCs w:val="22"/>
        </w:rPr>
        <w:t>Benchmark Horizon Bonds (~10 Year Maturity)</w:t>
      </w:r>
    </w:p>
    <w:p w14:paraId="79FF2C90" w14:textId="77777777" w:rsidR="003B182E" w:rsidRPr="003B182E" w:rsidRDefault="003B182E" w:rsidP="00B11819">
      <w:pPr>
        <w:spacing w:before="100" w:beforeAutospacing="1" w:after="100" w:afterAutospacing="1"/>
        <w:jc w:val="both"/>
        <w:rPr>
          <w:sz w:val="22"/>
          <w:szCs w:val="22"/>
        </w:rPr>
      </w:pPr>
      <w:r w:rsidRPr="003B182E">
        <w:rPr>
          <w:sz w:val="22"/>
          <w:szCs w:val="22"/>
        </w:rPr>
        <w:t>For indices with maturities close to the 10-year horizon, returns are predominantly determined by their starting yield. Historical data shows that for such maturities, the realized total return over 10 years closely tracks the initial YTW, with minimal sensitivity to yield curve shifts or reinvestment dynamics.</w:t>
      </w:r>
    </w:p>
    <w:p w14:paraId="4D5D8D11" w14:textId="77777777" w:rsidR="003B182E" w:rsidRPr="003B182E" w:rsidRDefault="003B182E" w:rsidP="00B11819">
      <w:pPr>
        <w:spacing w:before="100" w:beforeAutospacing="1" w:after="100" w:afterAutospacing="1"/>
        <w:jc w:val="both"/>
        <w:rPr>
          <w:sz w:val="22"/>
          <w:szCs w:val="22"/>
        </w:rPr>
      </w:pPr>
      <w:r w:rsidRPr="003B182E">
        <w:rPr>
          <w:sz w:val="22"/>
          <w:szCs w:val="22"/>
        </w:rPr>
        <w:t>Thus, the return estimate simplifies to:</w:t>
      </w:r>
    </w:p>
    <w:p w14:paraId="18F9AFA7" w14:textId="3CE784CF" w:rsidR="003B182E" w:rsidRPr="00C87CBC" w:rsidRDefault="003B182E" w:rsidP="00985D79">
      <w:pPr>
        <w:spacing w:before="100" w:beforeAutospacing="1" w:after="100" w:afterAutospacing="1"/>
        <w:jc w:val="center"/>
        <w:rPr>
          <w:b/>
          <w:bCs/>
          <w:sz w:val="22"/>
          <w:szCs w:val="22"/>
        </w:rPr>
      </w:pPr>
      <w:r w:rsidRPr="00C87CBC">
        <w:rPr>
          <w:b/>
          <w:bCs/>
          <w:sz w:val="22"/>
          <w:szCs w:val="22"/>
        </w:rPr>
        <w:t>Expected Return</w:t>
      </w:r>
      <w:r w:rsidR="00A55606" w:rsidRPr="00C87CBC">
        <w:rPr>
          <w:b/>
          <w:bCs/>
          <w:sz w:val="22"/>
          <w:szCs w:val="22"/>
        </w:rPr>
        <w:t xml:space="preserve"> = </w:t>
      </w:r>
      <w:r w:rsidRPr="00C87CBC">
        <w:rPr>
          <w:b/>
          <w:bCs/>
          <w:sz w:val="22"/>
          <w:szCs w:val="22"/>
        </w:rPr>
        <w:t>Y</w:t>
      </w:r>
      <w:r w:rsidRPr="00C87CBC">
        <w:rPr>
          <w:b/>
          <w:bCs/>
          <w:sz w:val="22"/>
          <w:szCs w:val="22"/>
          <w:vertAlign w:val="subscript"/>
        </w:rPr>
        <w:t>0</w:t>
      </w:r>
    </w:p>
    <w:p w14:paraId="6DDF152A" w14:textId="77777777" w:rsidR="00DD45AA" w:rsidRDefault="003B182E" w:rsidP="00B11819">
      <w:pPr>
        <w:spacing w:before="100" w:beforeAutospacing="1" w:after="100" w:afterAutospacing="1"/>
        <w:jc w:val="both"/>
        <w:rPr>
          <w:sz w:val="22"/>
          <w:szCs w:val="22"/>
        </w:rPr>
      </w:pPr>
      <w:r w:rsidRPr="003B182E">
        <w:rPr>
          <w:sz w:val="22"/>
          <w:szCs w:val="22"/>
        </w:rPr>
        <w:t>Where Y</w:t>
      </w:r>
      <w:r w:rsidRPr="003B182E">
        <w:rPr>
          <w:sz w:val="22"/>
          <w:szCs w:val="22"/>
          <w:vertAlign w:val="subscript"/>
        </w:rPr>
        <w:t>0</w:t>
      </w:r>
      <w:r w:rsidR="00B2102F">
        <w:rPr>
          <w:sz w:val="22"/>
          <w:szCs w:val="22"/>
        </w:rPr>
        <w:t xml:space="preserve"> </w:t>
      </w:r>
      <w:r w:rsidRPr="003B182E">
        <w:rPr>
          <w:sz w:val="22"/>
          <w:szCs w:val="22"/>
        </w:rPr>
        <w:t>again denotes the starting yield to worst. This assumption leverages empirical findings that yield-based models exhibit lower root mean squared errors (RMSE) compared to models relying on historical CAGR or forward rates at this maturity band.</w:t>
      </w:r>
    </w:p>
    <w:p w14:paraId="5660C90D" w14:textId="73EC3D3C" w:rsidR="00AE6F53" w:rsidRDefault="00AE6F53" w:rsidP="00B11819">
      <w:pPr>
        <w:spacing w:before="100" w:beforeAutospacing="1" w:after="100" w:afterAutospacing="1"/>
        <w:jc w:val="both"/>
        <w:rPr>
          <w:sz w:val="22"/>
          <w:szCs w:val="22"/>
        </w:rPr>
      </w:pPr>
      <w:r>
        <w:rPr>
          <w:sz w:val="22"/>
          <w:szCs w:val="22"/>
        </w:rPr>
        <w:lastRenderedPageBreak/>
        <w:t>To illustrate the effectiveness of starting yield as an expeted return, especially for fixed ncome securities, the chart below shows the scatterplot of the actual returns (over the maturity horizon) of some of the indexes and their corresponding starting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77FF0" w14:paraId="0EE2EDE1" w14:textId="77777777" w:rsidTr="00777FF0">
        <w:tc>
          <w:tcPr>
            <w:tcW w:w="4675" w:type="dxa"/>
          </w:tcPr>
          <w:p w14:paraId="70631D76" w14:textId="0075DD51" w:rsidR="00777FF0" w:rsidRDefault="00777FF0" w:rsidP="00B11819">
            <w:pPr>
              <w:spacing w:before="100" w:beforeAutospacing="1" w:after="100" w:afterAutospacing="1"/>
              <w:jc w:val="both"/>
              <w:rPr>
                <w:sz w:val="22"/>
                <w:szCs w:val="22"/>
              </w:rPr>
            </w:pPr>
            <w:r>
              <w:rPr>
                <w:noProof/>
              </w:rPr>
              <w:drawing>
                <wp:inline distT="0" distB="0" distL="0" distR="0" wp14:anchorId="44B80FDE" wp14:editId="7FCAAC77">
                  <wp:extent cx="2834640" cy="2560320"/>
                  <wp:effectExtent l="0" t="0" r="3810" b="0"/>
                  <wp:docPr id="1421499382" name="Chart 1">
                    <a:extLst xmlns:a="http://schemas.openxmlformats.org/drawingml/2006/main">
                      <a:ext uri="{FF2B5EF4-FFF2-40B4-BE49-F238E27FC236}">
                        <a16:creationId xmlns:a16="http://schemas.microsoft.com/office/drawing/2014/main" id="{F2E13E5C-7EE2-45DE-A9FC-41E8783EC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75" w:type="dxa"/>
          </w:tcPr>
          <w:p w14:paraId="256E2DE2" w14:textId="6E51AD28" w:rsidR="00777FF0" w:rsidRDefault="00777FF0" w:rsidP="00B11819">
            <w:pPr>
              <w:spacing w:before="100" w:beforeAutospacing="1" w:after="100" w:afterAutospacing="1"/>
              <w:jc w:val="both"/>
              <w:rPr>
                <w:sz w:val="22"/>
                <w:szCs w:val="22"/>
              </w:rPr>
            </w:pPr>
            <w:r>
              <w:rPr>
                <w:noProof/>
              </w:rPr>
              <w:drawing>
                <wp:inline distT="0" distB="0" distL="0" distR="0" wp14:anchorId="4E6CBCE9" wp14:editId="333924F9">
                  <wp:extent cx="2834640" cy="2560320"/>
                  <wp:effectExtent l="0" t="0" r="3810" b="0"/>
                  <wp:docPr id="2041934090" name="Chart 1">
                    <a:extLst xmlns:a="http://schemas.openxmlformats.org/drawingml/2006/main">
                      <a:ext uri="{FF2B5EF4-FFF2-40B4-BE49-F238E27FC236}">
                        <a16:creationId xmlns:a16="http://schemas.microsoft.com/office/drawing/2014/main" id="{F78934FE-AC3B-4CE6-A8E7-CA88FB84B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777FF0" w14:paraId="40F9396A" w14:textId="77777777" w:rsidTr="00777FF0">
        <w:tc>
          <w:tcPr>
            <w:tcW w:w="4675" w:type="dxa"/>
          </w:tcPr>
          <w:p w14:paraId="32CC7BC0" w14:textId="35470B46" w:rsidR="00777FF0" w:rsidRDefault="00777FF0" w:rsidP="00B11819">
            <w:pPr>
              <w:spacing w:before="100" w:beforeAutospacing="1" w:after="100" w:afterAutospacing="1"/>
              <w:jc w:val="both"/>
              <w:rPr>
                <w:sz w:val="22"/>
                <w:szCs w:val="22"/>
              </w:rPr>
            </w:pPr>
            <w:r>
              <w:rPr>
                <w:noProof/>
              </w:rPr>
              <w:drawing>
                <wp:inline distT="0" distB="0" distL="0" distR="0" wp14:anchorId="01883C0C" wp14:editId="743F7ACB">
                  <wp:extent cx="2834640" cy="2560320"/>
                  <wp:effectExtent l="0" t="0" r="3810" b="0"/>
                  <wp:docPr id="2082859879" name="Chart 1">
                    <a:extLst xmlns:a="http://schemas.openxmlformats.org/drawingml/2006/main">
                      <a:ext uri="{FF2B5EF4-FFF2-40B4-BE49-F238E27FC236}">
                        <a16:creationId xmlns:a16="http://schemas.microsoft.com/office/drawing/2014/main" id="{985B6C80-E891-44FA-AAC5-CC41DD34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69B43244" w14:textId="5A1F40C0" w:rsidR="00777FF0" w:rsidRDefault="00777FF0" w:rsidP="00B11819">
            <w:pPr>
              <w:spacing w:before="100" w:beforeAutospacing="1" w:after="100" w:afterAutospacing="1"/>
              <w:jc w:val="both"/>
              <w:rPr>
                <w:sz w:val="22"/>
                <w:szCs w:val="22"/>
              </w:rPr>
            </w:pPr>
            <w:r>
              <w:rPr>
                <w:noProof/>
              </w:rPr>
              <w:drawing>
                <wp:inline distT="0" distB="0" distL="0" distR="0" wp14:anchorId="7C03E295" wp14:editId="39FE3B83">
                  <wp:extent cx="2834640" cy="2560320"/>
                  <wp:effectExtent l="0" t="0" r="3810" b="0"/>
                  <wp:docPr id="1736319947" name="Chart 1">
                    <a:extLst xmlns:a="http://schemas.openxmlformats.org/drawingml/2006/main">
                      <a:ext uri="{FF2B5EF4-FFF2-40B4-BE49-F238E27FC236}">
                        <a16:creationId xmlns:a16="http://schemas.microsoft.com/office/drawing/2014/main" id="{DE54AC38-8CD1-41AB-BD56-15A28FBB1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3B246FB" w14:textId="756FD404" w:rsidR="009E2605" w:rsidRDefault="009E2605" w:rsidP="00B11819">
      <w:pPr>
        <w:spacing w:before="100" w:beforeAutospacing="1" w:after="100" w:afterAutospacing="1"/>
        <w:jc w:val="both"/>
        <w:rPr>
          <w:b/>
          <w:bCs/>
          <w:sz w:val="22"/>
          <w:szCs w:val="22"/>
        </w:rPr>
      </w:pPr>
      <w:r>
        <w:rPr>
          <w:b/>
          <w:bCs/>
          <w:sz w:val="22"/>
          <w:szCs w:val="22"/>
        </w:rPr>
        <w:t>Credit Loss</w:t>
      </w:r>
      <w:r w:rsidR="00050991">
        <w:rPr>
          <w:b/>
          <w:bCs/>
          <w:sz w:val="22"/>
          <w:szCs w:val="22"/>
        </w:rPr>
        <w:t xml:space="preserve"> Adjustment</w:t>
      </w:r>
    </w:p>
    <w:p w14:paraId="3E6F55C0" w14:textId="71C7C3EF" w:rsidR="00050991" w:rsidRPr="00050991" w:rsidRDefault="00050991" w:rsidP="00050991">
      <w:pPr>
        <w:spacing w:before="100" w:beforeAutospacing="1" w:after="100" w:afterAutospacing="1"/>
        <w:jc w:val="both"/>
        <w:rPr>
          <w:sz w:val="22"/>
          <w:szCs w:val="22"/>
        </w:rPr>
      </w:pPr>
      <w:r w:rsidRPr="00050991">
        <w:rPr>
          <w:sz w:val="22"/>
          <w:szCs w:val="22"/>
        </w:rPr>
        <w:t>While Yield to Worst (YTW) serves as a conservative base case for return expectations</w:t>
      </w:r>
      <w:r>
        <w:rPr>
          <w:sz w:val="22"/>
          <w:szCs w:val="22"/>
        </w:rPr>
        <w:t>,</w:t>
      </w:r>
      <w:r w:rsidRPr="00050991">
        <w:rPr>
          <w:sz w:val="22"/>
          <w:szCs w:val="22"/>
        </w:rPr>
        <w:t xml:space="preserve"> assuming the earliest possible redemption scenario</w:t>
      </w:r>
      <w:r>
        <w:rPr>
          <w:sz w:val="22"/>
          <w:szCs w:val="22"/>
        </w:rPr>
        <w:t>,</w:t>
      </w:r>
      <w:r w:rsidRPr="00050991">
        <w:rPr>
          <w:sz w:val="22"/>
          <w:szCs w:val="22"/>
        </w:rPr>
        <w:t xml:space="preserve"> it does not account for credit losses arising from defaults or downgrades. YTW assumes contractual cash flows will be honored, which makes it insufficient for realistic modeling of credit-sensitive portfolios.</w:t>
      </w:r>
    </w:p>
    <w:p w14:paraId="189D0E58" w14:textId="56D2F070" w:rsidR="00050991" w:rsidRPr="00050991" w:rsidRDefault="00050991" w:rsidP="00050991">
      <w:pPr>
        <w:spacing w:before="100" w:beforeAutospacing="1" w:after="100" w:afterAutospacing="1"/>
        <w:jc w:val="both"/>
        <w:rPr>
          <w:sz w:val="22"/>
          <w:szCs w:val="22"/>
        </w:rPr>
      </w:pPr>
      <w:r w:rsidRPr="00050991">
        <w:rPr>
          <w:sz w:val="22"/>
          <w:szCs w:val="22"/>
        </w:rPr>
        <w:t xml:space="preserve">To reflect this, </w:t>
      </w:r>
      <w:r>
        <w:rPr>
          <w:sz w:val="22"/>
          <w:szCs w:val="22"/>
        </w:rPr>
        <w:t>I</w:t>
      </w:r>
      <w:r w:rsidRPr="00050991">
        <w:rPr>
          <w:sz w:val="22"/>
          <w:szCs w:val="22"/>
        </w:rPr>
        <w:t xml:space="preserve"> apply expected credit loss adjustment, using 10-year cumulative default probabilities by rating tier and assumed Loss-Given-Default (LGD).</w:t>
      </w:r>
    </w:p>
    <w:p w14:paraId="5C27D7B2" w14:textId="286EF89D" w:rsidR="009E2605" w:rsidRPr="009E2605" w:rsidRDefault="00050991" w:rsidP="00050991">
      <w:pPr>
        <w:spacing w:before="100" w:beforeAutospacing="1" w:after="100" w:afterAutospacing="1"/>
        <w:jc w:val="both"/>
        <w:rPr>
          <w:sz w:val="22"/>
          <w:szCs w:val="22"/>
        </w:rPr>
      </w:pPr>
      <w:r w:rsidRPr="00050991">
        <w:rPr>
          <w:sz w:val="22"/>
          <w:szCs w:val="22"/>
        </w:rPr>
        <w:lastRenderedPageBreak/>
        <w:t xml:space="preserve">The figures </w:t>
      </w:r>
      <w:r>
        <w:rPr>
          <w:sz w:val="22"/>
          <w:szCs w:val="22"/>
        </w:rPr>
        <w:t xml:space="preserve">in the final table </w:t>
      </w:r>
      <w:r w:rsidRPr="00050991">
        <w:rPr>
          <w:sz w:val="22"/>
          <w:szCs w:val="22"/>
        </w:rPr>
        <w:t>are based on long-run Moody’s and S&amp;P data, with assumed LGDs of 60% for corporates and lower for structured products. Sector-level estimates reflect a weighted average of underlying ratings.</w:t>
      </w:r>
    </w:p>
    <w:p w14:paraId="093598FF" w14:textId="7BD41EE6" w:rsidR="00406E41" w:rsidRPr="00406E41" w:rsidRDefault="00406E41" w:rsidP="00B11819">
      <w:pPr>
        <w:spacing w:before="100" w:beforeAutospacing="1" w:after="100" w:afterAutospacing="1"/>
        <w:jc w:val="both"/>
        <w:rPr>
          <w:sz w:val="22"/>
          <w:szCs w:val="22"/>
        </w:rPr>
      </w:pPr>
      <w:r w:rsidRPr="00406E41">
        <w:rPr>
          <w:b/>
          <w:bCs/>
          <w:sz w:val="22"/>
          <w:szCs w:val="22"/>
        </w:rPr>
        <w:t>Risk Estimation</w:t>
      </w:r>
    </w:p>
    <w:p w14:paraId="683B23D5" w14:textId="61E5AADB" w:rsidR="00406E41" w:rsidRPr="00406E41" w:rsidRDefault="00406E41" w:rsidP="00B11819">
      <w:pPr>
        <w:spacing w:before="100" w:beforeAutospacing="1" w:after="100" w:afterAutospacing="1"/>
        <w:jc w:val="both"/>
        <w:rPr>
          <w:sz w:val="22"/>
          <w:szCs w:val="22"/>
        </w:rPr>
      </w:pPr>
      <w:r w:rsidRPr="00406E41">
        <w:rPr>
          <w:sz w:val="22"/>
          <w:szCs w:val="22"/>
        </w:rPr>
        <w:t xml:space="preserve">Risk estimation forms a crucial component of </w:t>
      </w:r>
      <w:r w:rsidR="00583572">
        <w:rPr>
          <w:sz w:val="22"/>
          <w:szCs w:val="22"/>
        </w:rPr>
        <w:t xml:space="preserve">the capital market assumptions that inform </w:t>
      </w:r>
      <w:r w:rsidRPr="00406E41">
        <w:rPr>
          <w:sz w:val="22"/>
          <w:szCs w:val="22"/>
        </w:rPr>
        <w:t>SAA. I compute three distinct risk metrics for each bond index in my investment universe:</w:t>
      </w:r>
    </w:p>
    <w:p w14:paraId="3FDAA13C" w14:textId="77777777" w:rsidR="00406E41" w:rsidRPr="00406E41" w:rsidRDefault="00406E41" w:rsidP="00B11819">
      <w:pPr>
        <w:numPr>
          <w:ilvl w:val="0"/>
          <w:numId w:val="11"/>
        </w:numPr>
        <w:spacing w:before="100" w:beforeAutospacing="1" w:after="100" w:afterAutospacing="1"/>
        <w:jc w:val="both"/>
        <w:rPr>
          <w:sz w:val="22"/>
          <w:szCs w:val="22"/>
        </w:rPr>
      </w:pPr>
      <w:r w:rsidRPr="00406E41">
        <w:rPr>
          <w:b/>
          <w:bCs/>
          <w:sz w:val="22"/>
          <w:szCs w:val="22"/>
        </w:rPr>
        <w:t>Traditional Standard Deviation of Returns</w:t>
      </w:r>
      <w:r w:rsidRPr="00406E41">
        <w:rPr>
          <w:sz w:val="22"/>
          <w:szCs w:val="22"/>
        </w:rPr>
        <w:t>: Represents the volatility based on the typical yearly fluctuations in bond returns.</w:t>
      </w:r>
    </w:p>
    <w:p w14:paraId="41684221" w14:textId="77777777" w:rsidR="00406E41" w:rsidRPr="00406E41" w:rsidRDefault="00406E41" w:rsidP="00B11819">
      <w:pPr>
        <w:numPr>
          <w:ilvl w:val="0"/>
          <w:numId w:val="11"/>
        </w:numPr>
        <w:spacing w:before="100" w:beforeAutospacing="1" w:after="100" w:afterAutospacing="1"/>
        <w:jc w:val="both"/>
        <w:rPr>
          <w:sz w:val="22"/>
          <w:szCs w:val="22"/>
        </w:rPr>
      </w:pPr>
      <w:r w:rsidRPr="00406E41">
        <w:rPr>
          <w:b/>
          <w:bCs/>
          <w:sz w:val="22"/>
          <w:szCs w:val="22"/>
        </w:rPr>
        <w:t>Standard Deviation of Long-Term CAGR</w:t>
      </w:r>
      <w:r w:rsidRPr="00406E41">
        <w:rPr>
          <w:sz w:val="22"/>
          <w:szCs w:val="22"/>
        </w:rPr>
        <w:t>: Calculated by multiplying the standard deviation of Compound Annual Growth Rates (CAGRs) by the square root of the index’s maturity, enabling direct comparability with the annualized standard deviation.</w:t>
      </w:r>
    </w:p>
    <w:p w14:paraId="57BDC2D4" w14:textId="77777777" w:rsidR="00406E41" w:rsidRDefault="00406E41" w:rsidP="00B11819">
      <w:pPr>
        <w:numPr>
          <w:ilvl w:val="0"/>
          <w:numId w:val="11"/>
        </w:numPr>
        <w:spacing w:before="100" w:beforeAutospacing="1" w:after="100" w:afterAutospacing="1"/>
        <w:jc w:val="both"/>
        <w:rPr>
          <w:sz w:val="22"/>
          <w:szCs w:val="22"/>
        </w:rPr>
      </w:pPr>
      <w:r w:rsidRPr="00406E41">
        <w:rPr>
          <w:b/>
          <w:bCs/>
          <w:sz w:val="22"/>
          <w:szCs w:val="22"/>
        </w:rPr>
        <w:t>Root Mean Square Error (RMSE)</w:t>
      </w:r>
      <w:r w:rsidRPr="00406E41">
        <w:rPr>
          <w:sz w:val="22"/>
          <w:szCs w:val="22"/>
        </w:rPr>
        <w:t>: Derived from the historical forecasting errors of yield-based return predictions, multiplied by the square root of maturity to align comparably with annualized standard deviation.</w:t>
      </w:r>
    </w:p>
    <w:p w14:paraId="6A0D64A1" w14:textId="1F742ED4" w:rsidR="00377C87" w:rsidRDefault="00201602" w:rsidP="00B11819">
      <w:pPr>
        <w:spacing w:before="100" w:beforeAutospacing="1" w:after="100" w:afterAutospacing="1"/>
        <w:jc w:val="both"/>
        <w:rPr>
          <w:sz w:val="22"/>
          <w:szCs w:val="22"/>
        </w:rPr>
      </w:pPr>
      <w:r>
        <w:rPr>
          <w:sz w:val="22"/>
          <w:szCs w:val="22"/>
        </w:rPr>
        <w:t>The charts below show the relative levels of three different types of risk</w:t>
      </w:r>
      <w:r w:rsidR="00C108C3">
        <w:rPr>
          <w:sz w:val="22"/>
          <w:szCs w:val="22"/>
        </w:rPr>
        <w:t>s (distributions for all the FI instruments tested)</w:t>
      </w:r>
      <w:r>
        <w:rPr>
          <w:sz w:val="22"/>
          <w:szCs w:val="22"/>
        </w:rPr>
        <w:t>.</w:t>
      </w:r>
    </w:p>
    <w:p w14:paraId="5BAEDDB4" w14:textId="03F7F377" w:rsidR="00201602" w:rsidRPr="00406E41" w:rsidRDefault="007A31F0" w:rsidP="003306DA">
      <w:pPr>
        <w:spacing w:before="100" w:beforeAutospacing="1" w:after="100" w:afterAutospacing="1"/>
        <w:jc w:val="center"/>
        <w:rPr>
          <w:sz w:val="22"/>
          <w:szCs w:val="22"/>
        </w:rPr>
      </w:pPr>
      <w:r>
        <w:rPr>
          <w:noProof/>
        </w:rPr>
        <mc:AlternateContent>
          <mc:Choice Requires="cx1">
            <w:drawing>
              <wp:inline distT="0" distB="0" distL="0" distR="0" wp14:anchorId="5A43C9DC" wp14:editId="089219A7">
                <wp:extent cx="5047861" cy="3517641"/>
                <wp:effectExtent l="0" t="0" r="635" b="6985"/>
                <wp:docPr id="1212551599" name="Chart 1">
                  <a:extLst xmlns:a="http://schemas.openxmlformats.org/drawingml/2006/main">
                    <a:ext uri="{FF2B5EF4-FFF2-40B4-BE49-F238E27FC236}">
                      <a16:creationId xmlns:a16="http://schemas.microsoft.com/office/drawing/2014/main" id="{DEDC4393-1C10-478B-80E3-1AE9A01C1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5A43C9DC" wp14:editId="089219A7">
                <wp:extent cx="5047861" cy="3517641"/>
                <wp:effectExtent l="0" t="0" r="635" b="6985"/>
                <wp:docPr id="1212551599" name="Chart 1">
                  <a:extLst xmlns:a="http://schemas.openxmlformats.org/drawingml/2006/main">
                    <a:ext uri="{FF2B5EF4-FFF2-40B4-BE49-F238E27FC236}">
                      <a16:creationId xmlns:a16="http://schemas.microsoft.com/office/drawing/2014/main" id="{DEDC4393-1C10-478B-80E3-1AE9A01C1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12551599" name="Chart 1">
                          <a:extLst>
                            <a:ext uri="{FF2B5EF4-FFF2-40B4-BE49-F238E27FC236}">
                              <a16:creationId xmlns:a16="http://schemas.microsoft.com/office/drawing/2014/main" id="{DEDC4393-1C10-478B-80E3-1AE9A01C14C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47615" cy="3517265"/>
                        </a:xfrm>
                        <a:prstGeom prst="rect">
                          <a:avLst/>
                        </a:prstGeom>
                      </pic:spPr>
                    </pic:pic>
                  </a:graphicData>
                </a:graphic>
              </wp:inline>
            </w:drawing>
          </mc:Fallback>
        </mc:AlternateContent>
      </w:r>
    </w:p>
    <w:p w14:paraId="08F2A82A" w14:textId="77777777" w:rsidR="00EE6912" w:rsidRDefault="00EE6912" w:rsidP="00B11819">
      <w:pPr>
        <w:spacing w:before="100" w:beforeAutospacing="1" w:after="100" w:afterAutospacing="1"/>
        <w:jc w:val="both"/>
        <w:rPr>
          <w:b/>
          <w:bCs/>
          <w:sz w:val="22"/>
          <w:szCs w:val="22"/>
        </w:rPr>
      </w:pPr>
    </w:p>
    <w:p w14:paraId="493F30A1" w14:textId="1F472F6A" w:rsidR="00406E41" w:rsidRDefault="00406E41" w:rsidP="00B11819">
      <w:pPr>
        <w:spacing w:before="100" w:beforeAutospacing="1" w:after="100" w:afterAutospacing="1"/>
        <w:jc w:val="both"/>
        <w:rPr>
          <w:sz w:val="22"/>
          <w:szCs w:val="22"/>
        </w:rPr>
      </w:pPr>
      <w:r w:rsidRPr="00406E41">
        <w:rPr>
          <w:b/>
          <w:bCs/>
          <w:sz w:val="22"/>
          <w:szCs w:val="22"/>
        </w:rPr>
        <w:lastRenderedPageBreak/>
        <w:t xml:space="preserve">RMSE </w:t>
      </w:r>
      <w:r w:rsidR="00640C78" w:rsidRPr="00FD1B5F">
        <w:rPr>
          <w:b/>
          <w:bCs/>
          <w:sz w:val="22"/>
          <w:szCs w:val="22"/>
        </w:rPr>
        <w:t>is a s</w:t>
      </w:r>
      <w:r w:rsidRPr="00406E41">
        <w:rPr>
          <w:b/>
          <w:bCs/>
          <w:sz w:val="22"/>
          <w:szCs w:val="22"/>
        </w:rPr>
        <w:t xml:space="preserve">uperior </w:t>
      </w:r>
      <w:r w:rsidR="00640C78" w:rsidRPr="00FD1B5F">
        <w:rPr>
          <w:b/>
          <w:bCs/>
          <w:sz w:val="22"/>
          <w:szCs w:val="22"/>
        </w:rPr>
        <w:t>r</w:t>
      </w:r>
      <w:r w:rsidRPr="00406E41">
        <w:rPr>
          <w:b/>
          <w:bCs/>
          <w:sz w:val="22"/>
          <w:szCs w:val="22"/>
        </w:rPr>
        <w:t xml:space="preserve">isk </w:t>
      </w:r>
      <w:r w:rsidR="00640C78" w:rsidRPr="00FD1B5F">
        <w:rPr>
          <w:b/>
          <w:bCs/>
          <w:sz w:val="22"/>
          <w:szCs w:val="22"/>
        </w:rPr>
        <w:t>m</w:t>
      </w:r>
      <w:r w:rsidRPr="00406E41">
        <w:rPr>
          <w:b/>
          <w:bCs/>
          <w:sz w:val="22"/>
          <w:szCs w:val="22"/>
        </w:rPr>
        <w:t>easure</w:t>
      </w:r>
      <w:r w:rsidRPr="00406E41">
        <w:rPr>
          <w:sz w:val="22"/>
          <w:szCs w:val="22"/>
        </w:rPr>
        <w:t xml:space="preserve"> </w:t>
      </w:r>
      <w:r w:rsidR="00167721">
        <w:rPr>
          <w:sz w:val="22"/>
          <w:szCs w:val="22"/>
        </w:rPr>
        <w:t>a</w:t>
      </w:r>
      <w:r w:rsidRPr="00406E41">
        <w:rPr>
          <w:sz w:val="22"/>
          <w:szCs w:val="22"/>
        </w:rPr>
        <w:t xml:space="preserve">cross all bond indices, </w:t>
      </w:r>
      <w:r w:rsidR="00C72F58">
        <w:rPr>
          <w:sz w:val="22"/>
          <w:szCs w:val="22"/>
        </w:rPr>
        <w:t xml:space="preserve">consistently yielding </w:t>
      </w:r>
      <w:r w:rsidRPr="00406E41">
        <w:rPr>
          <w:sz w:val="22"/>
          <w:szCs w:val="22"/>
        </w:rPr>
        <w:t>RMSE lower estimates of uncertainty compared to traditional standard deviations. Notably, RMSE is slightly lower than the standard deviation of long-term CAGRs and significantly lower than the traditional standard error commonly used in industry practices. This indicates RMSE provides a more reliable and realistic measure of long-term forecast uncertainty.</w:t>
      </w:r>
      <w:r w:rsidR="00484CD5">
        <w:rPr>
          <w:sz w:val="22"/>
          <w:szCs w:val="22"/>
        </w:rPr>
        <w:t xml:space="preserve"> Also, m</w:t>
      </w:r>
      <w:r w:rsidRPr="00406E41">
        <w:rPr>
          <w:sz w:val="22"/>
          <w:szCs w:val="22"/>
        </w:rPr>
        <w:t xml:space="preserve">aturity </w:t>
      </w:r>
      <w:r w:rsidR="00484CD5">
        <w:rPr>
          <w:sz w:val="22"/>
          <w:szCs w:val="22"/>
        </w:rPr>
        <w:t xml:space="preserve">has an impact </w:t>
      </w:r>
      <w:r w:rsidR="008918AB" w:rsidRPr="00484CD5">
        <w:rPr>
          <w:sz w:val="22"/>
          <w:szCs w:val="22"/>
        </w:rPr>
        <w:t>p</w:t>
      </w:r>
      <w:r w:rsidRPr="00406E41">
        <w:rPr>
          <w:sz w:val="22"/>
          <w:szCs w:val="22"/>
        </w:rPr>
        <w:t>redictability</w:t>
      </w:r>
      <w:r w:rsidR="00C87CBC">
        <w:rPr>
          <w:sz w:val="22"/>
          <w:szCs w:val="22"/>
        </w:rPr>
        <w:t>:</w:t>
      </w:r>
      <w:r w:rsidRPr="00406E41">
        <w:rPr>
          <w:sz w:val="22"/>
          <w:szCs w:val="22"/>
        </w:rPr>
        <w:t xml:space="preserve"> </w:t>
      </w:r>
      <w:r w:rsidR="00167721">
        <w:rPr>
          <w:sz w:val="22"/>
          <w:szCs w:val="22"/>
        </w:rPr>
        <w:t>t</w:t>
      </w:r>
      <w:r w:rsidRPr="00406E41">
        <w:rPr>
          <w:sz w:val="22"/>
          <w:szCs w:val="22"/>
        </w:rPr>
        <w:t>he longer the maturity of an index, the more effectively the starting yield predicts actual returns over a 10-year investment horizon. Shorter-term indices face greater reinvestment risk and yield curve uncertainty due to more frequent rollovers, necessitating robust yield forecasting methods.</w:t>
      </w:r>
    </w:p>
    <w:p w14:paraId="127A137E" w14:textId="3DE0FAC7" w:rsidR="00DA0C4E" w:rsidRDefault="00DA0C4E" w:rsidP="00B11819">
      <w:pPr>
        <w:spacing w:before="100" w:beforeAutospacing="1" w:after="100" w:afterAutospacing="1"/>
        <w:jc w:val="both"/>
        <w:rPr>
          <w:sz w:val="22"/>
          <w:szCs w:val="22"/>
        </w:rPr>
      </w:pPr>
      <w:r>
        <w:rPr>
          <w:sz w:val="22"/>
          <w:szCs w:val="22"/>
        </w:rPr>
        <w:t>In addition, if we compare the traditional (standard error) vs novel (RMSE) approaches to how wrong we could be in</w:t>
      </w:r>
      <w:r w:rsidR="001F3A42">
        <w:rPr>
          <w:sz w:val="22"/>
          <w:szCs w:val="22"/>
        </w:rPr>
        <w:t xml:space="preserve"> average</w:t>
      </w:r>
      <w:r>
        <w:rPr>
          <w:sz w:val="22"/>
          <w:szCs w:val="22"/>
        </w:rPr>
        <w:t xml:space="preserve"> return estimation, </w:t>
      </w:r>
      <w:r w:rsidR="001F3A42">
        <w:rPr>
          <w:sz w:val="22"/>
          <w:szCs w:val="22"/>
        </w:rPr>
        <w:t>RMSE beats the Standard error estimation here too, with both considerably lower average level and interquantile range</w:t>
      </w:r>
      <w:r w:rsidR="00BC5B14">
        <w:rPr>
          <w:sz w:val="22"/>
          <w:szCs w:val="22"/>
        </w:rPr>
        <w:t>:</w:t>
      </w:r>
    </w:p>
    <w:p w14:paraId="126E0ACA" w14:textId="744A6926" w:rsidR="005809E4" w:rsidRPr="00406E41" w:rsidRDefault="005809E4" w:rsidP="003306DA">
      <w:pPr>
        <w:spacing w:before="100" w:beforeAutospacing="1" w:after="100" w:afterAutospacing="1"/>
        <w:jc w:val="center"/>
        <w:rPr>
          <w:sz w:val="22"/>
          <w:szCs w:val="22"/>
        </w:rPr>
      </w:pPr>
      <w:r>
        <w:rPr>
          <w:noProof/>
        </w:rPr>
        <mc:AlternateContent>
          <mc:Choice Requires="cx1">
            <w:drawing>
              <wp:inline distT="0" distB="0" distL="0" distR="0" wp14:anchorId="65B0BF2E" wp14:editId="30BD6E01">
                <wp:extent cx="5107094" cy="3894667"/>
                <wp:effectExtent l="0" t="0" r="17780" b="10795"/>
                <wp:docPr id="1244321195" name="Chart 1">
                  <a:extLst xmlns:a="http://schemas.openxmlformats.org/drawingml/2006/main">
                    <a:ext uri="{FF2B5EF4-FFF2-40B4-BE49-F238E27FC236}">
                      <a16:creationId xmlns:a16="http://schemas.microsoft.com/office/drawing/2014/main" id="{2F0D95AD-826F-4D9B-B5E7-6C6F876E73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65B0BF2E" wp14:editId="30BD6E01">
                <wp:extent cx="5107094" cy="3894667"/>
                <wp:effectExtent l="0" t="0" r="17780" b="10795"/>
                <wp:docPr id="1244321195" name="Chart 1">
                  <a:extLst xmlns:a="http://schemas.openxmlformats.org/drawingml/2006/main">
                    <a:ext uri="{FF2B5EF4-FFF2-40B4-BE49-F238E27FC236}">
                      <a16:creationId xmlns:a16="http://schemas.microsoft.com/office/drawing/2014/main" id="{2F0D95AD-826F-4D9B-B5E7-6C6F876E73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44321195" name="Chart 1">
                          <a:extLst>
                            <a:ext uri="{FF2B5EF4-FFF2-40B4-BE49-F238E27FC236}">
                              <a16:creationId xmlns:a16="http://schemas.microsoft.com/office/drawing/2014/main" id="{2F0D95AD-826F-4D9B-B5E7-6C6F876E731F}"/>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106670" cy="3894455"/>
                        </a:xfrm>
                        <a:prstGeom prst="rect">
                          <a:avLst/>
                        </a:prstGeom>
                      </pic:spPr>
                    </pic:pic>
                  </a:graphicData>
                </a:graphic>
              </wp:inline>
            </w:drawing>
          </mc:Fallback>
        </mc:AlternateContent>
      </w:r>
    </w:p>
    <w:p w14:paraId="7BDB62D1" w14:textId="221621B6" w:rsidR="00675888" w:rsidRPr="00675888" w:rsidRDefault="00675888" w:rsidP="00B11819">
      <w:pPr>
        <w:spacing w:before="100" w:beforeAutospacing="1" w:after="100" w:afterAutospacing="1"/>
        <w:jc w:val="both"/>
        <w:rPr>
          <w:sz w:val="22"/>
          <w:szCs w:val="22"/>
        </w:rPr>
      </w:pPr>
      <w:r w:rsidRPr="00675888">
        <w:rPr>
          <w:sz w:val="22"/>
          <w:szCs w:val="22"/>
        </w:rPr>
        <w:t xml:space="preserve">It </w:t>
      </w:r>
      <w:r>
        <w:rPr>
          <w:sz w:val="22"/>
          <w:szCs w:val="22"/>
        </w:rPr>
        <w:t>s</w:t>
      </w:r>
      <w:r w:rsidRPr="00675888">
        <w:rPr>
          <w:sz w:val="22"/>
          <w:szCs w:val="22"/>
        </w:rPr>
        <w:t xml:space="preserve">hould </w:t>
      </w:r>
      <w:r>
        <w:rPr>
          <w:sz w:val="22"/>
          <w:szCs w:val="22"/>
        </w:rPr>
        <w:t>also be noted that t</w:t>
      </w:r>
      <w:r w:rsidRPr="00675888">
        <w:rPr>
          <w:sz w:val="22"/>
          <w:szCs w:val="22"/>
        </w:rPr>
        <w:t xml:space="preserve">he mean error is positive for long-term indexes, which is because the the sample period starts from 2000, and the very low interest rate regime started after like 10 years from 2000, and that decreasing interest rates makes bonds perform better so from the beginning the actual 10-year CAGR returns are higher than the starting yields. Capital gains from falling rates get locked in for longer because short-term bonds mature quickly, prices pull back to par fast, so gains fade quickly, while long-term bonds don’t mature soon, so price gains stick </w:t>
      </w:r>
      <w:r w:rsidR="00846D04">
        <w:rPr>
          <w:sz w:val="22"/>
          <w:szCs w:val="22"/>
        </w:rPr>
        <w:t>and</w:t>
      </w:r>
      <w:r w:rsidRPr="00675888">
        <w:rPr>
          <w:sz w:val="22"/>
          <w:szCs w:val="22"/>
        </w:rPr>
        <w:t xml:space="preserve"> investors enjoy elevated returns longer.</w:t>
      </w:r>
    </w:p>
    <w:p w14:paraId="69FD93C5" w14:textId="7E61C82F" w:rsidR="00406E41" w:rsidRPr="00406E41" w:rsidRDefault="00406E41" w:rsidP="00B11819">
      <w:pPr>
        <w:spacing w:before="100" w:beforeAutospacing="1" w:after="100" w:afterAutospacing="1"/>
        <w:jc w:val="both"/>
        <w:rPr>
          <w:sz w:val="22"/>
          <w:szCs w:val="22"/>
        </w:rPr>
      </w:pPr>
      <w:r w:rsidRPr="00406E41">
        <w:rPr>
          <w:b/>
          <w:bCs/>
          <w:sz w:val="22"/>
          <w:szCs w:val="22"/>
        </w:rPr>
        <w:lastRenderedPageBreak/>
        <w:t>Time Diversification and Mean Reversion</w:t>
      </w:r>
    </w:p>
    <w:p w14:paraId="2325CE3D" w14:textId="765AED31" w:rsidR="00411104" w:rsidRPr="00411104" w:rsidRDefault="00411104" w:rsidP="00B11819">
      <w:pPr>
        <w:spacing w:before="100" w:beforeAutospacing="1" w:after="100" w:afterAutospacing="1"/>
        <w:jc w:val="both"/>
        <w:rPr>
          <w:sz w:val="22"/>
          <w:szCs w:val="22"/>
        </w:rPr>
      </w:pPr>
      <w:r w:rsidRPr="00411104">
        <w:rPr>
          <w:sz w:val="22"/>
          <w:szCs w:val="22"/>
        </w:rPr>
        <w:t xml:space="preserve">In the context of long-horizon institutional investing, the concepts of </w:t>
      </w:r>
      <w:r w:rsidRPr="00411104">
        <w:rPr>
          <w:b/>
          <w:bCs/>
          <w:sz w:val="22"/>
          <w:szCs w:val="22"/>
        </w:rPr>
        <w:t>time diversification</w:t>
      </w:r>
      <w:r w:rsidRPr="00411104">
        <w:rPr>
          <w:sz w:val="22"/>
          <w:szCs w:val="22"/>
        </w:rPr>
        <w:t xml:space="preserve"> and </w:t>
      </w:r>
      <w:r w:rsidRPr="00411104">
        <w:rPr>
          <w:b/>
          <w:bCs/>
          <w:sz w:val="22"/>
          <w:szCs w:val="22"/>
        </w:rPr>
        <w:t>mean reversion</w:t>
      </w:r>
      <w:r w:rsidRPr="00411104">
        <w:rPr>
          <w:sz w:val="22"/>
          <w:szCs w:val="22"/>
        </w:rPr>
        <w:t xml:space="preserve"> have often been underappreciated or misunderstood, particularly in traditional finance theory. However, for strategic asset allocation (SAA) decisions spanning 10 years or more, these phenomena can play a critical role in risk estimation and portfolio design. My analysis adopts a nuanced view of risk</w:t>
      </w:r>
      <w:r w:rsidR="004F5D3C">
        <w:rPr>
          <w:sz w:val="22"/>
          <w:szCs w:val="22"/>
        </w:rPr>
        <w:t xml:space="preserve"> – </w:t>
      </w:r>
      <w:r w:rsidRPr="00411104">
        <w:rPr>
          <w:sz w:val="22"/>
          <w:szCs w:val="22"/>
        </w:rPr>
        <w:t>one that distinguishes between short-term market volatility and long-term forecast uncertainty</w:t>
      </w:r>
      <w:r w:rsidR="00EB7260">
        <w:rPr>
          <w:sz w:val="22"/>
          <w:szCs w:val="22"/>
        </w:rPr>
        <w:t xml:space="preserve"> – </w:t>
      </w:r>
      <w:r w:rsidRPr="00411104">
        <w:rPr>
          <w:sz w:val="22"/>
          <w:szCs w:val="22"/>
        </w:rPr>
        <w:t>and integrates empirical findings, academic theory, and practical insights</w:t>
      </w:r>
      <w:r w:rsidR="00EB7260">
        <w:rPr>
          <w:sz w:val="22"/>
          <w:szCs w:val="22"/>
        </w:rPr>
        <w:t>.</w:t>
      </w:r>
    </w:p>
    <w:p w14:paraId="755BD5F4" w14:textId="0F7C9512" w:rsidR="00411104" w:rsidRPr="00411104" w:rsidRDefault="00411104" w:rsidP="00B11819">
      <w:pPr>
        <w:spacing w:before="100" w:beforeAutospacing="1" w:after="100" w:afterAutospacing="1"/>
        <w:jc w:val="both"/>
        <w:rPr>
          <w:sz w:val="22"/>
          <w:szCs w:val="22"/>
        </w:rPr>
      </w:pPr>
      <w:r w:rsidRPr="00411104">
        <w:rPr>
          <w:sz w:val="22"/>
          <w:szCs w:val="22"/>
        </w:rPr>
        <w:t>The dominant model in classical finance assumes that asset returns are independent and identically distributed (i.i.d.). Under this assumption, the volatility of multi-year returns is derived from short-term volatility by applying the square root of time rule. For example, the standard deviation of a 10-year return is often modeled as</w:t>
      </w:r>
      <w:r>
        <w:rPr>
          <w:sz w:val="22"/>
          <w:szCs w:val="22"/>
        </w:rPr>
        <w:t xml:space="preserve"> </w:t>
      </w:r>
      <w:r w:rsidRPr="00411104">
        <w:rPr>
          <w:sz w:val="22"/>
          <w:szCs w:val="22"/>
        </w:rPr>
        <w:t>σ</w:t>
      </w:r>
      <w:r w:rsidRPr="00411104">
        <w:rPr>
          <w:sz w:val="22"/>
          <w:szCs w:val="22"/>
          <w:vertAlign w:val="subscript"/>
        </w:rPr>
        <w:t>10Y</w:t>
      </w:r>
      <w:r w:rsidRPr="00411104">
        <w:rPr>
          <w:sz w:val="22"/>
          <w:szCs w:val="22"/>
        </w:rPr>
        <w:t>=σ</w:t>
      </w:r>
      <w:r w:rsidRPr="00411104">
        <w:rPr>
          <w:sz w:val="22"/>
          <w:szCs w:val="22"/>
          <w:vertAlign w:val="subscript"/>
        </w:rPr>
        <w:t>1Y</w:t>
      </w:r>
      <w:r w:rsidRPr="00411104">
        <w:rPr>
          <w:sz w:val="22"/>
          <w:szCs w:val="22"/>
        </w:rPr>
        <w:t>×</w:t>
      </w:r>
      <w:r w:rsidR="00BD221A" w:rsidRPr="00411104">
        <w:rPr>
          <w:sz w:val="22"/>
          <w:szCs w:val="22"/>
        </w:rPr>
        <w:t>√</w:t>
      </w:r>
      <w:r w:rsidRPr="00411104">
        <w:rPr>
          <w:sz w:val="22"/>
          <w:szCs w:val="22"/>
        </w:rPr>
        <w:t>10</w:t>
      </w:r>
    </w:p>
    <w:p w14:paraId="5F2BDD63" w14:textId="77777777" w:rsidR="00411104" w:rsidRPr="00411104" w:rsidRDefault="00411104" w:rsidP="00B11819">
      <w:pPr>
        <w:spacing w:before="100" w:beforeAutospacing="1" w:after="100" w:afterAutospacing="1"/>
        <w:jc w:val="both"/>
        <w:rPr>
          <w:sz w:val="22"/>
          <w:szCs w:val="22"/>
        </w:rPr>
      </w:pPr>
      <w:r w:rsidRPr="00411104">
        <w:rPr>
          <w:sz w:val="22"/>
          <w:szCs w:val="22"/>
        </w:rPr>
        <w:t>This rule forms the backbone of models like the Samuelson Invariance Theorem, which implies that optimal asset allocation does not depend on investment horizon. However, this approach ignores several empirically observed patterns:</w:t>
      </w:r>
    </w:p>
    <w:p w14:paraId="30D90099" w14:textId="613A2727" w:rsidR="00411104" w:rsidRPr="00411104" w:rsidRDefault="00411104" w:rsidP="00B11819">
      <w:pPr>
        <w:numPr>
          <w:ilvl w:val="0"/>
          <w:numId w:val="25"/>
        </w:numPr>
        <w:spacing w:before="100" w:beforeAutospacing="1" w:after="100" w:afterAutospacing="1"/>
        <w:jc w:val="both"/>
        <w:rPr>
          <w:sz w:val="22"/>
          <w:szCs w:val="22"/>
        </w:rPr>
      </w:pPr>
      <w:r w:rsidRPr="00411104">
        <w:rPr>
          <w:sz w:val="22"/>
          <w:szCs w:val="22"/>
        </w:rPr>
        <w:t>Returns are not i.i.d.</w:t>
      </w:r>
      <w:r w:rsidR="00C0458E">
        <w:rPr>
          <w:sz w:val="22"/>
          <w:szCs w:val="22"/>
        </w:rPr>
        <w:t>,</w:t>
      </w:r>
      <w:r w:rsidR="000F602D">
        <w:rPr>
          <w:sz w:val="22"/>
          <w:szCs w:val="22"/>
        </w:rPr>
        <w:t xml:space="preserve"> </w:t>
      </w:r>
      <w:r w:rsidR="00C0458E">
        <w:rPr>
          <w:sz w:val="22"/>
          <w:szCs w:val="22"/>
        </w:rPr>
        <w:t>but</w:t>
      </w:r>
      <w:r w:rsidRPr="00411104">
        <w:rPr>
          <w:sz w:val="22"/>
          <w:szCs w:val="22"/>
        </w:rPr>
        <w:t xml:space="preserve"> they are partially predictable using valuation measures like yields.</w:t>
      </w:r>
    </w:p>
    <w:p w14:paraId="0FF8BB10" w14:textId="77777777" w:rsidR="00411104" w:rsidRPr="00411104" w:rsidRDefault="00411104" w:rsidP="00B11819">
      <w:pPr>
        <w:numPr>
          <w:ilvl w:val="0"/>
          <w:numId w:val="25"/>
        </w:numPr>
        <w:spacing w:before="100" w:beforeAutospacing="1" w:after="100" w:afterAutospacing="1"/>
        <w:jc w:val="both"/>
        <w:rPr>
          <w:sz w:val="22"/>
          <w:szCs w:val="22"/>
        </w:rPr>
      </w:pPr>
      <w:r w:rsidRPr="00411104">
        <w:rPr>
          <w:sz w:val="22"/>
          <w:szCs w:val="22"/>
        </w:rPr>
        <w:t>Short-term volatility does not capture long-term uncertainty accurately.</w:t>
      </w:r>
    </w:p>
    <w:p w14:paraId="542D013E" w14:textId="77777777" w:rsidR="00411104" w:rsidRPr="00411104" w:rsidRDefault="00411104" w:rsidP="00B11819">
      <w:pPr>
        <w:numPr>
          <w:ilvl w:val="0"/>
          <w:numId w:val="25"/>
        </w:numPr>
        <w:spacing w:before="100" w:beforeAutospacing="1" w:after="100" w:afterAutospacing="1"/>
        <w:jc w:val="both"/>
        <w:rPr>
          <w:sz w:val="22"/>
          <w:szCs w:val="22"/>
        </w:rPr>
      </w:pPr>
      <w:r w:rsidRPr="00411104">
        <w:rPr>
          <w:sz w:val="22"/>
          <w:szCs w:val="22"/>
        </w:rPr>
        <w:t>Certain asset classes, especially hybrid assets like high-yield bonds, preferreds, and REITs, exhibit mean reversion.</w:t>
      </w:r>
    </w:p>
    <w:p w14:paraId="4080C1FC" w14:textId="1DB96AD5" w:rsidR="00411104" w:rsidRPr="00411104" w:rsidRDefault="00411104" w:rsidP="00B11819">
      <w:pPr>
        <w:spacing w:before="100" w:beforeAutospacing="1" w:after="100" w:afterAutospacing="1"/>
        <w:jc w:val="both"/>
        <w:rPr>
          <w:sz w:val="22"/>
          <w:szCs w:val="22"/>
        </w:rPr>
      </w:pPr>
      <w:r w:rsidRPr="00411104">
        <w:rPr>
          <w:sz w:val="22"/>
          <w:szCs w:val="22"/>
        </w:rPr>
        <w:t xml:space="preserve">My empirical analysis strongly supports the existence of mean reversion, particularly in high-yield and structured fixed income asset classes. </w:t>
      </w:r>
    </w:p>
    <w:p w14:paraId="37307F1D" w14:textId="0B367F89" w:rsidR="00B935EB" w:rsidRPr="00B935EB" w:rsidRDefault="00B935EB" w:rsidP="00B935EB">
      <w:pPr>
        <w:spacing w:before="100" w:beforeAutospacing="1" w:after="100" w:afterAutospacing="1"/>
        <w:jc w:val="both"/>
        <w:rPr>
          <w:sz w:val="22"/>
          <w:szCs w:val="22"/>
        </w:rPr>
      </w:pPr>
      <w:r w:rsidRPr="00B935EB">
        <w:rPr>
          <w:sz w:val="22"/>
          <w:szCs w:val="22"/>
        </w:rPr>
        <w:t xml:space="preserve">The chart </w:t>
      </w:r>
      <w:r w:rsidR="00561543">
        <w:rPr>
          <w:sz w:val="22"/>
          <w:szCs w:val="22"/>
        </w:rPr>
        <w:t>below</w:t>
      </w:r>
      <w:r w:rsidRPr="00B935EB">
        <w:rPr>
          <w:sz w:val="22"/>
          <w:szCs w:val="22"/>
        </w:rPr>
        <w:t xml:space="preserve"> illustrates the concept of time diversification by showing how the annualized volatility of compounded U.S. bond returns declines as the investment horizon lengthens, from 1 to 15 years, across four major fixed income categories: U.S. Treasuries (UST), Investment Grade credit (IG), High Yield credit (HY), and Structured products. The steepest decline is seen in HY and Structured bonds, which exhibit markedly lower volatility at longer holding periods. For instance, HY volatility compresses from 16.4% at a 1-year horizon to just 4.0% over 15 years, a fourfold reduction.</w:t>
      </w:r>
    </w:p>
    <w:p w14:paraId="24FA9B4D" w14:textId="410A6C4D" w:rsidR="00BD221A" w:rsidRPr="00B935EB" w:rsidRDefault="00BD221A" w:rsidP="00615A4B">
      <w:pPr>
        <w:spacing w:before="100" w:beforeAutospacing="1" w:after="100" w:afterAutospacing="1"/>
        <w:ind w:left="90"/>
        <w:jc w:val="center"/>
        <w:rPr>
          <w:sz w:val="22"/>
          <w:szCs w:val="22"/>
        </w:rPr>
      </w:pPr>
      <w:r>
        <w:rPr>
          <w:noProof/>
        </w:rPr>
        <w:lastRenderedPageBreak/>
        <w:drawing>
          <wp:inline distT="0" distB="0" distL="0" distR="0" wp14:anchorId="43EA833C" wp14:editId="095C4A98">
            <wp:extent cx="5793740" cy="4382346"/>
            <wp:effectExtent l="0" t="0" r="0" b="0"/>
            <wp:docPr id="1026390417" name="Chart 1">
              <a:extLst xmlns:a="http://schemas.openxmlformats.org/drawingml/2006/main">
                <a:ext uri="{FF2B5EF4-FFF2-40B4-BE49-F238E27FC236}">
                  <a16:creationId xmlns:a16="http://schemas.microsoft.com/office/drawing/2014/main" id="{643F99B3-E29E-4799-A399-82F40850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EC6ED3" w14:textId="77777777" w:rsidR="00C94CEC" w:rsidRDefault="009C6DD6" w:rsidP="00B11819">
      <w:pPr>
        <w:spacing w:before="100" w:beforeAutospacing="1" w:after="100" w:afterAutospacing="1"/>
        <w:jc w:val="both"/>
        <w:rPr>
          <w:sz w:val="22"/>
          <w:szCs w:val="22"/>
        </w:rPr>
      </w:pPr>
      <w:r w:rsidRPr="009C6DD6">
        <w:rPr>
          <w:sz w:val="22"/>
          <w:szCs w:val="22"/>
        </w:rPr>
        <w:t>This empirical behavior is not just statistical coincidence but reflects structural features of credit markets. High yield returns tend to be driven by recurring income streams and cyclical credit re-rating patterns that cancel out over time, producing strong mean-reversion dynamics. Meanwhile, interest rate exposure in structured bonds (often backed by amortizing loans or mortgages) introduces a similarly smoothing mechanism via cash flow-driven price anchoring. In contrast, Treasuries</w:t>
      </w:r>
      <w:r>
        <w:rPr>
          <w:sz w:val="22"/>
          <w:szCs w:val="22"/>
        </w:rPr>
        <w:t xml:space="preserve">, </w:t>
      </w:r>
      <w:r w:rsidRPr="009C6DD6">
        <w:rPr>
          <w:sz w:val="22"/>
          <w:szCs w:val="22"/>
        </w:rPr>
        <w:t>though lower in absolute volatility</w:t>
      </w:r>
      <w:r>
        <w:rPr>
          <w:sz w:val="22"/>
          <w:szCs w:val="22"/>
        </w:rPr>
        <w:t xml:space="preserve">, </w:t>
      </w:r>
      <w:r w:rsidRPr="009C6DD6">
        <w:rPr>
          <w:sz w:val="22"/>
          <w:szCs w:val="22"/>
        </w:rPr>
        <w:t xml:space="preserve">display more muted time diversification, as their returns are tightly tethered to evolving rate expectations with less income cushion. </w:t>
      </w:r>
    </w:p>
    <w:p w14:paraId="2A60D990" w14:textId="12E79930" w:rsidR="009C6DD6" w:rsidRDefault="009C6DD6" w:rsidP="00B11819">
      <w:pPr>
        <w:spacing w:before="100" w:beforeAutospacing="1" w:after="100" w:afterAutospacing="1"/>
        <w:jc w:val="both"/>
        <w:rPr>
          <w:sz w:val="22"/>
          <w:szCs w:val="22"/>
        </w:rPr>
      </w:pPr>
      <w:r w:rsidRPr="009C6DD6">
        <w:rPr>
          <w:sz w:val="22"/>
          <w:szCs w:val="22"/>
        </w:rPr>
        <w:t>The declining risk at longer horizons does not stem from serially correlated returns, as classical theory would suggest, but from the fact that long-horizon outcomes are more accurately forecastable based on current yields, reducing forecast dispersion. This phenomenon underscores a profound insight for strategic asset allocators: not all short-term risk translates linearly into long-term risk. Especially in HY and structured credit, the compounding of stable income over time and partial mean-reversion of spread shocks deliver disproportionately lower long-term volatility, supporting higher allocation weights in strategic portfolios with long-duration surplus objectives.</w:t>
      </w:r>
    </w:p>
    <w:p w14:paraId="34B7E04E" w14:textId="29D05578" w:rsidR="00411104" w:rsidRPr="00411104" w:rsidRDefault="00411104" w:rsidP="00B11819">
      <w:pPr>
        <w:spacing w:before="100" w:beforeAutospacing="1" w:after="100" w:afterAutospacing="1"/>
        <w:jc w:val="both"/>
        <w:rPr>
          <w:sz w:val="22"/>
          <w:szCs w:val="22"/>
        </w:rPr>
      </w:pPr>
      <w:r w:rsidRPr="00411104">
        <w:rPr>
          <w:sz w:val="22"/>
          <w:szCs w:val="22"/>
        </w:rPr>
        <w:t>These results illustrate how holding period drastically alters perceived risk: short-term volatility paints a much riskier picture than long-term uncertainty justifies. High-yield and structured bonds</w:t>
      </w:r>
      <w:r w:rsidR="00F855C6">
        <w:rPr>
          <w:sz w:val="22"/>
          <w:szCs w:val="22"/>
        </w:rPr>
        <w:t xml:space="preserve">, </w:t>
      </w:r>
      <w:r w:rsidRPr="00411104">
        <w:rPr>
          <w:sz w:val="22"/>
          <w:szCs w:val="22"/>
        </w:rPr>
        <w:lastRenderedPageBreak/>
        <w:t>often dismissed as too volatile</w:t>
      </w:r>
      <w:r w:rsidR="00F855C6">
        <w:rPr>
          <w:sz w:val="22"/>
          <w:szCs w:val="22"/>
        </w:rPr>
        <w:t xml:space="preserve">, </w:t>
      </w:r>
      <w:r w:rsidRPr="00411104">
        <w:rPr>
          <w:sz w:val="22"/>
          <w:szCs w:val="22"/>
        </w:rPr>
        <w:t>emerge as attractive candidates for strategic allocations due to their return stabilization over time.</w:t>
      </w:r>
    </w:p>
    <w:p w14:paraId="60F91E83" w14:textId="77777777" w:rsidR="00411104" w:rsidRPr="00411104" w:rsidRDefault="00411104" w:rsidP="00B11819">
      <w:pPr>
        <w:spacing w:before="100" w:beforeAutospacing="1" w:after="100" w:afterAutospacing="1"/>
        <w:jc w:val="both"/>
        <w:rPr>
          <w:b/>
          <w:bCs/>
          <w:sz w:val="22"/>
          <w:szCs w:val="22"/>
        </w:rPr>
      </w:pPr>
      <w:r w:rsidRPr="00411104">
        <w:rPr>
          <w:b/>
          <w:bCs/>
          <w:sz w:val="22"/>
          <w:szCs w:val="22"/>
        </w:rPr>
        <w:t>Strategic Implications for SAA</w:t>
      </w:r>
    </w:p>
    <w:p w14:paraId="50145FEE" w14:textId="3CED56CF" w:rsidR="00411104" w:rsidRPr="00411104" w:rsidRDefault="00411104" w:rsidP="00B11819">
      <w:pPr>
        <w:numPr>
          <w:ilvl w:val="0"/>
          <w:numId w:val="29"/>
        </w:numPr>
        <w:spacing w:before="100" w:beforeAutospacing="1" w:after="100" w:afterAutospacing="1"/>
        <w:jc w:val="both"/>
        <w:rPr>
          <w:sz w:val="22"/>
          <w:szCs w:val="22"/>
        </w:rPr>
      </w:pPr>
      <w:r w:rsidRPr="00411104">
        <w:rPr>
          <w:b/>
          <w:bCs/>
          <w:sz w:val="22"/>
          <w:szCs w:val="22"/>
        </w:rPr>
        <w:t xml:space="preserve">Risk </w:t>
      </w:r>
      <w:r w:rsidR="003917BB">
        <w:rPr>
          <w:b/>
          <w:bCs/>
          <w:sz w:val="22"/>
          <w:szCs w:val="22"/>
        </w:rPr>
        <w:t>s</w:t>
      </w:r>
      <w:r w:rsidRPr="00411104">
        <w:rPr>
          <w:b/>
          <w:bCs/>
          <w:sz w:val="22"/>
          <w:szCs w:val="22"/>
        </w:rPr>
        <w:t xml:space="preserve">hould </w:t>
      </w:r>
      <w:r w:rsidR="003917BB">
        <w:rPr>
          <w:b/>
          <w:bCs/>
          <w:sz w:val="22"/>
          <w:szCs w:val="22"/>
        </w:rPr>
        <w:t>n</w:t>
      </w:r>
      <w:r w:rsidRPr="00411104">
        <w:rPr>
          <w:b/>
          <w:bCs/>
          <w:sz w:val="22"/>
          <w:szCs w:val="22"/>
        </w:rPr>
        <w:t xml:space="preserve">ot </w:t>
      </w:r>
      <w:r w:rsidR="003917BB">
        <w:rPr>
          <w:b/>
          <w:bCs/>
          <w:sz w:val="22"/>
          <w:szCs w:val="22"/>
        </w:rPr>
        <w:t>b</w:t>
      </w:r>
      <w:r w:rsidRPr="00411104">
        <w:rPr>
          <w:b/>
          <w:bCs/>
          <w:sz w:val="22"/>
          <w:szCs w:val="22"/>
        </w:rPr>
        <w:t xml:space="preserve">e </w:t>
      </w:r>
      <w:r w:rsidR="003917BB">
        <w:rPr>
          <w:b/>
          <w:bCs/>
          <w:sz w:val="22"/>
          <w:szCs w:val="22"/>
        </w:rPr>
        <w:t>e</w:t>
      </w:r>
      <w:r w:rsidRPr="00411104">
        <w:rPr>
          <w:b/>
          <w:bCs/>
          <w:sz w:val="22"/>
          <w:szCs w:val="22"/>
        </w:rPr>
        <w:t>stimated by</w:t>
      </w:r>
      <w:r w:rsidR="003917BB">
        <w:rPr>
          <w:b/>
          <w:bCs/>
          <w:sz w:val="22"/>
          <w:szCs w:val="22"/>
        </w:rPr>
        <w:t xml:space="preserve"> v</w:t>
      </w:r>
      <w:r w:rsidRPr="00411104">
        <w:rPr>
          <w:b/>
          <w:bCs/>
          <w:sz w:val="22"/>
          <w:szCs w:val="22"/>
        </w:rPr>
        <w:t xml:space="preserve">olatility </w:t>
      </w:r>
      <w:r w:rsidR="003917BB">
        <w:rPr>
          <w:b/>
          <w:bCs/>
          <w:sz w:val="22"/>
          <w:szCs w:val="22"/>
        </w:rPr>
        <w:t>a</w:t>
      </w:r>
      <w:r w:rsidRPr="00411104">
        <w:rPr>
          <w:b/>
          <w:bCs/>
          <w:sz w:val="22"/>
          <w:szCs w:val="22"/>
        </w:rPr>
        <w:t>lone</w:t>
      </w:r>
      <w:r w:rsidR="00BC601D">
        <w:rPr>
          <w:b/>
          <w:bCs/>
          <w:sz w:val="22"/>
          <w:szCs w:val="22"/>
        </w:rPr>
        <w:t xml:space="preserve"> </w:t>
      </w:r>
      <w:r w:rsidR="00BC601D" w:rsidRPr="00BC601D">
        <w:rPr>
          <w:sz w:val="22"/>
          <w:szCs w:val="22"/>
        </w:rPr>
        <w:t>–</w:t>
      </w:r>
      <w:r w:rsidRPr="00411104">
        <w:rPr>
          <w:sz w:val="22"/>
          <w:szCs w:val="22"/>
        </w:rPr>
        <w:t xml:space="preserve"> </w:t>
      </w:r>
      <w:r w:rsidR="00FD0DA6">
        <w:rPr>
          <w:sz w:val="22"/>
          <w:szCs w:val="22"/>
        </w:rPr>
        <w:t>t</w:t>
      </w:r>
      <w:r w:rsidRPr="00411104">
        <w:rPr>
          <w:sz w:val="22"/>
          <w:szCs w:val="22"/>
        </w:rPr>
        <w:t>he square-root-of-time method overstates long-term risk. RMSE is a better proxy for actual return uncertainty over strategic horizons.</w:t>
      </w:r>
    </w:p>
    <w:p w14:paraId="38B10D38" w14:textId="5D7A8802" w:rsidR="00411104" w:rsidRPr="00411104" w:rsidRDefault="00411104" w:rsidP="00B11819">
      <w:pPr>
        <w:numPr>
          <w:ilvl w:val="0"/>
          <w:numId w:val="29"/>
        </w:numPr>
        <w:spacing w:before="100" w:beforeAutospacing="1" w:after="100" w:afterAutospacing="1"/>
        <w:jc w:val="both"/>
        <w:rPr>
          <w:sz w:val="22"/>
          <w:szCs w:val="22"/>
        </w:rPr>
      </w:pPr>
      <w:r w:rsidRPr="00411104">
        <w:rPr>
          <w:b/>
          <w:bCs/>
          <w:sz w:val="22"/>
          <w:szCs w:val="22"/>
        </w:rPr>
        <w:t xml:space="preserve">Mean </w:t>
      </w:r>
      <w:r w:rsidR="003917BB">
        <w:rPr>
          <w:b/>
          <w:bCs/>
          <w:sz w:val="22"/>
          <w:szCs w:val="22"/>
        </w:rPr>
        <w:t>r</w:t>
      </w:r>
      <w:r w:rsidRPr="00411104">
        <w:rPr>
          <w:b/>
          <w:bCs/>
          <w:sz w:val="22"/>
          <w:szCs w:val="22"/>
        </w:rPr>
        <w:t xml:space="preserve">eversion </w:t>
      </w:r>
      <w:r w:rsidR="003917BB">
        <w:rPr>
          <w:b/>
          <w:bCs/>
          <w:sz w:val="22"/>
          <w:szCs w:val="22"/>
        </w:rPr>
        <w:t>c</w:t>
      </w:r>
      <w:r w:rsidRPr="00411104">
        <w:rPr>
          <w:b/>
          <w:bCs/>
          <w:sz w:val="22"/>
          <w:szCs w:val="22"/>
        </w:rPr>
        <w:t xml:space="preserve">reates </w:t>
      </w:r>
      <w:r w:rsidR="003917BB">
        <w:rPr>
          <w:b/>
          <w:bCs/>
          <w:sz w:val="22"/>
          <w:szCs w:val="22"/>
        </w:rPr>
        <w:t>o</w:t>
      </w:r>
      <w:r w:rsidRPr="00411104">
        <w:rPr>
          <w:b/>
          <w:bCs/>
          <w:sz w:val="22"/>
          <w:szCs w:val="22"/>
        </w:rPr>
        <w:t>pportunities</w:t>
      </w:r>
      <w:r w:rsidR="00BC601D">
        <w:rPr>
          <w:b/>
          <w:bCs/>
          <w:sz w:val="22"/>
          <w:szCs w:val="22"/>
        </w:rPr>
        <w:t xml:space="preserve"> </w:t>
      </w:r>
      <w:r w:rsidR="00BC601D" w:rsidRPr="00BC601D">
        <w:rPr>
          <w:sz w:val="22"/>
          <w:szCs w:val="22"/>
        </w:rPr>
        <w:t>–</w:t>
      </w:r>
      <w:r w:rsidRPr="00411104">
        <w:rPr>
          <w:sz w:val="22"/>
          <w:szCs w:val="22"/>
        </w:rPr>
        <w:t xml:space="preserve"> HY and structured credit instruments exhibit risk behaviors more consistent with equities over long holding periods. Their inclusion in a life insurer’s portfolio can enhance long-term Sharpe ratios.</w:t>
      </w:r>
    </w:p>
    <w:p w14:paraId="7B54FC6D" w14:textId="2E261B2A" w:rsidR="00411104" w:rsidRPr="00411104" w:rsidRDefault="00411104" w:rsidP="00B11819">
      <w:pPr>
        <w:numPr>
          <w:ilvl w:val="0"/>
          <w:numId w:val="29"/>
        </w:numPr>
        <w:spacing w:before="100" w:beforeAutospacing="1" w:after="100" w:afterAutospacing="1"/>
        <w:jc w:val="both"/>
        <w:rPr>
          <w:sz w:val="22"/>
          <w:szCs w:val="22"/>
        </w:rPr>
      </w:pPr>
      <w:r w:rsidRPr="00411104">
        <w:rPr>
          <w:b/>
          <w:bCs/>
          <w:sz w:val="22"/>
          <w:szCs w:val="22"/>
        </w:rPr>
        <w:t xml:space="preserve">Duration </w:t>
      </w:r>
      <w:r w:rsidR="003917BB">
        <w:rPr>
          <w:b/>
          <w:bCs/>
          <w:sz w:val="22"/>
          <w:szCs w:val="22"/>
        </w:rPr>
        <w:t>e</w:t>
      </w:r>
      <w:r w:rsidRPr="00411104">
        <w:rPr>
          <w:b/>
          <w:bCs/>
          <w:sz w:val="22"/>
          <w:szCs w:val="22"/>
        </w:rPr>
        <w:t xml:space="preserve">nhances </w:t>
      </w:r>
      <w:r w:rsidR="003917BB">
        <w:rPr>
          <w:b/>
          <w:bCs/>
          <w:sz w:val="22"/>
          <w:szCs w:val="22"/>
        </w:rPr>
        <w:t>f</w:t>
      </w:r>
      <w:r w:rsidRPr="00411104">
        <w:rPr>
          <w:b/>
          <w:bCs/>
          <w:sz w:val="22"/>
          <w:szCs w:val="22"/>
        </w:rPr>
        <w:t xml:space="preserve">orecast </w:t>
      </w:r>
      <w:r w:rsidR="003917BB">
        <w:rPr>
          <w:b/>
          <w:bCs/>
          <w:sz w:val="22"/>
          <w:szCs w:val="22"/>
        </w:rPr>
        <w:t>a</w:t>
      </w:r>
      <w:r w:rsidRPr="00411104">
        <w:rPr>
          <w:b/>
          <w:bCs/>
          <w:sz w:val="22"/>
          <w:szCs w:val="22"/>
        </w:rPr>
        <w:t>ccuracy</w:t>
      </w:r>
      <w:r w:rsidR="00BC601D">
        <w:rPr>
          <w:b/>
          <w:bCs/>
          <w:sz w:val="22"/>
          <w:szCs w:val="22"/>
        </w:rPr>
        <w:t xml:space="preserve"> </w:t>
      </w:r>
      <w:r w:rsidR="00BC601D" w:rsidRPr="00BC601D">
        <w:rPr>
          <w:sz w:val="22"/>
          <w:szCs w:val="22"/>
        </w:rPr>
        <w:t>–</w:t>
      </w:r>
      <w:r w:rsidRPr="00411104">
        <w:rPr>
          <w:sz w:val="22"/>
          <w:szCs w:val="22"/>
        </w:rPr>
        <w:t xml:space="preserve"> </w:t>
      </w:r>
      <w:r w:rsidR="00FD0DA6">
        <w:rPr>
          <w:sz w:val="22"/>
          <w:szCs w:val="22"/>
        </w:rPr>
        <w:t>t</w:t>
      </w:r>
      <w:r w:rsidRPr="00411104">
        <w:rPr>
          <w:sz w:val="22"/>
          <w:szCs w:val="22"/>
        </w:rPr>
        <w:t>he predictive power of starting yield strengthens with bond maturity. This justifies overweighting longer-duration assets in liability-aware frameworks.</w:t>
      </w:r>
    </w:p>
    <w:p w14:paraId="0664CEB2" w14:textId="5ECF4D50" w:rsidR="00411104" w:rsidRPr="00411104" w:rsidRDefault="00411104" w:rsidP="00B11819">
      <w:pPr>
        <w:numPr>
          <w:ilvl w:val="0"/>
          <w:numId w:val="29"/>
        </w:numPr>
        <w:spacing w:before="100" w:beforeAutospacing="1" w:after="100" w:afterAutospacing="1"/>
        <w:jc w:val="both"/>
        <w:rPr>
          <w:sz w:val="22"/>
          <w:szCs w:val="22"/>
        </w:rPr>
      </w:pPr>
      <w:r w:rsidRPr="00411104">
        <w:rPr>
          <w:b/>
          <w:bCs/>
          <w:sz w:val="22"/>
          <w:szCs w:val="22"/>
        </w:rPr>
        <w:t xml:space="preserve">Time </w:t>
      </w:r>
      <w:r w:rsidR="003917BB">
        <w:rPr>
          <w:b/>
          <w:bCs/>
          <w:sz w:val="22"/>
          <w:szCs w:val="22"/>
        </w:rPr>
        <w:t>d</w:t>
      </w:r>
      <w:r w:rsidRPr="00411104">
        <w:rPr>
          <w:b/>
          <w:bCs/>
          <w:sz w:val="22"/>
          <w:szCs w:val="22"/>
        </w:rPr>
        <w:t xml:space="preserve">iversification </w:t>
      </w:r>
      <w:r w:rsidR="003917BB">
        <w:rPr>
          <w:b/>
          <w:bCs/>
          <w:sz w:val="22"/>
          <w:szCs w:val="22"/>
        </w:rPr>
        <w:t>i</w:t>
      </w:r>
      <w:r w:rsidRPr="00411104">
        <w:rPr>
          <w:b/>
          <w:bCs/>
          <w:sz w:val="22"/>
          <w:szCs w:val="22"/>
        </w:rPr>
        <w:t xml:space="preserve">s </w:t>
      </w:r>
      <w:r w:rsidR="003917BB">
        <w:rPr>
          <w:b/>
          <w:bCs/>
          <w:sz w:val="22"/>
          <w:szCs w:val="22"/>
        </w:rPr>
        <w:t>r</w:t>
      </w:r>
      <w:r w:rsidRPr="00411104">
        <w:rPr>
          <w:b/>
          <w:bCs/>
          <w:sz w:val="22"/>
          <w:szCs w:val="22"/>
        </w:rPr>
        <w:t xml:space="preserve">eal but </w:t>
      </w:r>
      <w:r w:rsidR="003917BB">
        <w:rPr>
          <w:b/>
          <w:bCs/>
          <w:sz w:val="22"/>
          <w:szCs w:val="22"/>
        </w:rPr>
        <w:t>c</w:t>
      </w:r>
      <w:r w:rsidRPr="00411104">
        <w:rPr>
          <w:b/>
          <w:bCs/>
          <w:sz w:val="22"/>
          <w:szCs w:val="22"/>
        </w:rPr>
        <w:t>onditional</w:t>
      </w:r>
      <w:r w:rsidR="00BC601D">
        <w:rPr>
          <w:sz w:val="22"/>
          <w:szCs w:val="22"/>
        </w:rPr>
        <w:t xml:space="preserve"> </w:t>
      </w:r>
      <w:r w:rsidR="00BC601D" w:rsidRPr="00BC601D">
        <w:rPr>
          <w:sz w:val="22"/>
          <w:szCs w:val="22"/>
        </w:rPr>
        <w:t>–</w:t>
      </w:r>
      <w:r w:rsidRPr="00411104">
        <w:rPr>
          <w:sz w:val="22"/>
          <w:szCs w:val="22"/>
        </w:rPr>
        <w:t xml:space="preserve"> </w:t>
      </w:r>
      <w:r w:rsidR="00FD0DA6">
        <w:rPr>
          <w:sz w:val="22"/>
          <w:szCs w:val="22"/>
        </w:rPr>
        <w:t>t</w:t>
      </w:r>
      <w:r w:rsidRPr="00411104">
        <w:rPr>
          <w:sz w:val="22"/>
          <w:szCs w:val="22"/>
        </w:rPr>
        <w:t>he benefits are most pronounced when:</w:t>
      </w:r>
    </w:p>
    <w:p w14:paraId="645A481F" w14:textId="77777777" w:rsidR="00411104" w:rsidRPr="00411104" w:rsidRDefault="00411104" w:rsidP="00B11819">
      <w:pPr>
        <w:numPr>
          <w:ilvl w:val="1"/>
          <w:numId w:val="29"/>
        </w:numPr>
        <w:spacing w:before="100" w:beforeAutospacing="1" w:after="100" w:afterAutospacing="1"/>
        <w:jc w:val="both"/>
        <w:rPr>
          <w:sz w:val="22"/>
          <w:szCs w:val="22"/>
        </w:rPr>
      </w:pPr>
      <w:r w:rsidRPr="00411104">
        <w:rPr>
          <w:sz w:val="22"/>
          <w:szCs w:val="22"/>
        </w:rPr>
        <w:t>Starting valuations (e.g., yields) are used to forecast returns;</w:t>
      </w:r>
    </w:p>
    <w:p w14:paraId="768DB5B5" w14:textId="77777777" w:rsidR="00411104" w:rsidRPr="00411104" w:rsidRDefault="00411104" w:rsidP="00B11819">
      <w:pPr>
        <w:numPr>
          <w:ilvl w:val="1"/>
          <w:numId w:val="29"/>
        </w:numPr>
        <w:spacing w:before="100" w:beforeAutospacing="1" w:after="100" w:afterAutospacing="1"/>
        <w:jc w:val="both"/>
        <w:rPr>
          <w:sz w:val="22"/>
          <w:szCs w:val="22"/>
        </w:rPr>
      </w:pPr>
      <w:r w:rsidRPr="00411104">
        <w:rPr>
          <w:sz w:val="22"/>
          <w:szCs w:val="22"/>
        </w:rPr>
        <w:t>Investors are not forced to liquidate prematurely (i.e., drawdown-insensitive);</w:t>
      </w:r>
    </w:p>
    <w:p w14:paraId="3580E8E6" w14:textId="77777777" w:rsidR="00411104" w:rsidRPr="00411104" w:rsidRDefault="00411104" w:rsidP="00B11819">
      <w:pPr>
        <w:numPr>
          <w:ilvl w:val="1"/>
          <w:numId w:val="29"/>
        </w:numPr>
        <w:spacing w:before="100" w:beforeAutospacing="1" w:after="100" w:afterAutospacing="1"/>
        <w:jc w:val="both"/>
        <w:rPr>
          <w:sz w:val="22"/>
          <w:szCs w:val="22"/>
        </w:rPr>
      </w:pPr>
      <w:r w:rsidRPr="00411104">
        <w:rPr>
          <w:sz w:val="22"/>
          <w:szCs w:val="22"/>
        </w:rPr>
        <w:t>Leverage is managed conservatively.</w:t>
      </w:r>
    </w:p>
    <w:p w14:paraId="470FC685" w14:textId="12BDE0C8" w:rsidR="00411104" w:rsidRPr="00411104" w:rsidRDefault="00411104" w:rsidP="00B11819">
      <w:pPr>
        <w:numPr>
          <w:ilvl w:val="0"/>
          <w:numId w:val="29"/>
        </w:numPr>
        <w:spacing w:before="100" w:beforeAutospacing="1" w:after="100" w:afterAutospacing="1"/>
        <w:jc w:val="both"/>
        <w:rPr>
          <w:sz w:val="22"/>
          <w:szCs w:val="22"/>
        </w:rPr>
      </w:pPr>
      <w:r w:rsidRPr="00411104">
        <w:rPr>
          <w:b/>
          <w:bCs/>
          <w:sz w:val="22"/>
          <w:szCs w:val="22"/>
        </w:rPr>
        <w:t xml:space="preserve">Policy </w:t>
      </w:r>
      <w:r w:rsidR="003917BB">
        <w:rPr>
          <w:b/>
          <w:bCs/>
          <w:sz w:val="22"/>
          <w:szCs w:val="22"/>
        </w:rPr>
        <w:t>i</w:t>
      </w:r>
      <w:r w:rsidRPr="00411104">
        <w:rPr>
          <w:b/>
          <w:bCs/>
          <w:sz w:val="22"/>
          <w:szCs w:val="22"/>
        </w:rPr>
        <w:t>mplication</w:t>
      </w:r>
      <w:r w:rsidR="00BC601D">
        <w:rPr>
          <w:sz w:val="22"/>
          <w:szCs w:val="22"/>
        </w:rPr>
        <w:t xml:space="preserve"> –</w:t>
      </w:r>
      <w:r w:rsidRPr="00411104">
        <w:rPr>
          <w:sz w:val="22"/>
          <w:szCs w:val="22"/>
        </w:rPr>
        <w:t xml:space="preserve"> </w:t>
      </w:r>
      <w:r w:rsidR="00FD0DA6">
        <w:rPr>
          <w:sz w:val="22"/>
          <w:szCs w:val="22"/>
        </w:rPr>
        <w:t>a</w:t>
      </w:r>
      <w:r w:rsidRPr="00411104">
        <w:rPr>
          <w:sz w:val="22"/>
          <w:szCs w:val="22"/>
        </w:rPr>
        <w:t xml:space="preserve"> rational, forecast-driven allocator should </w:t>
      </w:r>
      <w:r w:rsidRPr="00411104">
        <w:rPr>
          <w:b/>
          <w:bCs/>
          <w:sz w:val="22"/>
          <w:szCs w:val="22"/>
        </w:rPr>
        <w:t>redefine risk</w:t>
      </w:r>
      <w:r w:rsidRPr="00411104">
        <w:rPr>
          <w:sz w:val="22"/>
          <w:szCs w:val="22"/>
        </w:rPr>
        <w:t xml:space="preserve"> as “uncertainty of hitting long-term targets,” not year-to-year volatility. This redefinition justifies strategic allocations that might appear aggressive under traditional risk metrics.</w:t>
      </w:r>
    </w:p>
    <w:p w14:paraId="0C9CA7A1" w14:textId="77777777" w:rsidR="002B52C2" w:rsidRDefault="002B52C2" w:rsidP="00B11819">
      <w:pPr>
        <w:spacing w:before="100" w:beforeAutospacing="1" w:after="100" w:afterAutospacing="1"/>
        <w:jc w:val="both"/>
        <w:rPr>
          <w:sz w:val="22"/>
          <w:szCs w:val="22"/>
        </w:rPr>
      </w:pPr>
    </w:p>
    <w:p w14:paraId="2B85A98D" w14:textId="6E31EEA2" w:rsidR="00406E41" w:rsidRDefault="00FC0A9D" w:rsidP="00B11819">
      <w:pPr>
        <w:spacing w:before="100" w:beforeAutospacing="1" w:after="100" w:afterAutospacing="1"/>
        <w:jc w:val="both"/>
        <w:rPr>
          <w:sz w:val="22"/>
          <w:szCs w:val="22"/>
        </w:rPr>
      </w:pPr>
      <w:r>
        <w:rPr>
          <w:sz w:val="22"/>
          <w:szCs w:val="22"/>
        </w:rPr>
        <w:t>Based on all of the above, the final return and risk estimation figures are given below: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255"/>
        <w:gridCol w:w="776"/>
        <w:gridCol w:w="867"/>
        <w:gridCol w:w="815"/>
        <w:gridCol w:w="970"/>
        <w:gridCol w:w="822"/>
        <w:gridCol w:w="820"/>
        <w:gridCol w:w="1220"/>
        <w:gridCol w:w="973"/>
        <w:gridCol w:w="832"/>
      </w:tblGrid>
      <w:tr w:rsidR="00C607EF" w14:paraId="308FCDEA" w14:textId="77777777" w:rsidTr="00F41409">
        <w:tc>
          <w:tcPr>
            <w:tcW w:w="1255" w:type="dxa"/>
            <w:shd w:val="clear" w:color="auto" w:fill="F2CEED" w:themeFill="accent5" w:themeFillTint="33"/>
            <w:vAlign w:val="center"/>
          </w:tcPr>
          <w:p w14:paraId="03E6360D" w14:textId="7AF8899E" w:rsidR="004B3959" w:rsidRPr="006A4959" w:rsidRDefault="004B3959" w:rsidP="006A4959">
            <w:pPr>
              <w:spacing w:before="100" w:beforeAutospacing="1" w:after="100" w:afterAutospacing="1"/>
              <w:rPr>
                <w:sz w:val="20"/>
                <w:szCs w:val="20"/>
              </w:rPr>
            </w:pPr>
            <w:r w:rsidRPr="006A4959">
              <w:rPr>
                <w:rFonts w:ascii="Calibri" w:hAnsi="Calibri" w:cs="Calibri"/>
                <w:b/>
                <w:bCs/>
                <w:color w:val="000000"/>
                <w:sz w:val="20"/>
                <w:szCs w:val="20"/>
              </w:rPr>
              <w:t>Index</w:t>
            </w:r>
          </w:p>
        </w:tc>
        <w:tc>
          <w:tcPr>
            <w:tcW w:w="776" w:type="dxa"/>
            <w:shd w:val="clear" w:color="auto" w:fill="F2CEED" w:themeFill="accent5" w:themeFillTint="33"/>
            <w:vAlign w:val="center"/>
          </w:tcPr>
          <w:p w14:paraId="63CECC08" w14:textId="10E19D13"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Matu</w:t>
            </w:r>
            <w:r>
              <w:rPr>
                <w:rFonts w:ascii="Calibri" w:hAnsi="Calibri" w:cs="Calibri"/>
                <w:b/>
                <w:bCs/>
                <w:color w:val="000000"/>
                <w:sz w:val="20"/>
                <w:szCs w:val="20"/>
              </w:rPr>
              <w:t>r.</w:t>
            </w:r>
          </w:p>
        </w:tc>
        <w:tc>
          <w:tcPr>
            <w:tcW w:w="867" w:type="dxa"/>
            <w:shd w:val="clear" w:color="auto" w:fill="F2CEED" w:themeFill="accent5" w:themeFillTint="33"/>
            <w:vAlign w:val="center"/>
          </w:tcPr>
          <w:p w14:paraId="16F2E1F2" w14:textId="260BF795"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Starting yield</w:t>
            </w:r>
          </w:p>
        </w:tc>
        <w:tc>
          <w:tcPr>
            <w:tcW w:w="815" w:type="dxa"/>
            <w:shd w:val="clear" w:color="auto" w:fill="F2CEED" w:themeFill="accent5" w:themeFillTint="33"/>
            <w:vAlign w:val="center"/>
          </w:tcPr>
          <w:p w14:paraId="22B513DE" w14:textId="3266B3A0"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Reinv</w:t>
            </w:r>
            <w:r>
              <w:rPr>
                <w:rFonts w:ascii="Calibri" w:hAnsi="Calibri" w:cs="Calibri"/>
                <w:b/>
                <w:bCs/>
                <w:color w:val="000000"/>
                <w:sz w:val="20"/>
                <w:szCs w:val="20"/>
              </w:rPr>
              <w:t xml:space="preserve">. </w:t>
            </w:r>
            <w:r w:rsidRPr="006A4959">
              <w:rPr>
                <w:rFonts w:ascii="Calibri" w:hAnsi="Calibri" w:cs="Calibri"/>
                <w:b/>
                <w:bCs/>
                <w:color w:val="000000"/>
                <w:sz w:val="20"/>
                <w:szCs w:val="20"/>
              </w:rPr>
              <w:t>rate</w:t>
            </w:r>
            <w:r>
              <w:rPr>
                <w:rFonts w:ascii="Calibri" w:hAnsi="Calibri" w:cs="Calibri"/>
                <w:b/>
                <w:bCs/>
                <w:color w:val="000000"/>
                <w:sz w:val="20"/>
                <w:szCs w:val="20"/>
              </w:rPr>
              <w:t xml:space="preserve"> after 5Y</w:t>
            </w:r>
          </w:p>
        </w:tc>
        <w:tc>
          <w:tcPr>
            <w:tcW w:w="970" w:type="dxa"/>
            <w:shd w:val="clear" w:color="auto" w:fill="F2CEED" w:themeFill="accent5" w:themeFillTint="33"/>
            <w:vAlign w:val="center"/>
          </w:tcPr>
          <w:p w14:paraId="6BE5A6C2" w14:textId="0C2A206A"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Capital gain/loss</w:t>
            </w:r>
            <w:r>
              <w:rPr>
                <w:rFonts w:ascii="Calibri" w:hAnsi="Calibri" w:cs="Calibri"/>
                <w:b/>
                <w:bCs/>
                <w:color w:val="000000"/>
                <w:sz w:val="20"/>
                <w:szCs w:val="20"/>
              </w:rPr>
              <w:t xml:space="preserve"> at 10Y</w:t>
            </w:r>
            <w:r w:rsidRPr="006A4959">
              <w:rPr>
                <w:rFonts w:ascii="Calibri" w:hAnsi="Calibri" w:cs="Calibri"/>
                <w:b/>
                <w:bCs/>
                <w:color w:val="000000"/>
                <w:sz w:val="20"/>
                <w:szCs w:val="20"/>
              </w:rPr>
              <w:t xml:space="preserve"> </w:t>
            </w:r>
          </w:p>
        </w:tc>
        <w:tc>
          <w:tcPr>
            <w:tcW w:w="822" w:type="dxa"/>
            <w:shd w:val="clear" w:color="auto" w:fill="F2CEED" w:themeFill="accent5" w:themeFillTint="33"/>
            <w:vAlign w:val="center"/>
          </w:tcPr>
          <w:p w14:paraId="6AB0ED2F" w14:textId="09663BC8"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RMSE (until matur</w:t>
            </w:r>
            <w:r>
              <w:rPr>
                <w:rFonts w:ascii="Calibri" w:hAnsi="Calibri" w:cs="Calibri"/>
                <w:b/>
                <w:bCs/>
                <w:color w:val="000000"/>
                <w:sz w:val="20"/>
                <w:szCs w:val="20"/>
              </w:rPr>
              <w:t>.</w:t>
            </w:r>
            <w:r w:rsidRPr="006A4959">
              <w:rPr>
                <w:rFonts w:ascii="Calibri" w:hAnsi="Calibri" w:cs="Calibri"/>
                <w:b/>
                <w:bCs/>
                <w:color w:val="000000"/>
                <w:sz w:val="20"/>
                <w:szCs w:val="20"/>
              </w:rPr>
              <w:t>)</w:t>
            </w:r>
          </w:p>
        </w:tc>
        <w:tc>
          <w:tcPr>
            <w:tcW w:w="820" w:type="dxa"/>
            <w:shd w:val="clear" w:color="auto" w:fill="F2CEED" w:themeFill="accent5" w:themeFillTint="33"/>
            <w:vAlign w:val="center"/>
          </w:tcPr>
          <w:p w14:paraId="58F21113" w14:textId="13FA01BD" w:rsidR="004B3959" w:rsidRPr="006A4959" w:rsidRDefault="00C607EF" w:rsidP="00E129A6">
            <w:pPr>
              <w:spacing w:before="100" w:beforeAutospacing="1" w:after="100" w:afterAutospacing="1"/>
              <w:rPr>
                <w:rFonts w:ascii="Calibri" w:hAnsi="Calibri" w:cs="Calibri"/>
                <w:b/>
                <w:bCs/>
                <w:color w:val="000000"/>
                <w:sz w:val="20"/>
                <w:szCs w:val="20"/>
              </w:rPr>
            </w:pPr>
            <w:r>
              <w:rPr>
                <w:rFonts w:ascii="Calibri" w:hAnsi="Calibri" w:cs="Calibri"/>
                <w:b/>
                <w:bCs/>
                <w:color w:val="000000"/>
                <w:sz w:val="20"/>
                <w:szCs w:val="20"/>
              </w:rPr>
              <w:t xml:space="preserve">Expect. </w:t>
            </w:r>
            <w:r w:rsidR="004B3959">
              <w:rPr>
                <w:rFonts w:ascii="Calibri" w:hAnsi="Calibri" w:cs="Calibri"/>
                <w:b/>
                <w:bCs/>
                <w:color w:val="000000"/>
                <w:sz w:val="20"/>
                <w:szCs w:val="20"/>
              </w:rPr>
              <w:t>Annual</w:t>
            </w:r>
            <w:r>
              <w:rPr>
                <w:rFonts w:ascii="Calibri" w:hAnsi="Calibri" w:cs="Calibri"/>
                <w:b/>
                <w:bCs/>
                <w:color w:val="000000"/>
                <w:sz w:val="20"/>
                <w:szCs w:val="20"/>
              </w:rPr>
              <w:t xml:space="preserve"> Credit Loss</w:t>
            </w:r>
          </w:p>
        </w:tc>
        <w:tc>
          <w:tcPr>
            <w:tcW w:w="1220" w:type="dxa"/>
            <w:tcBorders>
              <w:right w:val="single" w:sz="4" w:space="0" w:color="auto"/>
            </w:tcBorders>
            <w:shd w:val="clear" w:color="auto" w:fill="F2CEED" w:themeFill="accent5" w:themeFillTint="33"/>
            <w:vAlign w:val="center"/>
          </w:tcPr>
          <w:p w14:paraId="3E5A20C7" w14:textId="1DF4F1EF" w:rsidR="004B3959" w:rsidRPr="006A4959" w:rsidRDefault="004B3959" w:rsidP="006A4959">
            <w:pPr>
              <w:spacing w:before="100" w:beforeAutospacing="1" w:after="100" w:afterAutospacing="1"/>
              <w:rPr>
                <w:rFonts w:ascii="Calibri" w:hAnsi="Calibri" w:cs="Calibri"/>
                <w:b/>
                <w:bCs/>
                <w:color w:val="000000"/>
                <w:sz w:val="20"/>
                <w:szCs w:val="20"/>
              </w:rPr>
            </w:pPr>
            <w:r w:rsidRPr="006A4959">
              <w:rPr>
                <w:rFonts w:ascii="Calibri" w:hAnsi="Calibri" w:cs="Calibri"/>
                <w:b/>
                <w:bCs/>
                <w:color w:val="000000"/>
                <w:sz w:val="20"/>
                <w:szCs w:val="20"/>
              </w:rPr>
              <w:t>Uncertainty (from reinvest. to matur.)</w:t>
            </w:r>
          </w:p>
        </w:tc>
        <w:tc>
          <w:tcPr>
            <w:tcW w:w="973" w:type="dxa"/>
            <w:tcBorders>
              <w:left w:val="single" w:sz="4" w:space="0" w:color="auto"/>
            </w:tcBorders>
            <w:shd w:val="clear" w:color="auto" w:fill="F2CEED" w:themeFill="accent5" w:themeFillTint="33"/>
            <w:vAlign w:val="center"/>
          </w:tcPr>
          <w:p w14:paraId="31B43A9C" w14:textId="526DB406" w:rsidR="004B3959" w:rsidRPr="006A4959" w:rsidRDefault="004B3959" w:rsidP="006A4959">
            <w:pPr>
              <w:spacing w:before="100" w:beforeAutospacing="1" w:after="100" w:afterAutospacing="1"/>
              <w:rPr>
                <w:sz w:val="20"/>
                <w:szCs w:val="20"/>
              </w:rPr>
            </w:pPr>
            <w:r w:rsidRPr="006A4959">
              <w:rPr>
                <w:rFonts w:ascii="Calibri" w:hAnsi="Calibri" w:cs="Calibri"/>
                <w:b/>
                <w:bCs/>
                <w:color w:val="000000"/>
                <w:sz w:val="20"/>
                <w:szCs w:val="20"/>
              </w:rPr>
              <w:t>Expected return</w:t>
            </w:r>
          </w:p>
        </w:tc>
        <w:tc>
          <w:tcPr>
            <w:tcW w:w="832" w:type="dxa"/>
            <w:shd w:val="clear" w:color="auto" w:fill="F2CEED" w:themeFill="accent5" w:themeFillTint="33"/>
            <w:vAlign w:val="center"/>
          </w:tcPr>
          <w:p w14:paraId="6A393AC0" w14:textId="4FCB80A1" w:rsidR="004B3959" w:rsidRPr="006A4959" w:rsidRDefault="004B3959" w:rsidP="006A4959">
            <w:pPr>
              <w:spacing w:before="100" w:beforeAutospacing="1" w:after="100" w:afterAutospacing="1"/>
              <w:rPr>
                <w:sz w:val="20"/>
                <w:szCs w:val="20"/>
              </w:rPr>
            </w:pPr>
            <w:r w:rsidRPr="006A4959">
              <w:rPr>
                <w:rFonts w:ascii="Calibri" w:hAnsi="Calibri" w:cs="Calibri"/>
                <w:b/>
                <w:bCs/>
                <w:color w:val="000000"/>
                <w:sz w:val="20"/>
                <w:szCs w:val="20"/>
              </w:rPr>
              <w:t>Risk (RMSE)</w:t>
            </w:r>
          </w:p>
        </w:tc>
      </w:tr>
      <w:tr w:rsidR="00CB5699" w14:paraId="05F60D76" w14:textId="77777777" w:rsidTr="001F19B8">
        <w:tc>
          <w:tcPr>
            <w:tcW w:w="1255" w:type="dxa"/>
            <w:vAlign w:val="center"/>
          </w:tcPr>
          <w:p w14:paraId="17DB4EA5" w14:textId="18501EEF"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UST, interm</w:t>
            </w:r>
            <w:r>
              <w:rPr>
                <w:rFonts w:ascii="Calibri" w:hAnsi="Calibri" w:cs="Calibri"/>
                <w:color w:val="000000"/>
                <w:sz w:val="20"/>
                <w:szCs w:val="20"/>
              </w:rPr>
              <w:t>.</w:t>
            </w:r>
          </w:p>
        </w:tc>
        <w:tc>
          <w:tcPr>
            <w:tcW w:w="776" w:type="dxa"/>
            <w:vAlign w:val="center"/>
          </w:tcPr>
          <w:p w14:paraId="44F742AF" w14:textId="4D94D80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w:t>
            </w:r>
          </w:p>
        </w:tc>
        <w:tc>
          <w:tcPr>
            <w:tcW w:w="867" w:type="dxa"/>
            <w:vAlign w:val="center"/>
          </w:tcPr>
          <w:p w14:paraId="75480786" w14:textId="73B2C59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3.83%</w:t>
            </w:r>
          </w:p>
        </w:tc>
        <w:tc>
          <w:tcPr>
            <w:tcW w:w="815" w:type="dxa"/>
            <w:vAlign w:val="center"/>
          </w:tcPr>
          <w:p w14:paraId="6D739601" w14:textId="2C52381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5.00%</w:t>
            </w:r>
          </w:p>
        </w:tc>
        <w:tc>
          <w:tcPr>
            <w:tcW w:w="970" w:type="dxa"/>
            <w:vAlign w:val="center"/>
          </w:tcPr>
          <w:p w14:paraId="5485CA21" w14:textId="693EEAA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21A26C71" w14:textId="2DBBEA45"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1.21%</w:t>
            </w:r>
          </w:p>
        </w:tc>
        <w:tc>
          <w:tcPr>
            <w:tcW w:w="820" w:type="dxa"/>
            <w:vAlign w:val="bottom"/>
          </w:tcPr>
          <w:p w14:paraId="0149BDAA" w14:textId="62806591" w:rsidR="00CB5699" w:rsidRPr="006A4959" w:rsidRDefault="00CB5699" w:rsidP="00CB5699">
            <w:pPr>
              <w:spacing w:before="100" w:beforeAutospacing="1" w:after="100" w:afterAutospacing="1"/>
              <w:rPr>
                <w:rFonts w:ascii="Calibri" w:hAnsi="Calibri" w:cs="Calibri"/>
                <w:color w:val="000000"/>
                <w:sz w:val="20"/>
                <w:szCs w:val="20"/>
              </w:rPr>
            </w:pPr>
          </w:p>
        </w:tc>
        <w:tc>
          <w:tcPr>
            <w:tcW w:w="1220" w:type="dxa"/>
            <w:tcBorders>
              <w:right w:val="single" w:sz="4" w:space="0" w:color="auto"/>
            </w:tcBorders>
            <w:vAlign w:val="center"/>
          </w:tcPr>
          <w:p w14:paraId="2C1ED5CD" w14:textId="5985E908"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1.27%</w:t>
            </w:r>
          </w:p>
        </w:tc>
        <w:tc>
          <w:tcPr>
            <w:tcW w:w="973" w:type="dxa"/>
            <w:tcBorders>
              <w:left w:val="single" w:sz="4" w:space="0" w:color="auto"/>
            </w:tcBorders>
            <w:vAlign w:val="bottom"/>
          </w:tcPr>
          <w:p w14:paraId="5364D21A" w14:textId="3B17C8B7"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4.41%</w:t>
            </w:r>
          </w:p>
        </w:tc>
        <w:tc>
          <w:tcPr>
            <w:tcW w:w="832" w:type="dxa"/>
            <w:vAlign w:val="center"/>
          </w:tcPr>
          <w:p w14:paraId="5DDD1832" w14:textId="5AD74412"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2.77%</w:t>
            </w:r>
          </w:p>
        </w:tc>
      </w:tr>
      <w:tr w:rsidR="00CB5699" w14:paraId="35EB2C1F" w14:textId="77777777" w:rsidTr="001F19B8">
        <w:tc>
          <w:tcPr>
            <w:tcW w:w="1255" w:type="dxa"/>
            <w:vAlign w:val="center"/>
          </w:tcPr>
          <w:p w14:paraId="4B6F0C6F" w14:textId="4BDF3CBA"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UST, long</w:t>
            </w:r>
          </w:p>
        </w:tc>
        <w:tc>
          <w:tcPr>
            <w:tcW w:w="776" w:type="dxa"/>
            <w:vAlign w:val="center"/>
          </w:tcPr>
          <w:p w14:paraId="37507269" w14:textId="4E2982B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22</w:t>
            </w:r>
          </w:p>
        </w:tc>
        <w:tc>
          <w:tcPr>
            <w:tcW w:w="867" w:type="dxa"/>
            <w:vAlign w:val="center"/>
          </w:tcPr>
          <w:p w14:paraId="56CD21EC" w14:textId="1E19FF2E"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4.80%</w:t>
            </w:r>
          </w:p>
        </w:tc>
        <w:tc>
          <w:tcPr>
            <w:tcW w:w="815" w:type="dxa"/>
            <w:vAlign w:val="center"/>
          </w:tcPr>
          <w:p w14:paraId="11400988" w14:textId="665F485F"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70A1F0C7" w14:textId="70685B58"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-2.00%</w:t>
            </w:r>
          </w:p>
        </w:tc>
        <w:tc>
          <w:tcPr>
            <w:tcW w:w="822" w:type="dxa"/>
            <w:vAlign w:val="center"/>
          </w:tcPr>
          <w:p w14:paraId="43D73453" w14:textId="6E85425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1.28%</w:t>
            </w:r>
          </w:p>
        </w:tc>
        <w:tc>
          <w:tcPr>
            <w:tcW w:w="820" w:type="dxa"/>
            <w:vAlign w:val="bottom"/>
          </w:tcPr>
          <w:p w14:paraId="1727E375" w14:textId="72C545F6" w:rsidR="00CB5699" w:rsidRPr="006A4959" w:rsidRDefault="00CB5699" w:rsidP="00CB5699">
            <w:pPr>
              <w:spacing w:before="100" w:beforeAutospacing="1" w:after="100" w:afterAutospacing="1"/>
              <w:rPr>
                <w:rFonts w:ascii="Calibri" w:hAnsi="Calibri" w:cs="Calibri"/>
                <w:color w:val="000000"/>
                <w:sz w:val="20"/>
                <w:szCs w:val="20"/>
              </w:rPr>
            </w:pPr>
          </w:p>
        </w:tc>
        <w:tc>
          <w:tcPr>
            <w:tcW w:w="1220" w:type="dxa"/>
            <w:tcBorders>
              <w:right w:val="single" w:sz="4" w:space="0" w:color="auto"/>
            </w:tcBorders>
            <w:vAlign w:val="center"/>
          </w:tcPr>
          <w:p w14:paraId="44990F87" w14:textId="04FDC98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3" w:type="dxa"/>
            <w:tcBorders>
              <w:left w:val="single" w:sz="4" w:space="0" w:color="auto"/>
            </w:tcBorders>
            <w:vAlign w:val="bottom"/>
          </w:tcPr>
          <w:p w14:paraId="7E3CCA5F" w14:textId="1EC61939"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2.80%</w:t>
            </w:r>
          </w:p>
        </w:tc>
        <w:tc>
          <w:tcPr>
            <w:tcW w:w="832" w:type="dxa"/>
            <w:vAlign w:val="center"/>
          </w:tcPr>
          <w:p w14:paraId="7D2CACB9" w14:textId="3E50D1EA"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2.05%</w:t>
            </w:r>
          </w:p>
        </w:tc>
      </w:tr>
      <w:tr w:rsidR="00CB5699" w14:paraId="4EDC26DE" w14:textId="77777777" w:rsidTr="001F19B8">
        <w:tc>
          <w:tcPr>
            <w:tcW w:w="1255" w:type="dxa"/>
            <w:vAlign w:val="center"/>
          </w:tcPr>
          <w:p w14:paraId="1A085EEE" w14:textId="705CED40"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TIPS</w:t>
            </w:r>
          </w:p>
        </w:tc>
        <w:tc>
          <w:tcPr>
            <w:tcW w:w="776" w:type="dxa"/>
            <w:vAlign w:val="center"/>
          </w:tcPr>
          <w:p w14:paraId="119928A5" w14:textId="3806975A"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7</w:t>
            </w:r>
          </w:p>
        </w:tc>
        <w:tc>
          <w:tcPr>
            <w:tcW w:w="867" w:type="dxa"/>
            <w:vAlign w:val="center"/>
          </w:tcPr>
          <w:p w14:paraId="5CCC4B19" w14:textId="117AE1C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1.61%</w:t>
            </w:r>
          </w:p>
        </w:tc>
        <w:tc>
          <w:tcPr>
            <w:tcW w:w="815" w:type="dxa"/>
            <w:vAlign w:val="center"/>
          </w:tcPr>
          <w:p w14:paraId="6BA07C09" w14:textId="323449BD"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5E3EA133" w14:textId="1AFDA53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241E8BC2" w14:textId="0FB7E262"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2.60%</w:t>
            </w:r>
          </w:p>
        </w:tc>
        <w:tc>
          <w:tcPr>
            <w:tcW w:w="820" w:type="dxa"/>
            <w:vAlign w:val="bottom"/>
          </w:tcPr>
          <w:p w14:paraId="73011676" w14:textId="1519E9DA" w:rsidR="00CB5699" w:rsidRPr="006A4959" w:rsidRDefault="00CB5699" w:rsidP="00CB5699">
            <w:pPr>
              <w:spacing w:before="100" w:beforeAutospacing="1" w:after="100" w:afterAutospacing="1"/>
              <w:rPr>
                <w:rFonts w:ascii="Calibri" w:hAnsi="Calibri" w:cs="Calibri"/>
                <w:color w:val="000000"/>
                <w:sz w:val="20"/>
                <w:szCs w:val="20"/>
              </w:rPr>
            </w:pPr>
          </w:p>
        </w:tc>
        <w:tc>
          <w:tcPr>
            <w:tcW w:w="1220" w:type="dxa"/>
            <w:tcBorders>
              <w:right w:val="single" w:sz="4" w:space="0" w:color="auto"/>
            </w:tcBorders>
            <w:vAlign w:val="center"/>
          </w:tcPr>
          <w:p w14:paraId="6B7385E5" w14:textId="704DC81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2.63%</w:t>
            </w:r>
          </w:p>
        </w:tc>
        <w:tc>
          <w:tcPr>
            <w:tcW w:w="973" w:type="dxa"/>
            <w:tcBorders>
              <w:left w:val="single" w:sz="4" w:space="0" w:color="auto"/>
            </w:tcBorders>
            <w:vAlign w:val="bottom"/>
          </w:tcPr>
          <w:p w14:paraId="4E2E96BE" w14:textId="2C7C270A"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4.61%</w:t>
            </w:r>
          </w:p>
        </w:tc>
        <w:tc>
          <w:tcPr>
            <w:tcW w:w="832" w:type="dxa"/>
            <w:vAlign w:val="center"/>
          </w:tcPr>
          <w:p w14:paraId="6C59DF65" w14:textId="1EB395C6"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5.85%</w:t>
            </w:r>
          </w:p>
        </w:tc>
      </w:tr>
      <w:tr w:rsidR="00CB5699" w14:paraId="129F1132" w14:textId="77777777" w:rsidTr="001F19B8">
        <w:tc>
          <w:tcPr>
            <w:tcW w:w="1255" w:type="dxa"/>
            <w:vAlign w:val="center"/>
          </w:tcPr>
          <w:p w14:paraId="6ECBF22E" w14:textId="5FC22A94"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IG 5-7Y</w:t>
            </w:r>
          </w:p>
        </w:tc>
        <w:tc>
          <w:tcPr>
            <w:tcW w:w="776" w:type="dxa"/>
            <w:vAlign w:val="center"/>
          </w:tcPr>
          <w:p w14:paraId="454C51C5" w14:textId="36E85A1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6</w:t>
            </w:r>
          </w:p>
        </w:tc>
        <w:tc>
          <w:tcPr>
            <w:tcW w:w="867" w:type="dxa"/>
            <w:vAlign w:val="center"/>
          </w:tcPr>
          <w:p w14:paraId="0BE0A6A9" w14:textId="3F6A51D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4.43%</w:t>
            </w:r>
          </w:p>
        </w:tc>
        <w:tc>
          <w:tcPr>
            <w:tcW w:w="815" w:type="dxa"/>
            <w:vAlign w:val="center"/>
          </w:tcPr>
          <w:p w14:paraId="0C363CE4" w14:textId="6CD2BFAE"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6.11%</w:t>
            </w:r>
          </w:p>
        </w:tc>
        <w:tc>
          <w:tcPr>
            <w:tcW w:w="970" w:type="dxa"/>
            <w:vAlign w:val="center"/>
          </w:tcPr>
          <w:p w14:paraId="5B4688E9" w14:textId="6C106BD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4FB0D733" w14:textId="4D06449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1.04%</w:t>
            </w:r>
          </w:p>
        </w:tc>
        <w:tc>
          <w:tcPr>
            <w:tcW w:w="820" w:type="dxa"/>
            <w:vAlign w:val="bottom"/>
          </w:tcPr>
          <w:p w14:paraId="03843D1B" w14:textId="03B52C1B"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0.09%</w:t>
            </w:r>
          </w:p>
        </w:tc>
        <w:tc>
          <w:tcPr>
            <w:tcW w:w="1220" w:type="dxa"/>
            <w:tcBorders>
              <w:right w:val="single" w:sz="4" w:space="0" w:color="auto"/>
            </w:tcBorders>
            <w:vAlign w:val="center"/>
          </w:tcPr>
          <w:p w14:paraId="5EC481A6" w14:textId="0BC79AA4"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1.20%</w:t>
            </w:r>
          </w:p>
        </w:tc>
        <w:tc>
          <w:tcPr>
            <w:tcW w:w="973" w:type="dxa"/>
            <w:tcBorders>
              <w:left w:val="single" w:sz="4" w:space="0" w:color="auto"/>
            </w:tcBorders>
            <w:vAlign w:val="bottom"/>
          </w:tcPr>
          <w:p w14:paraId="2116BF41" w14:textId="3AE02088"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5.18%</w:t>
            </w:r>
          </w:p>
        </w:tc>
        <w:tc>
          <w:tcPr>
            <w:tcW w:w="832" w:type="dxa"/>
            <w:vAlign w:val="center"/>
          </w:tcPr>
          <w:p w14:paraId="00B3F3DD" w14:textId="21ACA426"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2.51%</w:t>
            </w:r>
          </w:p>
        </w:tc>
      </w:tr>
      <w:tr w:rsidR="00CB5699" w14:paraId="1AD2F0C8" w14:textId="77777777" w:rsidTr="001F19B8">
        <w:tc>
          <w:tcPr>
            <w:tcW w:w="1255" w:type="dxa"/>
            <w:vAlign w:val="center"/>
          </w:tcPr>
          <w:p w14:paraId="7B636F92" w14:textId="26B5C685"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IG 7-10Y</w:t>
            </w:r>
          </w:p>
        </w:tc>
        <w:tc>
          <w:tcPr>
            <w:tcW w:w="776" w:type="dxa"/>
            <w:vAlign w:val="center"/>
          </w:tcPr>
          <w:p w14:paraId="74FFD02E" w14:textId="268DB03D"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9</w:t>
            </w:r>
          </w:p>
        </w:tc>
        <w:tc>
          <w:tcPr>
            <w:tcW w:w="867" w:type="dxa"/>
            <w:vAlign w:val="center"/>
          </w:tcPr>
          <w:p w14:paraId="2417E917" w14:textId="6BE7E2BB"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4.82%</w:t>
            </w:r>
          </w:p>
        </w:tc>
        <w:tc>
          <w:tcPr>
            <w:tcW w:w="815" w:type="dxa"/>
            <w:vAlign w:val="center"/>
          </w:tcPr>
          <w:p w14:paraId="535376C2" w14:textId="39F20C8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4682CC6B" w14:textId="15D6925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09161752" w14:textId="63B91FDF"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0.89%</w:t>
            </w:r>
          </w:p>
        </w:tc>
        <w:tc>
          <w:tcPr>
            <w:tcW w:w="820" w:type="dxa"/>
            <w:vAlign w:val="bottom"/>
          </w:tcPr>
          <w:p w14:paraId="511104F6" w14:textId="5869C493"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0.12%</w:t>
            </w:r>
          </w:p>
        </w:tc>
        <w:tc>
          <w:tcPr>
            <w:tcW w:w="1220" w:type="dxa"/>
            <w:tcBorders>
              <w:right w:val="single" w:sz="4" w:space="0" w:color="auto"/>
            </w:tcBorders>
            <w:vAlign w:val="center"/>
          </w:tcPr>
          <w:p w14:paraId="4FFCA92B" w14:textId="0328D8C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3" w:type="dxa"/>
            <w:tcBorders>
              <w:left w:val="single" w:sz="4" w:space="0" w:color="auto"/>
            </w:tcBorders>
            <w:vAlign w:val="bottom"/>
          </w:tcPr>
          <w:p w14:paraId="30BC3986" w14:textId="77F980BE"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4.70%</w:t>
            </w:r>
          </w:p>
        </w:tc>
        <w:tc>
          <w:tcPr>
            <w:tcW w:w="832" w:type="dxa"/>
            <w:vAlign w:val="center"/>
          </w:tcPr>
          <w:p w14:paraId="3FF7A71E" w14:textId="713384FC"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2.83%</w:t>
            </w:r>
          </w:p>
        </w:tc>
      </w:tr>
      <w:tr w:rsidR="00CB5699" w14:paraId="6E468EA4" w14:textId="77777777" w:rsidTr="001F19B8">
        <w:tc>
          <w:tcPr>
            <w:tcW w:w="1255" w:type="dxa"/>
            <w:vAlign w:val="center"/>
          </w:tcPr>
          <w:p w14:paraId="296BFC0E" w14:textId="62B16CEA"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IG 10Y+</w:t>
            </w:r>
          </w:p>
        </w:tc>
        <w:tc>
          <w:tcPr>
            <w:tcW w:w="776" w:type="dxa"/>
            <w:vAlign w:val="center"/>
          </w:tcPr>
          <w:p w14:paraId="4E9227FE" w14:textId="4BAC4A5D"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21</w:t>
            </w:r>
          </w:p>
        </w:tc>
        <w:tc>
          <w:tcPr>
            <w:tcW w:w="867" w:type="dxa"/>
            <w:vAlign w:val="center"/>
          </w:tcPr>
          <w:p w14:paraId="2FE7BEC7" w14:textId="727E85CC"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5.20%</w:t>
            </w:r>
          </w:p>
        </w:tc>
        <w:tc>
          <w:tcPr>
            <w:tcW w:w="815" w:type="dxa"/>
            <w:vAlign w:val="center"/>
          </w:tcPr>
          <w:p w14:paraId="4A4011B9" w14:textId="7ADFC74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5FC27AD0" w14:textId="75ED362D"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-2.80%</w:t>
            </w:r>
          </w:p>
        </w:tc>
        <w:tc>
          <w:tcPr>
            <w:tcW w:w="822" w:type="dxa"/>
            <w:vAlign w:val="center"/>
          </w:tcPr>
          <w:p w14:paraId="421A853D" w14:textId="2844438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0.83%</w:t>
            </w:r>
          </w:p>
        </w:tc>
        <w:tc>
          <w:tcPr>
            <w:tcW w:w="820" w:type="dxa"/>
            <w:vAlign w:val="bottom"/>
          </w:tcPr>
          <w:p w14:paraId="10E90A0F" w14:textId="6CA72127"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0.16%</w:t>
            </w:r>
          </w:p>
        </w:tc>
        <w:tc>
          <w:tcPr>
            <w:tcW w:w="1220" w:type="dxa"/>
            <w:tcBorders>
              <w:right w:val="single" w:sz="4" w:space="0" w:color="auto"/>
            </w:tcBorders>
            <w:vAlign w:val="center"/>
          </w:tcPr>
          <w:p w14:paraId="3B5FD0ED" w14:textId="14F833D4"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3" w:type="dxa"/>
            <w:tcBorders>
              <w:left w:val="single" w:sz="4" w:space="0" w:color="auto"/>
            </w:tcBorders>
            <w:vAlign w:val="bottom"/>
          </w:tcPr>
          <w:p w14:paraId="2EB15EEF" w14:textId="07A47645"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2.23%</w:t>
            </w:r>
          </w:p>
        </w:tc>
        <w:tc>
          <w:tcPr>
            <w:tcW w:w="832" w:type="dxa"/>
            <w:vAlign w:val="center"/>
          </w:tcPr>
          <w:p w14:paraId="6593B2FD" w14:textId="69006EB0"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1.70%</w:t>
            </w:r>
          </w:p>
        </w:tc>
      </w:tr>
      <w:tr w:rsidR="00CB5699" w14:paraId="6213E553" w14:textId="77777777" w:rsidTr="001F19B8">
        <w:tc>
          <w:tcPr>
            <w:tcW w:w="1255" w:type="dxa"/>
            <w:vAlign w:val="center"/>
          </w:tcPr>
          <w:p w14:paraId="23DB17A6" w14:textId="7DB5680E"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HY int</w:t>
            </w:r>
          </w:p>
        </w:tc>
        <w:tc>
          <w:tcPr>
            <w:tcW w:w="776" w:type="dxa"/>
            <w:vAlign w:val="center"/>
          </w:tcPr>
          <w:p w14:paraId="3DAC5621" w14:textId="1B0B05F4"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5</w:t>
            </w:r>
          </w:p>
        </w:tc>
        <w:tc>
          <w:tcPr>
            <w:tcW w:w="867" w:type="dxa"/>
            <w:vAlign w:val="center"/>
          </w:tcPr>
          <w:p w14:paraId="43074E89" w14:textId="5A2D08F8"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7.04%</w:t>
            </w:r>
          </w:p>
        </w:tc>
        <w:tc>
          <w:tcPr>
            <w:tcW w:w="815" w:type="dxa"/>
            <w:vAlign w:val="center"/>
          </w:tcPr>
          <w:p w14:paraId="462501C8" w14:textId="0CBDF88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10.71%</w:t>
            </w:r>
          </w:p>
        </w:tc>
        <w:tc>
          <w:tcPr>
            <w:tcW w:w="970" w:type="dxa"/>
            <w:vAlign w:val="center"/>
          </w:tcPr>
          <w:p w14:paraId="4F9599D1" w14:textId="6EF3EBC4"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6BD2C3E5" w14:textId="1EA8BC2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3.73%</w:t>
            </w:r>
          </w:p>
        </w:tc>
        <w:tc>
          <w:tcPr>
            <w:tcW w:w="820" w:type="dxa"/>
            <w:vAlign w:val="bottom"/>
          </w:tcPr>
          <w:p w14:paraId="732F7F62" w14:textId="62AFC8A1"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1.40%</w:t>
            </w:r>
          </w:p>
        </w:tc>
        <w:tc>
          <w:tcPr>
            <w:tcW w:w="1220" w:type="dxa"/>
            <w:tcBorders>
              <w:right w:val="single" w:sz="4" w:space="0" w:color="auto"/>
            </w:tcBorders>
            <w:vAlign w:val="center"/>
          </w:tcPr>
          <w:p w14:paraId="3623ED4C" w14:textId="5733A43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4.52%</w:t>
            </w:r>
          </w:p>
        </w:tc>
        <w:tc>
          <w:tcPr>
            <w:tcW w:w="973" w:type="dxa"/>
            <w:tcBorders>
              <w:left w:val="single" w:sz="4" w:space="0" w:color="auto"/>
            </w:tcBorders>
            <w:vAlign w:val="bottom"/>
          </w:tcPr>
          <w:p w14:paraId="27270EB4" w14:textId="528B960E"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7.46%</w:t>
            </w:r>
          </w:p>
        </w:tc>
        <w:tc>
          <w:tcPr>
            <w:tcW w:w="832" w:type="dxa"/>
            <w:vAlign w:val="center"/>
          </w:tcPr>
          <w:p w14:paraId="206BC93D" w14:textId="22CDF00A"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9.26%</w:t>
            </w:r>
          </w:p>
        </w:tc>
      </w:tr>
      <w:tr w:rsidR="00CB5699" w14:paraId="5F129B93" w14:textId="77777777" w:rsidTr="001F19B8">
        <w:tc>
          <w:tcPr>
            <w:tcW w:w="1255" w:type="dxa"/>
            <w:vAlign w:val="center"/>
          </w:tcPr>
          <w:p w14:paraId="30519BE3" w14:textId="6619298D"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US, HY long</w:t>
            </w:r>
          </w:p>
        </w:tc>
        <w:tc>
          <w:tcPr>
            <w:tcW w:w="776" w:type="dxa"/>
            <w:vAlign w:val="center"/>
          </w:tcPr>
          <w:p w14:paraId="63935E37" w14:textId="6E5BECA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16</w:t>
            </w:r>
          </w:p>
        </w:tc>
        <w:tc>
          <w:tcPr>
            <w:tcW w:w="867" w:type="dxa"/>
            <w:vAlign w:val="center"/>
          </w:tcPr>
          <w:p w14:paraId="220B0CB3" w14:textId="283F4BAF"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7.87%</w:t>
            </w:r>
          </w:p>
        </w:tc>
        <w:tc>
          <w:tcPr>
            <w:tcW w:w="815" w:type="dxa"/>
            <w:vAlign w:val="center"/>
          </w:tcPr>
          <w:p w14:paraId="793D45F3" w14:textId="1F47377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21016E59" w14:textId="0A26ACBE"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-3.15%</w:t>
            </w:r>
          </w:p>
        </w:tc>
        <w:tc>
          <w:tcPr>
            <w:tcW w:w="822" w:type="dxa"/>
            <w:vAlign w:val="center"/>
          </w:tcPr>
          <w:p w14:paraId="3CFEA7E4" w14:textId="08BD9B77"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2.57%</w:t>
            </w:r>
          </w:p>
        </w:tc>
        <w:tc>
          <w:tcPr>
            <w:tcW w:w="820" w:type="dxa"/>
            <w:vAlign w:val="bottom"/>
          </w:tcPr>
          <w:p w14:paraId="52AF35AB" w14:textId="0CB0C53F"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1.80%</w:t>
            </w:r>
          </w:p>
        </w:tc>
        <w:tc>
          <w:tcPr>
            <w:tcW w:w="1220" w:type="dxa"/>
            <w:tcBorders>
              <w:right w:val="single" w:sz="4" w:space="0" w:color="auto"/>
            </w:tcBorders>
            <w:vAlign w:val="center"/>
          </w:tcPr>
          <w:p w14:paraId="66A13187" w14:textId="0036D5A8"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3" w:type="dxa"/>
            <w:tcBorders>
              <w:left w:val="single" w:sz="4" w:space="0" w:color="auto"/>
            </w:tcBorders>
            <w:vAlign w:val="bottom"/>
          </w:tcPr>
          <w:p w14:paraId="45D61B2C" w14:textId="71FD41F2"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2.92%</w:t>
            </w:r>
          </w:p>
        </w:tc>
        <w:tc>
          <w:tcPr>
            <w:tcW w:w="832" w:type="dxa"/>
            <w:vAlign w:val="center"/>
          </w:tcPr>
          <w:p w14:paraId="41DD3A4E" w14:textId="7C6FEF84"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3.11%</w:t>
            </w:r>
          </w:p>
        </w:tc>
      </w:tr>
      <w:tr w:rsidR="00CB5699" w14:paraId="5A752F7C" w14:textId="77777777" w:rsidTr="001F19B8">
        <w:tc>
          <w:tcPr>
            <w:tcW w:w="1255" w:type="dxa"/>
            <w:vAlign w:val="center"/>
          </w:tcPr>
          <w:p w14:paraId="67E73D0D" w14:textId="2A88C738"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 xml:space="preserve">CMBS IG, </w:t>
            </w:r>
          </w:p>
        </w:tc>
        <w:tc>
          <w:tcPr>
            <w:tcW w:w="776" w:type="dxa"/>
            <w:vAlign w:val="center"/>
          </w:tcPr>
          <w:p w14:paraId="3434669A" w14:textId="5C4F7DB8"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w:t>
            </w:r>
          </w:p>
        </w:tc>
        <w:tc>
          <w:tcPr>
            <w:tcW w:w="867" w:type="dxa"/>
            <w:vAlign w:val="center"/>
          </w:tcPr>
          <w:p w14:paraId="2F8042AA" w14:textId="7BC86065"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4.69%</w:t>
            </w:r>
          </w:p>
        </w:tc>
        <w:tc>
          <w:tcPr>
            <w:tcW w:w="815" w:type="dxa"/>
            <w:vAlign w:val="center"/>
          </w:tcPr>
          <w:p w14:paraId="3B8CFBFA" w14:textId="512702E5"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6.75%</w:t>
            </w:r>
          </w:p>
        </w:tc>
        <w:tc>
          <w:tcPr>
            <w:tcW w:w="970" w:type="dxa"/>
            <w:vAlign w:val="center"/>
          </w:tcPr>
          <w:p w14:paraId="5D0FC591" w14:textId="60A6DCF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75931355" w14:textId="7C76C38B"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1.38%</w:t>
            </w:r>
          </w:p>
        </w:tc>
        <w:tc>
          <w:tcPr>
            <w:tcW w:w="820" w:type="dxa"/>
            <w:vAlign w:val="bottom"/>
          </w:tcPr>
          <w:p w14:paraId="7F54A99A" w14:textId="748BC5EB"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0.08%</w:t>
            </w:r>
          </w:p>
        </w:tc>
        <w:tc>
          <w:tcPr>
            <w:tcW w:w="1220" w:type="dxa"/>
            <w:tcBorders>
              <w:right w:val="single" w:sz="4" w:space="0" w:color="auto"/>
            </w:tcBorders>
            <w:vAlign w:val="center"/>
          </w:tcPr>
          <w:p w14:paraId="041E0A52" w14:textId="26AABE5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2.19%</w:t>
            </w:r>
          </w:p>
        </w:tc>
        <w:tc>
          <w:tcPr>
            <w:tcW w:w="973" w:type="dxa"/>
            <w:tcBorders>
              <w:left w:val="single" w:sz="4" w:space="0" w:color="auto"/>
            </w:tcBorders>
            <w:vAlign w:val="bottom"/>
          </w:tcPr>
          <w:p w14:paraId="2D1E1615" w14:textId="3F7A608C"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5.63%</w:t>
            </w:r>
          </w:p>
        </w:tc>
        <w:tc>
          <w:tcPr>
            <w:tcW w:w="832" w:type="dxa"/>
            <w:vAlign w:val="center"/>
          </w:tcPr>
          <w:p w14:paraId="7641EEDB" w14:textId="7C03FF12"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4.10%</w:t>
            </w:r>
          </w:p>
        </w:tc>
      </w:tr>
      <w:tr w:rsidR="00CB5699" w14:paraId="6B8F168B" w14:textId="77777777" w:rsidTr="001F19B8">
        <w:tc>
          <w:tcPr>
            <w:tcW w:w="1255" w:type="dxa"/>
            <w:vAlign w:val="center"/>
          </w:tcPr>
          <w:p w14:paraId="5CAB7F7D" w14:textId="658AAC81"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 xml:space="preserve">ABS IG, </w:t>
            </w:r>
          </w:p>
        </w:tc>
        <w:tc>
          <w:tcPr>
            <w:tcW w:w="776" w:type="dxa"/>
            <w:vAlign w:val="center"/>
          </w:tcPr>
          <w:p w14:paraId="13A9F641" w14:textId="1408B27F"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w:t>
            </w:r>
          </w:p>
        </w:tc>
        <w:tc>
          <w:tcPr>
            <w:tcW w:w="867" w:type="dxa"/>
            <w:vAlign w:val="center"/>
          </w:tcPr>
          <w:p w14:paraId="5E0FCEF5" w14:textId="5DC41EEE"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4.41%</w:t>
            </w:r>
          </w:p>
        </w:tc>
        <w:tc>
          <w:tcPr>
            <w:tcW w:w="815" w:type="dxa"/>
            <w:vAlign w:val="center"/>
          </w:tcPr>
          <w:p w14:paraId="110DDF68" w14:textId="47E38653"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5.87%</w:t>
            </w:r>
          </w:p>
        </w:tc>
        <w:tc>
          <w:tcPr>
            <w:tcW w:w="970" w:type="dxa"/>
            <w:vAlign w:val="center"/>
          </w:tcPr>
          <w:p w14:paraId="4A30227A" w14:textId="7EA4ED4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55048D50" w14:textId="182F8F71"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1.22%</w:t>
            </w:r>
          </w:p>
        </w:tc>
        <w:tc>
          <w:tcPr>
            <w:tcW w:w="820" w:type="dxa"/>
            <w:vAlign w:val="bottom"/>
          </w:tcPr>
          <w:p w14:paraId="638E96AF" w14:textId="3134C5E1"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0.06%</w:t>
            </w:r>
          </w:p>
        </w:tc>
        <w:tc>
          <w:tcPr>
            <w:tcW w:w="1220" w:type="dxa"/>
            <w:tcBorders>
              <w:right w:val="single" w:sz="4" w:space="0" w:color="auto"/>
            </w:tcBorders>
            <w:vAlign w:val="center"/>
          </w:tcPr>
          <w:p w14:paraId="076328DF" w14:textId="6DFB7A45"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1.73%</w:t>
            </w:r>
          </w:p>
        </w:tc>
        <w:tc>
          <w:tcPr>
            <w:tcW w:w="973" w:type="dxa"/>
            <w:tcBorders>
              <w:left w:val="single" w:sz="4" w:space="0" w:color="auto"/>
            </w:tcBorders>
            <w:vAlign w:val="bottom"/>
          </w:tcPr>
          <w:p w14:paraId="3A46B747" w14:textId="4963C548"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5.07%</w:t>
            </w:r>
          </w:p>
        </w:tc>
        <w:tc>
          <w:tcPr>
            <w:tcW w:w="832" w:type="dxa"/>
            <w:vAlign w:val="center"/>
          </w:tcPr>
          <w:p w14:paraId="45F1E29A" w14:textId="5702B387"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3.34%</w:t>
            </w:r>
          </w:p>
        </w:tc>
      </w:tr>
      <w:tr w:rsidR="00CB5699" w14:paraId="39EA8E53" w14:textId="77777777" w:rsidTr="001F19B8">
        <w:tc>
          <w:tcPr>
            <w:tcW w:w="1255" w:type="dxa"/>
            <w:vAlign w:val="center"/>
          </w:tcPr>
          <w:p w14:paraId="6B60C236" w14:textId="23907CD5"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 xml:space="preserve">MBS IG, </w:t>
            </w:r>
          </w:p>
        </w:tc>
        <w:tc>
          <w:tcPr>
            <w:tcW w:w="776" w:type="dxa"/>
            <w:vAlign w:val="center"/>
          </w:tcPr>
          <w:p w14:paraId="3CE50D54" w14:textId="7911C633"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8</w:t>
            </w:r>
          </w:p>
        </w:tc>
        <w:tc>
          <w:tcPr>
            <w:tcW w:w="867" w:type="dxa"/>
            <w:vAlign w:val="center"/>
          </w:tcPr>
          <w:p w14:paraId="1182C1D2" w14:textId="27E09670"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4.93%</w:t>
            </w:r>
          </w:p>
        </w:tc>
        <w:tc>
          <w:tcPr>
            <w:tcW w:w="815" w:type="dxa"/>
            <w:vAlign w:val="center"/>
          </w:tcPr>
          <w:p w14:paraId="2886BF7D" w14:textId="6DF81356"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0" w:type="dxa"/>
            <w:vAlign w:val="center"/>
          </w:tcPr>
          <w:p w14:paraId="3C97D3F4" w14:textId="610AC379"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822" w:type="dxa"/>
            <w:vAlign w:val="center"/>
          </w:tcPr>
          <w:p w14:paraId="740672AE" w14:textId="74F9F543"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1.52%</w:t>
            </w:r>
          </w:p>
        </w:tc>
        <w:tc>
          <w:tcPr>
            <w:tcW w:w="820" w:type="dxa"/>
            <w:vAlign w:val="bottom"/>
          </w:tcPr>
          <w:p w14:paraId="2316B00A" w14:textId="509805CE" w:rsidR="00CB5699" w:rsidRPr="006A4959" w:rsidRDefault="00CB5699" w:rsidP="00CB5699">
            <w:pPr>
              <w:spacing w:before="100" w:beforeAutospacing="1" w:after="100" w:afterAutospacing="1"/>
              <w:rPr>
                <w:rFonts w:ascii="Calibri" w:hAnsi="Calibri" w:cs="Calibri"/>
                <w:color w:val="000000"/>
                <w:sz w:val="20"/>
                <w:szCs w:val="20"/>
              </w:rPr>
            </w:pPr>
            <w:r w:rsidRPr="00F41409">
              <w:rPr>
                <w:rFonts w:ascii="Calibri" w:hAnsi="Calibri" w:cs="Calibri"/>
                <w:color w:val="000000"/>
                <w:sz w:val="20"/>
                <w:szCs w:val="20"/>
              </w:rPr>
              <w:t>0.03%</w:t>
            </w:r>
          </w:p>
        </w:tc>
        <w:tc>
          <w:tcPr>
            <w:tcW w:w="1220" w:type="dxa"/>
            <w:tcBorders>
              <w:right w:val="single" w:sz="4" w:space="0" w:color="auto"/>
            </w:tcBorders>
            <w:vAlign w:val="center"/>
          </w:tcPr>
          <w:p w14:paraId="2C130275" w14:textId="7037ADE2" w:rsidR="00CB5699" w:rsidRPr="006A4959" w:rsidRDefault="00CB5699" w:rsidP="00CB5699">
            <w:pPr>
              <w:spacing w:before="100" w:beforeAutospacing="1" w:after="100" w:afterAutospacing="1"/>
              <w:rPr>
                <w:rFonts w:ascii="Calibri" w:hAnsi="Calibri" w:cs="Calibri"/>
                <w:color w:val="000000"/>
                <w:sz w:val="20"/>
                <w:szCs w:val="20"/>
              </w:rPr>
            </w:pPr>
            <w:r w:rsidRPr="006A4959">
              <w:rPr>
                <w:rFonts w:ascii="Calibri" w:hAnsi="Calibri" w:cs="Calibri"/>
                <w:color w:val="000000"/>
                <w:sz w:val="20"/>
                <w:szCs w:val="20"/>
              </w:rPr>
              <w:t> </w:t>
            </w:r>
          </w:p>
        </w:tc>
        <w:tc>
          <w:tcPr>
            <w:tcW w:w="973" w:type="dxa"/>
            <w:tcBorders>
              <w:left w:val="single" w:sz="4" w:space="0" w:color="auto"/>
            </w:tcBorders>
            <w:vAlign w:val="bottom"/>
          </w:tcPr>
          <w:p w14:paraId="7A078B39" w14:textId="36325E49" w:rsidR="00CB5699" w:rsidRPr="00CB5699" w:rsidRDefault="00CB5699" w:rsidP="00CB5699">
            <w:pPr>
              <w:spacing w:before="100" w:beforeAutospacing="1" w:after="100" w:afterAutospacing="1"/>
              <w:rPr>
                <w:rFonts w:ascii="Calibri" w:hAnsi="Calibri" w:cs="Calibri"/>
                <w:color w:val="000000"/>
                <w:sz w:val="20"/>
                <w:szCs w:val="20"/>
              </w:rPr>
            </w:pPr>
            <w:r w:rsidRPr="00CB5699">
              <w:rPr>
                <w:rFonts w:ascii="Calibri" w:hAnsi="Calibri" w:cs="Calibri"/>
                <w:color w:val="000000"/>
                <w:sz w:val="20"/>
                <w:szCs w:val="20"/>
              </w:rPr>
              <w:t>4.90%</w:t>
            </w:r>
          </w:p>
        </w:tc>
        <w:tc>
          <w:tcPr>
            <w:tcW w:w="832" w:type="dxa"/>
            <w:vAlign w:val="center"/>
          </w:tcPr>
          <w:p w14:paraId="0E75026B" w14:textId="3EF9F609" w:rsidR="00CB5699" w:rsidRPr="006A4959" w:rsidRDefault="00CB5699" w:rsidP="00CB5699">
            <w:pPr>
              <w:spacing w:before="100" w:beforeAutospacing="1" w:after="100" w:afterAutospacing="1"/>
              <w:rPr>
                <w:sz w:val="20"/>
                <w:szCs w:val="20"/>
              </w:rPr>
            </w:pPr>
            <w:r w:rsidRPr="006A4959">
              <w:rPr>
                <w:rFonts w:ascii="Calibri" w:hAnsi="Calibri" w:cs="Calibri"/>
                <w:color w:val="000000"/>
                <w:sz w:val="20"/>
                <w:szCs w:val="20"/>
              </w:rPr>
              <w:t>4.80%</w:t>
            </w:r>
          </w:p>
        </w:tc>
      </w:tr>
    </w:tbl>
    <w:p w14:paraId="52041443" w14:textId="77777777" w:rsidR="00FC0A9D" w:rsidRDefault="00FC0A9D" w:rsidP="00B11819">
      <w:pPr>
        <w:spacing w:before="100" w:beforeAutospacing="1" w:after="100" w:afterAutospacing="1"/>
        <w:jc w:val="both"/>
        <w:rPr>
          <w:sz w:val="22"/>
          <w:szCs w:val="22"/>
        </w:rPr>
      </w:pPr>
    </w:p>
    <w:p w14:paraId="5144AE44" w14:textId="77777777" w:rsidR="00DD45AA" w:rsidRDefault="00DD45AA">
      <w:pPr>
        <w:rPr>
          <w:b/>
          <w:bCs/>
          <w:sz w:val="28"/>
          <w:szCs w:val="28"/>
        </w:rPr>
      </w:pPr>
      <w:r>
        <w:rPr>
          <w:b/>
          <w:bCs/>
          <w:sz w:val="28"/>
          <w:szCs w:val="28"/>
        </w:rPr>
        <w:br w:type="page"/>
      </w:r>
    </w:p>
    <w:p w14:paraId="45E2E792" w14:textId="1ECD9E75" w:rsidR="00F85531" w:rsidRPr="00F85531" w:rsidRDefault="00F85531" w:rsidP="00B11819">
      <w:pPr>
        <w:spacing w:before="100" w:beforeAutospacing="1" w:after="100" w:afterAutospacing="1"/>
        <w:jc w:val="both"/>
        <w:rPr>
          <w:b/>
          <w:bCs/>
          <w:sz w:val="28"/>
          <w:szCs w:val="28"/>
        </w:rPr>
      </w:pPr>
      <w:r>
        <w:rPr>
          <w:b/>
          <w:bCs/>
          <w:sz w:val="28"/>
          <w:szCs w:val="28"/>
        </w:rPr>
        <w:lastRenderedPageBreak/>
        <w:t>Equity</w:t>
      </w:r>
      <w:r w:rsidRPr="00F85531">
        <w:rPr>
          <w:sz w:val="22"/>
          <w:szCs w:val="22"/>
        </w:rPr>
        <w:br/>
      </w:r>
      <w:r w:rsidR="009E3CBD">
        <w:rPr>
          <w:sz w:val="22"/>
          <w:szCs w:val="22"/>
        </w:rPr>
        <w:br/>
      </w:r>
      <w:r w:rsidRPr="00F85531">
        <w:rPr>
          <w:sz w:val="22"/>
          <w:szCs w:val="22"/>
        </w:rPr>
        <w:t>This section provides a comprehensive explanation of the methodology, rationale, and data inputs used to estimate strategic long-term expected returns for U.S. equities within the Strategic Asset Allocation (SAA) framework. Unlike traditional top-down approaches, which often rely on index-level heuristics or aggregate macro projections, this analysis adopts a granular bottom-up structure, designed to be both cash-flow based and valuation-sensitive, while integrating structural economic insights and historical data patterns. Each step of the equity CMA construction reflects an effort to align financial modeling with the actual behaviors of public companies, equity markets, and sector-specific business models over time.</w:t>
      </w:r>
    </w:p>
    <w:p w14:paraId="2CDAB7B6" w14:textId="77777777" w:rsidR="00F85531" w:rsidRPr="00F85531" w:rsidRDefault="00F85531" w:rsidP="00B11819">
      <w:pPr>
        <w:spacing w:before="100" w:beforeAutospacing="1" w:after="100" w:afterAutospacing="1"/>
        <w:jc w:val="both"/>
        <w:rPr>
          <w:sz w:val="22"/>
          <w:szCs w:val="22"/>
        </w:rPr>
      </w:pPr>
      <w:r w:rsidRPr="00F85531">
        <w:rPr>
          <w:sz w:val="22"/>
          <w:szCs w:val="22"/>
        </w:rPr>
        <w:t>To begin with, the scope of the equity analysis is intentionally narrowed to U.S. large-cap equities only, and more specifically, to the eleven GICS sectors within the S&amp;P 500 index. The rationale for this focused approach stems from both methodological and operational considerations:</w:t>
      </w:r>
    </w:p>
    <w:p w14:paraId="5DC69BA1" w14:textId="622D77CE" w:rsidR="00F85531" w:rsidRPr="00F85531" w:rsidRDefault="00F85531" w:rsidP="00B11819">
      <w:pPr>
        <w:numPr>
          <w:ilvl w:val="0"/>
          <w:numId w:val="31"/>
        </w:numPr>
        <w:spacing w:before="100" w:beforeAutospacing="1" w:after="100" w:afterAutospacing="1"/>
        <w:jc w:val="both"/>
        <w:rPr>
          <w:sz w:val="22"/>
          <w:szCs w:val="22"/>
        </w:rPr>
      </w:pPr>
      <w:r w:rsidRPr="00F85531">
        <w:rPr>
          <w:sz w:val="22"/>
          <w:szCs w:val="22"/>
        </w:rPr>
        <w:t>Bottom-up equity modeling at the sector level requires extensive historical data collection for constituent firms, including detailed variables such as dividends, buybacks, and growth estimates.</w:t>
      </w:r>
    </w:p>
    <w:p w14:paraId="274D5983" w14:textId="77777777" w:rsidR="00F85531" w:rsidRPr="00F85531" w:rsidRDefault="00F85531" w:rsidP="00B11819">
      <w:pPr>
        <w:numPr>
          <w:ilvl w:val="0"/>
          <w:numId w:val="31"/>
        </w:numPr>
        <w:spacing w:before="100" w:beforeAutospacing="1" w:after="100" w:afterAutospacing="1"/>
        <w:jc w:val="both"/>
        <w:rPr>
          <w:sz w:val="22"/>
          <w:szCs w:val="22"/>
        </w:rPr>
      </w:pPr>
      <w:r w:rsidRPr="00F85531">
        <w:rPr>
          <w:sz w:val="22"/>
          <w:szCs w:val="22"/>
        </w:rPr>
        <w:t>Expanding this framework to multiple geographies or indices would have proven logistically prohibitive and would risk compromising the rigor of the estimation.</w:t>
      </w:r>
    </w:p>
    <w:p w14:paraId="5D6FD140" w14:textId="77777777" w:rsidR="00F85531" w:rsidRPr="00F85531" w:rsidRDefault="00F85531" w:rsidP="00B11819">
      <w:pPr>
        <w:numPr>
          <w:ilvl w:val="0"/>
          <w:numId w:val="31"/>
        </w:numPr>
        <w:spacing w:before="100" w:beforeAutospacing="1" w:after="100" w:afterAutospacing="1"/>
        <w:jc w:val="both"/>
        <w:rPr>
          <w:sz w:val="22"/>
          <w:szCs w:val="22"/>
        </w:rPr>
      </w:pPr>
      <w:r w:rsidRPr="00F85531">
        <w:rPr>
          <w:sz w:val="22"/>
          <w:szCs w:val="22"/>
        </w:rPr>
        <w:t>Restricting the analysis to the U.S. large-cap equity universe avoids the complications of FX forecasting and cross-border tax and liquidity assumptions.</w:t>
      </w:r>
    </w:p>
    <w:p w14:paraId="25BB7C36" w14:textId="77777777" w:rsidR="00F85531" w:rsidRPr="00F85531" w:rsidRDefault="00F85531" w:rsidP="00B11819">
      <w:pPr>
        <w:spacing w:before="100" w:beforeAutospacing="1" w:after="100" w:afterAutospacing="1"/>
        <w:jc w:val="both"/>
        <w:rPr>
          <w:sz w:val="22"/>
          <w:szCs w:val="22"/>
        </w:rPr>
      </w:pPr>
      <w:r w:rsidRPr="00F85531">
        <w:rPr>
          <w:sz w:val="22"/>
          <w:szCs w:val="22"/>
        </w:rPr>
        <w:t>Historical data from Bloomberg were collected for all eleven sector-specific equity indices from 2003 to 2025, specifically the Bloomberg tickers corresponding to each sector such as B500CT (Consumer Staples), B500E (Energy), B500I (Industrials), and so forth. The monthly time series included index level prices, dividend yields, trailing-twelve-month (TTM) earnings per share (EPS), price-to-earnings (P/E) ratios, and net profit margins. This multi-decade data foundation ensures a sufficiently long observation window to capture both cyclical and structural patterns, including periods of economic expansion, contraction, and crisis.</w:t>
      </w:r>
    </w:p>
    <w:p w14:paraId="2498F60A" w14:textId="51DE044E" w:rsidR="00F85531" w:rsidRPr="00F85531" w:rsidRDefault="00F85531" w:rsidP="00B11819">
      <w:pPr>
        <w:spacing w:before="100" w:beforeAutospacing="1" w:after="100" w:afterAutospacing="1"/>
        <w:jc w:val="both"/>
        <w:rPr>
          <w:sz w:val="22"/>
          <w:szCs w:val="22"/>
        </w:rPr>
      </w:pPr>
      <w:r w:rsidRPr="00F85531">
        <w:rPr>
          <w:sz w:val="22"/>
          <w:szCs w:val="22"/>
        </w:rPr>
        <w:t>The foundational component of the expected return estimation is the concept of a "cash yield," the equity market's closest analog to a bond's starting yield. Accounting earnings can be systematically manipulated and often diverge from the underlying economic reality that investors should rely on, making cash-based measures significantly more robust. Academic literature and regulatory commentary consistently highlight that companies frequently engage in earnings management</w:t>
      </w:r>
      <w:r w:rsidR="00AC6F10">
        <w:rPr>
          <w:sz w:val="22"/>
          <w:szCs w:val="22"/>
        </w:rPr>
        <w:t xml:space="preserve"> </w:t>
      </w:r>
      <w:r w:rsidRPr="00F85531">
        <w:rPr>
          <w:sz w:val="22"/>
          <w:szCs w:val="22"/>
        </w:rPr>
        <w:t>through accrual adjustments, one-off items, or strategic timing of expenses and revenues</w:t>
      </w:r>
      <w:r w:rsidR="00AC6F10">
        <w:rPr>
          <w:sz w:val="22"/>
          <w:szCs w:val="22"/>
        </w:rPr>
        <w:t xml:space="preserve">, which </w:t>
      </w:r>
      <w:r w:rsidRPr="00F85531">
        <w:rPr>
          <w:sz w:val="22"/>
          <w:szCs w:val="22"/>
        </w:rPr>
        <w:t>distort</w:t>
      </w:r>
      <w:r w:rsidR="00AC6F10">
        <w:rPr>
          <w:sz w:val="22"/>
          <w:szCs w:val="22"/>
        </w:rPr>
        <w:t>s</w:t>
      </w:r>
      <w:r w:rsidRPr="00F85531">
        <w:rPr>
          <w:sz w:val="22"/>
          <w:szCs w:val="22"/>
        </w:rPr>
        <w:t xml:space="preserve"> reported earnings quality. Earnings may reflect accounting judgment rather than actual cash flows, rendering traditional P/E or EPS-based return models vulnerable to these distortions. In contrast, empirical evidence suggests that shareholder yield components</w:t>
      </w:r>
      <w:r w:rsidR="00AC6F10">
        <w:rPr>
          <w:sz w:val="22"/>
          <w:szCs w:val="22"/>
        </w:rPr>
        <w:t xml:space="preserve">, </w:t>
      </w:r>
      <w:r w:rsidRPr="00F85531">
        <w:rPr>
          <w:sz w:val="22"/>
          <w:szCs w:val="22"/>
        </w:rPr>
        <w:t>dividends and buybacks</w:t>
      </w:r>
      <w:r w:rsidR="00AC6F10">
        <w:rPr>
          <w:sz w:val="22"/>
          <w:szCs w:val="22"/>
        </w:rPr>
        <w:t xml:space="preserve">, </w:t>
      </w:r>
      <w:r w:rsidRPr="00F85531">
        <w:rPr>
          <w:sz w:val="22"/>
          <w:szCs w:val="22"/>
        </w:rPr>
        <w:t xml:space="preserve">are harder to manipulate and better reflect real cash returned to investors. Dividend-paying stocks, </w:t>
      </w:r>
      <w:r w:rsidRPr="00F85531">
        <w:rPr>
          <w:sz w:val="22"/>
          <w:szCs w:val="22"/>
        </w:rPr>
        <w:lastRenderedPageBreak/>
        <w:t>on average, exhibit lower return volatility, even when controlling for firm size, indicating that cash distributions are associated with greater stability and transparency. Moreover, accrual-based earnings quality improves only when internal controls are strong, otherwise companies may still distort earnings figures even in ostensibly well-governed firms. These findings reinforce the superiority of using cash-based yields as forward return anchors in equity return modeling framework, dividends and buybacks cannot be fabricated, they reflect real value returned to shareholders, and they are less subject to managerial discretion or manipulation.</w:t>
      </w:r>
    </w:p>
    <w:p w14:paraId="1B23AFFB" w14:textId="77777777" w:rsidR="00F85531" w:rsidRPr="00F85531" w:rsidRDefault="00F85531" w:rsidP="00B11819">
      <w:pPr>
        <w:spacing w:before="100" w:beforeAutospacing="1" w:after="100" w:afterAutospacing="1"/>
        <w:jc w:val="both"/>
        <w:rPr>
          <w:sz w:val="22"/>
          <w:szCs w:val="22"/>
        </w:rPr>
      </w:pPr>
      <w:r w:rsidRPr="00F85531">
        <w:rPr>
          <w:sz w:val="22"/>
          <w:szCs w:val="22"/>
        </w:rPr>
        <w:t>For equities, this is defined as the sum of dividend yield and share buyback yield. While dividend yield data are readily available at the sector index level, buyback data is not directly accessible in aggregated form. To overcome this, a bottom-up methodology was employed:</w:t>
      </w:r>
    </w:p>
    <w:p w14:paraId="4322FB90" w14:textId="77777777" w:rsidR="00F85531" w:rsidRPr="00F85531" w:rsidRDefault="00F85531" w:rsidP="00B11819">
      <w:pPr>
        <w:numPr>
          <w:ilvl w:val="0"/>
          <w:numId w:val="32"/>
        </w:numPr>
        <w:spacing w:before="100" w:beforeAutospacing="1" w:after="100" w:afterAutospacing="1"/>
        <w:jc w:val="both"/>
        <w:rPr>
          <w:sz w:val="22"/>
          <w:szCs w:val="22"/>
        </w:rPr>
      </w:pPr>
      <w:r w:rsidRPr="00F85531">
        <w:rPr>
          <w:sz w:val="22"/>
          <w:szCs w:val="22"/>
        </w:rPr>
        <w:t>For each year-end, the constituent companies of every sector index were retrieved via Bloomberg's Excel API.</w:t>
      </w:r>
    </w:p>
    <w:p w14:paraId="301992D0" w14:textId="77777777" w:rsidR="00F85531" w:rsidRPr="00F85531" w:rsidRDefault="00F85531" w:rsidP="00B11819">
      <w:pPr>
        <w:numPr>
          <w:ilvl w:val="0"/>
          <w:numId w:val="32"/>
        </w:numPr>
        <w:spacing w:before="100" w:beforeAutospacing="1" w:after="100" w:afterAutospacing="1"/>
        <w:jc w:val="both"/>
        <w:rPr>
          <w:sz w:val="22"/>
          <w:szCs w:val="22"/>
        </w:rPr>
      </w:pPr>
      <w:r w:rsidRPr="00F85531">
        <w:rPr>
          <w:sz w:val="22"/>
          <w:szCs w:val="22"/>
        </w:rPr>
        <w:t>Key data included market capitalization, share prices, shares outstanding, and actual buyback amounts.</w:t>
      </w:r>
    </w:p>
    <w:p w14:paraId="602204AF" w14:textId="77777777" w:rsidR="00F85531" w:rsidRPr="00F85531" w:rsidRDefault="00F85531" w:rsidP="00B11819">
      <w:pPr>
        <w:numPr>
          <w:ilvl w:val="0"/>
          <w:numId w:val="32"/>
        </w:numPr>
        <w:spacing w:before="100" w:beforeAutospacing="1" w:after="100" w:afterAutospacing="1"/>
        <w:jc w:val="both"/>
        <w:rPr>
          <w:sz w:val="22"/>
          <w:szCs w:val="22"/>
        </w:rPr>
      </w:pPr>
      <w:r w:rsidRPr="00F85531">
        <w:rPr>
          <w:sz w:val="22"/>
          <w:szCs w:val="22"/>
        </w:rPr>
        <w:t>These values were used to compute market-capitalization-weighted buyback yields at the sector level, creating a robust and replicable proxy for shareholder yield.</w:t>
      </w:r>
    </w:p>
    <w:p w14:paraId="3A4D4C17" w14:textId="14BB68E6" w:rsidR="00AB4827" w:rsidRDefault="00816A95" w:rsidP="00B11819">
      <w:pPr>
        <w:spacing w:before="100" w:beforeAutospacing="1" w:after="100" w:afterAutospacing="1"/>
        <w:jc w:val="both"/>
        <w:rPr>
          <w:sz w:val="22"/>
          <w:szCs w:val="22"/>
        </w:rPr>
      </w:pPr>
      <w:r>
        <w:rPr>
          <w:noProof/>
        </w:rPr>
        <w:drawing>
          <wp:inline distT="0" distB="0" distL="0" distR="0" wp14:anchorId="74B3FF51" wp14:editId="1AE78886">
            <wp:extent cx="5943600" cy="3093578"/>
            <wp:effectExtent l="0" t="0" r="0" b="0"/>
            <wp:docPr id="1263283945" name="Chart 1">
              <a:extLst xmlns:a="http://schemas.openxmlformats.org/drawingml/2006/main">
                <a:ext uri="{FF2B5EF4-FFF2-40B4-BE49-F238E27FC236}">
                  <a16:creationId xmlns:a16="http://schemas.microsoft.com/office/drawing/2014/main" id="{010A65DC-4D8D-30F2-F588-93EB4050B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697404" w14:textId="24726BC4" w:rsidR="00816A95" w:rsidRDefault="00816A95" w:rsidP="00B11819">
      <w:pPr>
        <w:spacing w:before="100" w:beforeAutospacing="1" w:after="100" w:afterAutospacing="1"/>
        <w:jc w:val="both"/>
        <w:rPr>
          <w:sz w:val="22"/>
          <w:szCs w:val="22"/>
        </w:rPr>
      </w:pPr>
      <w:r w:rsidRPr="00816A95">
        <w:rPr>
          <w:sz w:val="22"/>
          <w:szCs w:val="22"/>
        </w:rPr>
        <w:t>Over the past two decades, share buybacks have become a structurally important component of shareholder return policy across nearly all U.S. equity sectors. As illustrated in the chart, buyback yields were negligible or even negative during the early 2000s but began rising meaningfully post-2010, with an especially sharp acceleration following the 2017 corporate tax reform and the COVID-19 recovery period. By 2022–2025, many sectors</w:t>
      </w:r>
      <w:r w:rsidR="0056188E">
        <w:rPr>
          <w:sz w:val="22"/>
          <w:szCs w:val="22"/>
        </w:rPr>
        <w:t xml:space="preserve">, </w:t>
      </w:r>
      <w:r w:rsidRPr="00816A95">
        <w:rPr>
          <w:sz w:val="22"/>
          <w:szCs w:val="22"/>
        </w:rPr>
        <w:t>including Financials, Technology, and Industrials</w:t>
      </w:r>
      <w:r w:rsidR="0056188E">
        <w:rPr>
          <w:sz w:val="22"/>
          <w:szCs w:val="22"/>
        </w:rPr>
        <w:t xml:space="preserve">, </w:t>
      </w:r>
      <w:r w:rsidRPr="00816A95">
        <w:rPr>
          <w:sz w:val="22"/>
          <w:szCs w:val="22"/>
        </w:rPr>
        <w:t xml:space="preserve">consistently delivered buyback yields in the 3% to 6% range, rivaling or exceeding their dividend </w:t>
      </w:r>
      <w:r w:rsidRPr="00816A95">
        <w:rPr>
          <w:sz w:val="22"/>
          <w:szCs w:val="22"/>
        </w:rPr>
        <w:lastRenderedPageBreak/>
        <w:t>yields. This shift reflects a broader transformation in corporate capital allocation strategies, where buybacks have become the preferred mechanism for returning cash to shareholders due to their flexibility, tax efficiency, and perceived signaling value. The growing prominence and persistence of buyback activity underscore the need to incorporate them explicitly into any forward-looking equity return model, particularly for sector-level strategic allocation analysis.</w:t>
      </w:r>
    </w:p>
    <w:p w14:paraId="141AA696" w14:textId="25C6BDBB" w:rsidR="00F85531" w:rsidRPr="00F85531" w:rsidRDefault="00F85531" w:rsidP="00B11819">
      <w:pPr>
        <w:spacing w:before="100" w:beforeAutospacing="1" w:after="100" w:afterAutospacing="1"/>
        <w:jc w:val="both"/>
        <w:rPr>
          <w:sz w:val="22"/>
          <w:szCs w:val="22"/>
        </w:rPr>
      </w:pPr>
      <w:r w:rsidRPr="00F85531">
        <w:rPr>
          <w:sz w:val="22"/>
          <w:szCs w:val="22"/>
        </w:rPr>
        <w:t>An important technical adjustment was made to both dividend and buyback yields to better reflect the timing of cash distributions. Specifically, raw dividend yield figures, which are calculated based on the year-end index level, were adjusted by dividing by the average index level over the course of the preceding year. This correction accounts for the fact that dividends and buybacks are distributed throughout the year rather than as a single lump sum at year-end, improving the fidelity of the cash yield as an annualized figure.</w:t>
      </w:r>
    </w:p>
    <w:p w14:paraId="5D758961" w14:textId="77777777" w:rsidR="00F85531" w:rsidRPr="00F85531" w:rsidRDefault="00F85531" w:rsidP="00B11819">
      <w:pPr>
        <w:spacing w:before="100" w:beforeAutospacing="1" w:after="100" w:afterAutospacing="1"/>
        <w:jc w:val="both"/>
        <w:rPr>
          <w:sz w:val="22"/>
          <w:szCs w:val="22"/>
        </w:rPr>
      </w:pPr>
      <w:r w:rsidRPr="00F85531">
        <w:rPr>
          <w:sz w:val="22"/>
          <w:szCs w:val="22"/>
        </w:rPr>
        <w:t>To estimate forward growth, 5-year consensus EPS growth forecasts were constructed using Capital IQ data. As these forecasts were not available in aggregate at the sector index level, another bottom-up process was employed:</w:t>
      </w:r>
    </w:p>
    <w:p w14:paraId="0124339F" w14:textId="73D692B7" w:rsidR="00F85531" w:rsidRPr="00F85531" w:rsidRDefault="00F85531" w:rsidP="00B11819">
      <w:pPr>
        <w:numPr>
          <w:ilvl w:val="0"/>
          <w:numId w:val="33"/>
        </w:numPr>
        <w:spacing w:before="100" w:beforeAutospacing="1" w:after="100" w:afterAutospacing="1"/>
        <w:jc w:val="both"/>
        <w:rPr>
          <w:sz w:val="22"/>
          <w:szCs w:val="22"/>
        </w:rPr>
      </w:pPr>
      <w:r w:rsidRPr="00F85531">
        <w:rPr>
          <w:sz w:val="22"/>
          <w:szCs w:val="22"/>
        </w:rPr>
        <w:t>For each year-end in the historical period, EPS growth expectations were retrieved for all constituent companies in each sector</w:t>
      </w:r>
      <w:r w:rsidR="00E72C86">
        <w:rPr>
          <w:sz w:val="22"/>
          <w:szCs w:val="22"/>
        </w:rPr>
        <w:t>, if available (they were available for majority of index constituents all of the time)</w:t>
      </w:r>
      <w:r w:rsidR="00802EF4">
        <w:rPr>
          <w:sz w:val="22"/>
          <w:szCs w:val="22"/>
        </w:rPr>
        <w:t>.</w:t>
      </w:r>
    </w:p>
    <w:p w14:paraId="64DD0505" w14:textId="77777777" w:rsidR="00F85531" w:rsidRPr="00F85531" w:rsidRDefault="00F85531" w:rsidP="00B11819">
      <w:pPr>
        <w:numPr>
          <w:ilvl w:val="0"/>
          <w:numId w:val="33"/>
        </w:numPr>
        <w:spacing w:before="100" w:beforeAutospacing="1" w:after="100" w:afterAutospacing="1"/>
        <w:jc w:val="both"/>
        <w:rPr>
          <w:sz w:val="22"/>
          <w:szCs w:val="22"/>
        </w:rPr>
      </w:pPr>
      <w:r w:rsidRPr="00F85531">
        <w:rPr>
          <w:sz w:val="22"/>
          <w:szCs w:val="22"/>
        </w:rPr>
        <w:t>These forecasts were then market-cap weighted to arrive at a sector-level forward growth rate.</w:t>
      </w:r>
    </w:p>
    <w:p w14:paraId="0E167BBE" w14:textId="18EB0075" w:rsidR="00F85531" w:rsidRPr="00F85531" w:rsidRDefault="00F85531" w:rsidP="00B11819">
      <w:pPr>
        <w:numPr>
          <w:ilvl w:val="0"/>
          <w:numId w:val="33"/>
        </w:numPr>
        <w:spacing w:before="100" w:beforeAutospacing="1" w:after="100" w:afterAutospacing="1"/>
        <w:jc w:val="both"/>
        <w:rPr>
          <w:sz w:val="22"/>
          <w:szCs w:val="22"/>
        </w:rPr>
      </w:pPr>
      <w:r w:rsidRPr="00F85531">
        <w:rPr>
          <w:sz w:val="22"/>
          <w:szCs w:val="22"/>
        </w:rPr>
        <w:t xml:space="preserve">It is assumed that the growth in cash yield (dividends and buybacks) matches the EPS </w:t>
      </w:r>
      <w:r w:rsidR="00AD3C05">
        <w:rPr>
          <w:sz w:val="22"/>
          <w:szCs w:val="22"/>
        </w:rPr>
        <w:t xml:space="preserve">estimated </w:t>
      </w:r>
      <w:r w:rsidRPr="00F85531">
        <w:rPr>
          <w:sz w:val="22"/>
          <w:szCs w:val="22"/>
        </w:rPr>
        <w:t>growth rate.</w:t>
      </w:r>
    </w:p>
    <w:p w14:paraId="0F95EEAF" w14:textId="6054B9EA" w:rsidR="00F85531" w:rsidRPr="00F85531" w:rsidRDefault="00F85531" w:rsidP="00B11819">
      <w:pPr>
        <w:spacing w:before="100" w:beforeAutospacing="1" w:after="100" w:afterAutospacing="1"/>
        <w:jc w:val="both"/>
        <w:rPr>
          <w:sz w:val="22"/>
          <w:szCs w:val="22"/>
        </w:rPr>
      </w:pPr>
      <w:r w:rsidRPr="00F85531">
        <w:rPr>
          <w:sz w:val="22"/>
          <w:szCs w:val="22"/>
        </w:rPr>
        <w:t>With both cash yield and expected growth in hand, the next step involved computing the implied cost of equity for each sector</w:t>
      </w:r>
      <w:r w:rsidR="00802EF4">
        <w:rPr>
          <w:sz w:val="22"/>
          <w:szCs w:val="22"/>
        </w:rPr>
        <w:t xml:space="preserve"> at each year</w:t>
      </w:r>
      <w:r w:rsidRPr="00F85531">
        <w:rPr>
          <w:sz w:val="22"/>
          <w:szCs w:val="22"/>
        </w:rPr>
        <w:t xml:space="preserve"> using a two-stage dividend discount model, a version of the Gordon Growth Model. The structure of the model includes an initial five-year phase of elevated growth, followed by a perpetual growth phase at a lower terminal rate. The formula applied is as follows:</w:t>
      </w:r>
    </w:p>
    <w:p w14:paraId="501DA5FA" w14:textId="4BDCF4A9" w:rsidR="00802EF4" w:rsidRDefault="007F08A1" w:rsidP="007F08A1">
      <w:pPr>
        <w:spacing w:before="100" w:beforeAutospacing="1" w:after="100" w:afterAutospacing="1"/>
        <w:jc w:val="center"/>
        <w:rPr>
          <w:sz w:val="22"/>
          <w:szCs w:val="22"/>
        </w:rPr>
      </w:pPr>
      <m:oMathPara>
        <m:oMath>
          <m:r>
            <w:rPr>
              <w:rFonts w:ascii="Cambria Math" w:hAnsi="Cambria Math"/>
            </w:rPr>
            <m:t xml:space="preserve">P= </m:t>
          </m:r>
          <m:nary>
            <m:naryPr>
              <m:chr m:val="∑"/>
              <m:limLoc m:val="undOvr"/>
              <m:ctrlPr>
                <w:rPr>
                  <w:rFonts w:ascii="Cambria Math" w:hAnsi="Cambria Math"/>
                  <w:i/>
                </w:rPr>
              </m:ctrlPr>
            </m:naryPr>
            <m:sub>
              <m:r>
                <w:rPr>
                  <w:rFonts w:ascii="Cambria Math" w:hAnsi="Cambria Math"/>
                </w:rPr>
                <m:t>t=1</m:t>
              </m:r>
            </m:sub>
            <m:sup>
              <m:r>
                <w:rPr>
                  <w:rFonts w:ascii="Cambria Math" w:hAnsi="Cambria Math"/>
                </w:rPr>
                <m:t>5</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(1+g)</m:t>
                      </m:r>
                    </m:e>
                    <m:sup>
                      <m:r>
                        <w:rPr>
                          <w:rFonts w:ascii="Cambria Math" w:hAnsi="Cambria Math"/>
                        </w:rPr>
                        <m:t>t</m:t>
                      </m:r>
                    </m:sup>
                  </m:sSup>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1+g</m:t>
                      </m:r>
                    </m:e>
                  </m:d>
                </m:e>
                <m:sup>
                  <m:r>
                    <w:rPr>
                      <w:rFonts w:ascii="Cambria Math" w:hAnsi="Cambria Math"/>
                    </w:rPr>
                    <m:t>5</m:t>
                  </m:r>
                </m:sup>
              </m:sSup>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term</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term</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5</m:t>
                  </m:r>
                </m:sup>
              </m:sSup>
            </m:den>
          </m:f>
        </m:oMath>
      </m:oMathPara>
    </w:p>
    <w:p w14:paraId="40754862" w14:textId="2D6D2B2A" w:rsidR="00F85531" w:rsidRPr="00F85531" w:rsidRDefault="00F85531" w:rsidP="00B11819">
      <w:pPr>
        <w:spacing w:before="100" w:beforeAutospacing="1" w:after="100" w:afterAutospacing="1"/>
        <w:jc w:val="both"/>
        <w:rPr>
          <w:sz w:val="22"/>
          <w:szCs w:val="22"/>
        </w:rPr>
      </w:pPr>
      <w:r w:rsidRPr="00F85531">
        <w:rPr>
          <w:sz w:val="22"/>
          <w:szCs w:val="22"/>
        </w:rPr>
        <w:t>Where:</w:t>
      </w:r>
    </w:p>
    <w:p w14:paraId="6E66B901" w14:textId="5EA4C417" w:rsidR="00F85531" w:rsidRPr="00F85531" w:rsidRDefault="00F85531" w:rsidP="00B11819">
      <w:pPr>
        <w:numPr>
          <w:ilvl w:val="0"/>
          <w:numId w:val="34"/>
        </w:numPr>
        <w:spacing w:before="100" w:beforeAutospacing="1" w:after="100" w:afterAutospacing="1"/>
        <w:jc w:val="both"/>
        <w:rPr>
          <w:sz w:val="22"/>
          <w:szCs w:val="22"/>
        </w:rPr>
      </w:pPr>
      <w:r w:rsidRPr="00F85531">
        <w:rPr>
          <w:sz w:val="22"/>
          <w:szCs w:val="22"/>
        </w:rPr>
        <w:t>P is the index level at year-end</w:t>
      </w:r>
    </w:p>
    <w:p w14:paraId="75D460A8" w14:textId="0170C791" w:rsidR="00F85531" w:rsidRPr="00F85531" w:rsidRDefault="00F85531" w:rsidP="00B11819">
      <w:pPr>
        <w:numPr>
          <w:ilvl w:val="0"/>
          <w:numId w:val="34"/>
        </w:numPr>
        <w:spacing w:before="100" w:beforeAutospacing="1" w:after="100" w:afterAutospacing="1"/>
        <w:jc w:val="both"/>
        <w:rPr>
          <w:sz w:val="22"/>
          <w:szCs w:val="22"/>
        </w:rPr>
      </w:pPr>
      <w:r w:rsidRPr="00F85531">
        <w:rPr>
          <w:sz w:val="22"/>
          <w:szCs w:val="22"/>
        </w:rPr>
        <w:t>D</w:t>
      </w:r>
      <w:r w:rsidRPr="00F85531">
        <w:rPr>
          <w:sz w:val="22"/>
          <w:szCs w:val="22"/>
          <w:vertAlign w:val="subscript"/>
        </w:rPr>
        <w:t>0</w:t>
      </w:r>
      <w:r w:rsidRPr="00F85531">
        <w:rPr>
          <w:sz w:val="22"/>
          <w:szCs w:val="22"/>
        </w:rPr>
        <w:t xml:space="preserve"> is the current cash yield (dividends + buybacks)</w:t>
      </w:r>
    </w:p>
    <w:p w14:paraId="6F8D12A0" w14:textId="333B3519" w:rsidR="00F85531" w:rsidRPr="00F85531" w:rsidRDefault="00F85531" w:rsidP="00B11819">
      <w:pPr>
        <w:numPr>
          <w:ilvl w:val="0"/>
          <w:numId w:val="34"/>
        </w:numPr>
        <w:spacing w:before="100" w:beforeAutospacing="1" w:after="100" w:afterAutospacing="1"/>
        <w:jc w:val="both"/>
        <w:rPr>
          <w:sz w:val="22"/>
          <w:szCs w:val="22"/>
        </w:rPr>
      </w:pPr>
      <w:r w:rsidRPr="00F85531">
        <w:rPr>
          <w:sz w:val="22"/>
          <w:szCs w:val="22"/>
        </w:rPr>
        <w:t>g is the 5-year EPS growth rate</w:t>
      </w:r>
    </w:p>
    <w:p w14:paraId="12107F3C" w14:textId="15DF5136" w:rsidR="00F85531" w:rsidRPr="00F85531" w:rsidRDefault="001D6EEE" w:rsidP="00B11819">
      <w:pPr>
        <w:numPr>
          <w:ilvl w:val="0"/>
          <w:numId w:val="34"/>
        </w:numPr>
        <w:spacing w:before="100" w:beforeAutospacing="1" w:after="100" w:afterAutospacing="1"/>
        <w:jc w:val="both"/>
        <w:rPr>
          <w:sz w:val="22"/>
          <w:szCs w:val="22"/>
        </w:rPr>
      </w:pPr>
      <w:r>
        <w:rPr>
          <w:sz w:val="22"/>
          <w:szCs w:val="22"/>
        </w:rPr>
        <w:t>rfr</w:t>
      </w:r>
      <w:r w:rsidR="00F85531" w:rsidRPr="00F85531">
        <w:rPr>
          <w:sz w:val="22"/>
          <w:szCs w:val="22"/>
        </w:rPr>
        <w:t xml:space="preserve"> is the terminal growth rate (set equal to the long-term risk-free rate)</w:t>
      </w:r>
    </w:p>
    <w:p w14:paraId="1DEDE50F" w14:textId="72038BF5" w:rsidR="00F85531" w:rsidRPr="00F85531" w:rsidRDefault="00F85531" w:rsidP="00B11819">
      <w:pPr>
        <w:numPr>
          <w:ilvl w:val="0"/>
          <w:numId w:val="34"/>
        </w:numPr>
        <w:spacing w:before="100" w:beforeAutospacing="1" w:after="100" w:afterAutospacing="1"/>
        <w:jc w:val="both"/>
        <w:rPr>
          <w:sz w:val="22"/>
          <w:szCs w:val="22"/>
        </w:rPr>
      </w:pPr>
      <w:r w:rsidRPr="00F85531">
        <w:rPr>
          <w:sz w:val="22"/>
          <w:szCs w:val="22"/>
        </w:rPr>
        <w:t>r is the cost of equity to be solved for</w:t>
      </w:r>
    </w:p>
    <w:p w14:paraId="4A793622" w14:textId="016AB729" w:rsidR="00F85531" w:rsidRDefault="00F85531" w:rsidP="00B11819">
      <w:pPr>
        <w:spacing w:before="100" w:beforeAutospacing="1" w:after="100" w:afterAutospacing="1"/>
        <w:jc w:val="both"/>
        <w:rPr>
          <w:sz w:val="22"/>
          <w:szCs w:val="22"/>
        </w:rPr>
      </w:pPr>
      <w:r w:rsidRPr="00F85531">
        <w:rPr>
          <w:sz w:val="22"/>
          <w:szCs w:val="22"/>
        </w:rPr>
        <w:lastRenderedPageBreak/>
        <w:t>This nonlinear equation was solved using a VBA-</w:t>
      </w:r>
      <w:r w:rsidR="00DD16AF">
        <w:rPr>
          <w:sz w:val="22"/>
          <w:szCs w:val="22"/>
        </w:rPr>
        <w:t>automated</w:t>
      </w:r>
      <w:r w:rsidRPr="00F85531">
        <w:rPr>
          <w:sz w:val="22"/>
          <w:szCs w:val="22"/>
        </w:rPr>
        <w:t xml:space="preserve"> goal-seek macro to determine the implied cost of equity for each sector and year. After obtaining the implied cost of equity, the long-term risk-free rate was subtracted to derive the implied equity risk premium (ERP), the primary input into the SAA model. The choice of using the long-term rate (</w:t>
      </w:r>
      <w:r w:rsidR="00E66E1B">
        <w:rPr>
          <w:sz w:val="22"/>
          <w:szCs w:val="22"/>
        </w:rPr>
        <w:t>l</w:t>
      </w:r>
      <w:r w:rsidR="00665B58">
        <w:rPr>
          <w:sz w:val="22"/>
          <w:szCs w:val="22"/>
        </w:rPr>
        <w:t xml:space="preserve">ong </w:t>
      </w:r>
      <w:r w:rsidR="00E66E1B">
        <w:rPr>
          <w:sz w:val="22"/>
          <w:szCs w:val="22"/>
        </w:rPr>
        <w:t>t</w:t>
      </w:r>
      <w:r w:rsidRPr="00F85531">
        <w:rPr>
          <w:sz w:val="22"/>
          <w:szCs w:val="22"/>
        </w:rPr>
        <w:t>reasury</w:t>
      </w:r>
      <w:r w:rsidR="00E66E1B">
        <w:rPr>
          <w:sz w:val="22"/>
          <w:szCs w:val="22"/>
        </w:rPr>
        <w:t xml:space="preserve"> index</w:t>
      </w:r>
      <w:r w:rsidRPr="00F85531">
        <w:rPr>
          <w:sz w:val="22"/>
          <w:szCs w:val="22"/>
        </w:rPr>
        <w:t>) as the discount rate and terminal growth assumption is consistent with equity’s long-duration nature, as equities represent claims on a very long stream of future cash flows.</w:t>
      </w:r>
    </w:p>
    <w:p w14:paraId="2A58799D" w14:textId="6380EB3C" w:rsidR="00FC2A4B" w:rsidRPr="00F85531" w:rsidRDefault="009117EC" w:rsidP="00B11819">
      <w:pPr>
        <w:spacing w:before="100" w:beforeAutospacing="1" w:after="100" w:afterAutospacing="1"/>
        <w:jc w:val="both"/>
        <w:rPr>
          <w:sz w:val="22"/>
          <w:szCs w:val="22"/>
        </w:rPr>
      </w:pPr>
      <w:r>
        <w:rPr>
          <w:noProof/>
        </w:rPr>
        <w:drawing>
          <wp:inline distT="0" distB="0" distL="0" distR="0" wp14:anchorId="63CD5907" wp14:editId="7E87EFB7">
            <wp:extent cx="6108569" cy="3619500"/>
            <wp:effectExtent l="0" t="0" r="6985" b="0"/>
            <wp:docPr id="1181659295" name="Chart 1">
              <a:extLst xmlns:a="http://schemas.openxmlformats.org/drawingml/2006/main">
                <a:ext uri="{FF2B5EF4-FFF2-40B4-BE49-F238E27FC236}">
                  <a16:creationId xmlns:a16="http://schemas.microsoft.com/office/drawing/2014/main" id="{676E6D41-CA22-41F1-A26E-49E7A437A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0DCC87" w14:textId="77777777" w:rsidR="00F16831" w:rsidRPr="00F16831" w:rsidRDefault="00F16831" w:rsidP="00F16831">
      <w:pPr>
        <w:spacing w:before="100" w:beforeAutospacing="1" w:after="100" w:afterAutospacing="1"/>
        <w:jc w:val="both"/>
        <w:rPr>
          <w:sz w:val="22"/>
          <w:szCs w:val="22"/>
        </w:rPr>
      </w:pPr>
      <w:r w:rsidRPr="00F16831">
        <w:rPr>
          <w:sz w:val="22"/>
          <w:szCs w:val="22"/>
        </w:rPr>
        <w:t>The chart below plots the evolution of implied ERP by sector over the 2004–2025 period. The series are highly dynamic, influenced by fluctuations in valuation, payout behavior, and forward growth expectations. Notably, a pronounced upward shift in implied ERP levels is visible post-2015 across most sectors, with a further spike during periods of market stress, including 2020 and late 2023. These ERP movements capture not just investor sentiment and risk appetite, but also cyclical inflections in fundamentals and pricing.</w:t>
      </w:r>
    </w:p>
    <w:p w14:paraId="77EC3062" w14:textId="791E9E54" w:rsidR="00985D79" w:rsidRDefault="00985D79" w:rsidP="00F16831">
      <w:pPr>
        <w:spacing w:before="100" w:beforeAutospacing="1" w:after="100" w:afterAutospacing="1"/>
        <w:jc w:val="both"/>
        <w:rPr>
          <w:sz w:val="22"/>
          <w:szCs w:val="22"/>
        </w:rPr>
      </w:pPr>
      <w:r w:rsidRPr="00985D79">
        <w:rPr>
          <w:sz w:val="22"/>
          <w:szCs w:val="22"/>
        </w:rPr>
        <w:t>Beliefs about market efficiency inherently shape how equity risk premiums are estimated. For long-horizon allocators, the choice of methodology reflects underlying assumptions about whether markets are efficiently priced. If one believes that public markets are broadly efficient over time</w:t>
      </w:r>
      <w:r w:rsidR="000578B2">
        <w:rPr>
          <w:sz w:val="22"/>
          <w:szCs w:val="22"/>
        </w:rPr>
        <w:t xml:space="preserve">, </w:t>
      </w:r>
      <w:r w:rsidRPr="00985D79">
        <w:rPr>
          <w:sz w:val="22"/>
          <w:szCs w:val="22"/>
        </w:rPr>
        <w:t>or at least that their direction is inherently unpredictable</w:t>
      </w:r>
      <w:r w:rsidR="000578B2">
        <w:rPr>
          <w:sz w:val="22"/>
          <w:szCs w:val="22"/>
        </w:rPr>
        <w:t xml:space="preserve">, </w:t>
      </w:r>
      <w:r w:rsidRPr="00985D79">
        <w:rPr>
          <w:sz w:val="22"/>
          <w:szCs w:val="22"/>
        </w:rPr>
        <w:t xml:space="preserve">then the current implied equity risk premium (ERP), derived from prevailing market prices and cash flows, offers the most rational anchor for return expectations. However, if one sees recurring valuation dislocations or structural inefficiencies at the sector or macro level, then using longer-term average implied ERPs or even historical realized </w:t>
      </w:r>
      <w:r w:rsidRPr="00985D79">
        <w:rPr>
          <w:sz w:val="22"/>
          <w:szCs w:val="22"/>
        </w:rPr>
        <w:lastRenderedPageBreak/>
        <w:t>premiums may be more appropriate. Survey-based ERPs, while occasionally used, may be preferred only by those who lack confidence in market-based signals altogether.</w:t>
      </w:r>
    </w:p>
    <w:p w14:paraId="43E2F7A1" w14:textId="383DB67C" w:rsidR="00F16831" w:rsidRPr="00F16831" w:rsidRDefault="00F16831" w:rsidP="00F16831">
      <w:pPr>
        <w:spacing w:before="100" w:beforeAutospacing="1" w:after="100" w:afterAutospacing="1"/>
        <w:jc w:val="both"/>
        <w:rPr>
          <w:sz w:val="22"/>
          <w:szCs w:val="22"/>
        </w:rPr>
      </w:pPr>
      <w:r w:rsidRPr="00F16831">
        <w:rPr>
          <w:sz w:val="22"/>
          <w:szCs w:val="22"/>
        </w:rPr>
        <w:t xml:space="preserve">Since this framework is designed primarily with institutional allocators in mind, and </w:t>
      </w:r>
      <w:r w:rsidR="00DA58F5">
        <w:rPr>
          <w:sz w:val="22"/>
          <w:szCs w:val="22"/>
        </w:rPr>
        <w:t xml:space="preserve">I believe </w:t>
      </w:r>
      <w:r w:rsidRPr="00F16831">
        <w:rPr>
          <w:sz w:val="22"/>
          <w:szCs w:val="22"/>
        </w:rPr>
        <w:t>in general market efficiency with some sector-level inefficiencies, the implied ERP is adopted as the core signal</w:t>
      </w:r>
      <w:r w:rsidR="00064115">
        <w:rPr>
          <w:sz w:val="22"/>
          <w:szCs w:val="22"/>
        </w:rPr>
        <w:t xml:space="preserve">, which is </w:t>
      </w:r>
      <w:r w:rsidRPr="00F16831">
        <w:rPr>
          <w:sz w:val="22"/>
          <w:szCs w:val="22"/>
        </w:rPr>
        <w:t>then refined through valuation-aware and structurally-informed adjustments, as described in the subsequent CAPE-based and profitability-based enhancements.</w:t>
      </w:r>
    </w:p>
    <w:p w14:paraId="271E8D58" w14:textId="7D763CFA" w:rsidR="00F85531" w:rsidRPr="00F85531" w:rsidRDefault="00F85531" w:rsidP="00B11819">
      <w:pPr>
        <w:spacing w:before="100" w:beforeAutospacing="1" w:after="100" w:afterAutospacing="1"/>
        <w:jc w:val="both"/>
        <w:rPr>
          <w:sz w:val="22"/>
          <w:szCs w:val="22"/>
        </w:rPr>
      </w:pPr>
      <w:r w:rsidRPr="00F85531">
        <w:rPr>
          <w:sz w:val="22"/>
          <w:szCs w:val="22"/>
        </w:rPr>
        <w:t>Having established base return expectations using implied cost of equity</w:t>
      </w:r>
      <w:r w:rsidR="00D700BE">
        <w:rPr>
          <w:sz w:val="22"/>
          <w:szCs w:val="22"/>
        </w:rPr>
        <w:t xml:space="preserve"> (implied ERP + long-term riskfree rate)</w:t>
      </w:r>
      <w:r w:rsidRPr="00F85531">
        <w:rPr>
          <w:sz w:val="22"/>
          <w:szCs w:val="22"/>
        </w:rPr>
        <w:t>, the next step introduces a valuation-sensitive overlay via sector-specific CAPE adjustments. The cyclically adjusted P/E ratio (CAPE) serves as a signal of valuation deviation from historical norms. The methodology here avoids simplistic valuation heuristics and instead uses a regression-based framework to determine whether CAPE ratios have explanatory power for future sector-level excess returns. Rolling regressions were performed for each sector, regressing subsequent 5-year excess returns on CAPE deviations from historical norms. Three sub-periods were evaluated:</w:t>
      </w:r>
    </w:p>
    <w:p w14:paraId="5A213E63" w14:textId="3B9E8569" w:rsidR="00F85531" w:rsidRPr="00F85531" w:rsidRDefault="00F85531" w:rsidP="00B11819">
      <w:pPr>
        <w:numPr>
          <w:ilvl w:val="0"/>
          <w:numId w:val="35"/>
        </w:numPr>
        <w:spacing w:before="100" w:beforeAutospacing="1" w:after="100" w:afterAutospacing="1"/>
        <w:jc w:val="both"/>
        <w:rPr>
          <w:sz w:val="22"/>
          <w:szCs w:val="22"/>
        </w:rPr>
      </w:pPr>
      <w:r w:rsidRPr="00F85531">
        <w:rPr>
          <w:sz w:val="22"/>
          <w:szCs w:val="22"/>
        </w:rPr>
        <w:t>The full historical sample</w:t>
      </w:r>
    </w:p>
    <w:p w14:paraId="48633880" w14:textId="1E198792" w:rsidR="00F85531" w:rsidRPr="00F85531" w:rsidRDefault="00F85531" w:rsidP="00B11819">
      <w:pPr>
        <w:numPr>
          <w:ilvl w:val="0"/>
          <w:numId w:val="35"/>
        </w:numPr>
        <w:spacing w:before="100" w:beforeAutospacing="1" w:after="100" w:afterAutospacing="1"/>
        <w:jc w:val="both"/>
        <w:rPr>
          <w:sz w:val="22"/>
          <w:szCs w:val="22"/>
        </w:rPr>
      </w:pPr>
      <w:r w:rsidRPr="00F85531">
        <w:rPr>
          <w:sz w:val="22"/>
          <w:szCs w:val="22"/>
        </w:rPr>
        <w:t>The post-GFC expansion (2009–2015)</w:t>
      </w:r>
    </w:p>
    <w:p w14:paraId="217B6CDB" w14:textId="5472B086" w:rsidR="00F85531" w:rsidRPr="00F85531" w:rsidRDefault="00F85531" w:rsidP="00B11819">
      <w:pPr>
        <w:numPr>
          <w:ilvl w:val="0"/>
          <w:numId w:val="35"/>
        </w:numPr>
        <w:spacing w:before="100" w:beforeAutospacing="1" w:after="100" w:afterAutospacing="1"/>
        <w:jc w:val="both"/>
        <w:rPr>
          <w:sz w:val="22"/>
          <w:szCs w:val="22"/>
        </w:rPr>
      </w:pPr>
      <w:r w:rsidRPr="00F85531">
        <w:rPr>
          <w:sz w:val="22"/>
          <w:szCs w:val="22"/>
        </w:rPr>
        <w:t>The more recent cycle (2015–2020)</w:t>
      </w:r>
    </w:p>
    <w:p w14:paraId="170BC5AF" w14:textId="123C7B7A" w:rsidR="00F85531" w:rsidRPr="00F85531" w:rsidRDefault="00F85531" w:rsidP="00B11819">
      <w:pPr>
        <w:spacing w:before="100" w:beforeAutospacing="1" w:after="100" w:afterAutospacing="1"/>
        <w:jc w:val="both"/>
        <w:rPr>
          <w:sz w:val="22"/>
          <w:szCs w:val="22"/>
        </w:rPr>
      </w:pPr>
      <w:r w:rsidRPr="00F85531">
        <w:rPr>
          <w:sz w:val="22"/>
          <w:szCs w:val="22"/>
        </w:rPr>
        <w:t>Only when these regressions exhibited meaningful explanatory power</w:t>
      </w:r>
      <w:r w:rsidR="00E802A2">
        <w:rPr>
          <w:sz w:val="22"/>
          <w:szCs w:val="22"/>
        </w:rPr>
        <w:t xml:space="preserve">, </w:t>
      </w:r>
      <w:r w:rsidRPr="00F85531">
        <w:rPr>
          <w:sz w:val="22"/>
          <w:szCs w:val="22"/>
        </w:rPr>
        <w:t>defined as an R-squared above 0.2 in at least one sub-period</w:t>
      </w:r>
      <w:r w:rsidR="00E802A2">
        <w:rPr>
          <w:sz w:val="22"/>
          <w:szCs w:val="22"/>
        </w:rPr>
        <w:t xml:space="preserve">, </w:t>
      </w:r>
      <w:r w:rsidRPr="00F85531">
        <w:rPr>
          <w:sz w:val="22"/>
          <w:szCs w:val="22"/>
        </w:rPr>
        <w:t>was an adjustment applied. The size of the adjustment was proportional to the statistical significance and stability of the relationship:</w:t>
      </w:r>
    </w:p>
    <w:p w14:paraId="39AB7FED" w14:textId="77777777" w:rsidR="00F85531" w:rsidRPr="00F85531" w:rsidRDefault="00F85531" w:rsidP="00B11819">
      <w:pPr>
        <w:numPr>
          <w:ilvl w:val="0"/>
          <w:numId w:val="36"/>
        </w:numPr>
        <w:spacing w:before="100" w:beforeAutospacing="1" w:after="100" w:afterAutospacing="1"/>
        <w:jc w:val="both"/>
        <w:rPr>
          <w:sz w:val="22"/>
          <w:szCs w:val="22"/>
        </w:rPr>
      </w:pPr>
      <w:r w:rsidRPr="00F85531">
        <w:rPr>
          <w:sz w:val="22"/>
          <w:szCs w:val="22"/>
        </w:rPr>
        <w:t>If both long- and short-term regressions showed strong fit, a full adjustment of the implied excess return was imposed.</w:t>
      </w:r>
    </w:p>
    <w:p w14:paraId="0357672A" w14:textId="77777777" w:rsidR="00F85531" w:rsidRPr="00F85531" w:rsidRDefault="00F85531" w:rsidP="00B11819">
      <w:pPr>
        <w:numPr>
          <w:ilvl w:val="0"/>
          <w:numId w:val="36"/>
        </w:numPr>
        <w:spacing w:before="100" w:beforeAutospacing="1" w:after="100" w:afterAutospacing="1"/>
        <w:jc w:val="both"/>
        <w:rPr>
          <w:sz w:val="22"/>
          <w:szCs w:val="22"/>
        </w:rPr>
      </w:pPr>
      <w:r w:rsidRPr="00F85531">
        <w:rPr>
          <w:sz w:val="22"/>
          <w:szCs w:val="22"/>
        </w:rPr>
        <w:t>If only one period met the criteria, a smaller 25 to 50 percent adjustment was applied.</w:t>
      </w:r>
    </w:p>
    <w:p w14:paraId="4B1D7559" w14:textId="77777777" w:rsidR="00F85531" w:rsidRPr="00F85531" w:rsidRDefault="00F85531" w:rsidP="00B11819">
      <w:pPr>
        <w:numPr>
          <w:ilvl w:val="0"/>
          <w:numId w:val="36"/>
        </w:numPr>
        <w:spacing w:before="100" w:beforeAutospacing="1" w:after="100" w:afterAutospacing="1"/>
        <w:jc w:val="both"/>
        <w:rPr>
          <w:sz w:val="22"/>
          <w:szCs w:val="22"/>
        </w:rPr>
      </w:pPr>
      <w:r w:rsidRPr="00F85531">
        <w:rPr>
          <w:sz w:val="22"/>
          <w:szCs w:val="22"/>
        </w:rPr>
        <w:t>In sectors where CAPE-return linkages were weak or unstable, no adjustment was made.</w:t>
      </w:r>
    </w:p>
    <w:p w14:paraId="442BAEEC" w14:textId="77777777" w:rsidR="00F85531" w:rsidRDefault="00F85531" w:rsidP="00B11819">
      <w:pPr>
        <w:numPr>
          <w:ilvl w:val="0"/>
          <w:numId w:val="36"/>
        </w:numPr>
        <w:spacing w:before="100" w:beforeAutospacing="1" w:after="100" w:afterAutospacing="1"/>
        <w:jc w:val="both"/>
        <w:rPr>
          <w:sz w:val="22"/>
          <w:szCs w:val="22"/>
        </w:rPr>
      </w:pPr>
      <w:r w:rsidRPr="00F85531">
        <w:rPr>
          <w:sz w:val="22"/>
          <w:szCs w:val="22"/>
        </w:rPr>
        <w:t>In sectors undergoing structural change, such as Information Technology, greater emphasis was placed on recent regressions to reflect evolving valuation paradigms.</w:t>
      </w:r>
    </w:p>
    <w:p w14:paraId="28CA4C52" w14:textId="73A71E03" w:rsidR="003E33F0" w:rsidRDefault="00691148" w:rsidP="003E33F0">
      <w:pPr>
        <w:spacing w:before="100" w:beforeAutospacing="1" w:after="100" w:afterAutospacing="1"/>
        <w:jc w:val="both"/>
        <w:rPr>
          <w:sz w:val="22"/>
          <w:szCs w:val="22"/>
        </w:rPr>
      </w:pPr>
      <w:r>
        <w:rPr>
          <w:sz w:val="22"/>
          <w:szCs w:val="22"/>
        </w:rPr>
        <w:t>The regression charts for each sector are given below</w:t>
      </w:r>
      <w:r w:rsidR="00BF3AF1">
        <w:rPr>
          <w:sz w:val="22"/>
          <w:szCs w:val="22"/>
        </w:rPr>
        <w:t xml:space="preserve"> (blue dots represent time period 2009-2015, red dots are for 2015-2020</w:t>
      </w:r>
      <w:r w:rsidR="00D700BE">
        <w:rPr>
          <w:sz w:val="22"/>
          <w:szCs w:val="22"/>
        </w:rPr>
        <w:t>, while black line represents the full sample</w:t>
      </w:r>
      <w:r w:rsidR="00BF3AF1">
        <w:rPr>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87C79" w14:paraId="5EDE1DDF" w14:textId="77777777" w:rsidTr="003306DA">
        <w:trPr>
          <w:jc w:val="center"/>
        </w:trPr>
        <w:tc>
          <w:tcPr>
            <w:tcW w:w="9350" w:type="dxa"/>
          </w:tcPr>
          <w:p w14:paraId="0AE3C3E0" w14:textId="5B6EE535" w:rsidR="00887C79" w:rsidRDefault="00887C79" w:rsidP="003E33F0">
            <w:pPr>
              <w:spacing w:before="100" w:beforeAutospacing="1" w:after="100" w:afterAutospacing="1"/>
              <w:jc w:val="both"/>
              <w:rPr>
                <w:sz w:val="22"/>
                <w:szCs w:val="22"/>
              </w:rPr>
            </w:pPr>
            <w:r>
              <w:rPr>
                <w:noProof/>
              </w:rPr>
              <w:lastRenderedPageBreak/>
              <w:drawing>
                <wp:inline distT="0" distB="0" distL="0" distR="0" wp14:anchorId="485C0C81" wp14:editId="7FEED897">
                  <wp:extent cx="5471160" cy="2560320"/>
                  <wp:effectExtent l="0" t="0" r="0" b="0"/>
                  <wp:docPr id="1514730947" name="Chart 1">
                    <a:extLst xmlns:a="http://schemas.openxmlformats.org/drawingml/2006/main">
                      <a:ext uri="{FF2B5EF4-FFF2-40B4-BE49-F238E27FC236}">
                        <a16:creationId xmlns:a16="http://schemas.microsoft.com/office/drawing/2014/main" id="{9357367E-787A-4A47-825B-B93DD4B0D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87C79" w14:paraId="77DB8815" w14:textId="77777777" w:rsidTr="003306DA">
        <w:trPr>
          <w:jc w:val="center"/>
        </w:trPr>
        <w:tc>
          <w:tcPr>
            <w:tcW w:w="9350" w:type="dxa"/>
          </w:tcPr>
          <w:p w14:paraId="0A2CE861" w14:textId="77777777" w:rsidR="00887C79" w:rsidRDefault="00887C79" w:rsidP="003E33F0">
            <w:pPr>
              <w:spacing w:before="100" w:beforeAutospacing="1" w:after="100" w:afterAutospacing="1"/>
              <w:jc w:val="both"/>
              <w:rPr>
                <w:sz w:val="22"/>
                <w:szCs w:val="22"/>
              </w:rPr>
            </w:pPr>
          </w:p>
        </w:tc>
      </w:tr>
      <w:tr w:rsidR="00887C79" w14:paraId="7C1478B5" w14:textId="77777777" w:rsidTr="003306DA">
        <w:trPr>
          <w:jc w:val="center"/>
        </w:trPr>
        <w:tc>
          <w:tcPr>
            <w:tcW w:w="9350" w:type="dxa"/>
          </w:tcPr>
          <w:p w14:paraId="3C008C55" w14:textId="2A9FC6D9" w:rsidR="00887C79" w:rsidRDefault="00887C79" w:rsidP="003E33F0">
            <w:pPr>
              <w:spacing w:before="100" w:beforeAutospacing="1" w:after="100" w:afterAutospacing="1"/>
              <w:jc w:val="both"/>
              <w:rPr>
                <w:sz w:val="22"/>
                <w:szCs w:val="22"/>
              </w:rPr>
            </w:pPr>
            <w:r>
              <w:rPr>
                <w:noProof/>
              </w:rPr>
              <w:drawing>
                <wp:inline distT="0" distB="0" distL="0" distR="0" wp14:anchorId="4E9C3DAF" wp14:editId="40044C45">
                  <wp:extent cx="5476240" cy="2560320"/>
                  <wp:effectExtent l="0" t="0" r="0" b="0"/>
                  <wp:docPr id="135423816" name="Chart 1">
                    <a:extLst xmlns:a="http://schemas.openxmlformats.org/drawingml/2006/main">
                      <a:ext uri="{FF2B5EF4-FFF2-40B4-BE49-F238E27FC236}">
                        <a16:creationId xmlns:a16="http://schemas.microsoft.com/office/drawing/2014/main" id="{78CA6577-F463-4E2E-B681-061B6183F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87C79" w14:paraId="7FDD8EBE" w14:textId="77777777" w:rsidTr="003306DA">
        <w:trPr>
          <w:jc w:val="center"/>
        </w:trPr>
        <w:tc>
          <w:tcPr>
            <w:tcW w:w="9350" w:type="dxa"/>
          </w:tcPr>
          <w:p w14:paraId="3867C42C" w14:textId="77777777" w:rsidR="00887C79" w:rsidRDefault="00887C79" w:rsidP="003E33F0">
            <w:pPr>
              <w:spacing w:before="100" w:beforeAutospacing="1" w:after="100" w:afterAutospacing="1"/>
              <w:jc w:val="both"/>
              <w:rPr>
                <w:sz w:val="22"/>
                <w:szCs w:val="22"/>
              </w:rPr>
            </w:pPr>
          </w:p>
        </w:tc>
      </w:tr>
      <w:tr w:rsidR="00887C79" w14:paraId="08FE205F" w14:textId="77777777" w:rsidTr="003306DA">
        <w:trPr>
          <w:jc w:val="center"/>
        </w:trPr>
        <w:tc>
          <w:tcPr>
            <w:tcW w:w="9350" w:type="dxa"/>
          </w:tcPr>
          <w:p w14:paraId="71BA0927" w14:textId="0D6ACF36" w:rsidR="00887C79" w:rsidRDefault="00887C79" w:rsidP="003E33F0">
            <w:pPr>
              <w:spacing w:before="100" w:beforeAutospacing="1" w:after="100" w:afterAutospacing="1"/>
              <w:jc w:val="both"/>
              <w:rPr>
                <w:sz w:val="22"/>
                <w:szCs w:val="22"/>
              </w:rPr>
            </w:pPr>
            <w:r>
              <w:rPr>
                <w:noProof/>
              </w:rPr>
              <w:drawing>
                <wp:inline distT="0" distB="0" distL="0" distR="0" wp14:anchorId="559BF6D3" wp14:editId="08F81DC8">
                  <wp:extent cx="5455920" cy="2560320"/>
                  <wp:effectExtent l="0" t="0" r="0" b="0"/>
                  <wp:docPr id="1646137214" name="Chart 1">
                    <a:extLst xmlns:a="http://schemas.openxmlformats.org/drawingml/2006/main">
                      <a:ext uri="{FF2B5EF4-FFF2-40B4-BE49-F238E27FC236}">
                        <a16:creationId xmlns:a16="http://schemas.microsoft.com/office/drawing/2014/main" id="{9F7F10C3-4C74-4AC5-9D7F-E919F58A1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887C79" w14:paraId="00ED2AF7" w14:textId="77777777" w:rsidTr="003306DA">
        <w:trPr>
          <w:jc w:val="center"/>
        </w:trPr>
        <w:tc>
          <w:tcPr>
            <w:tcW w:w="9350" w:type="dxa"/>
          </w:tcPr>
          <w:p w14:paraId="182C9217" w14:textId="77777777" w:rsidR="00887C79" w:rsidRDefault="00887C79" w:rsidP="003E33F0">
            <w:pPr>
              <w:spacing w:before="100" w:beforeAutospacing="1" w:after="100" w:afterAutospacing="1"/>
              <w:jc w:val="both"/>
              <w:rPr>
                <w:sz w:val="22"/>
                <w:szCs w:val="22"/>
              </w:rPr>
            </w:pPr>
          </w:p>
        </w:tc>
      </w:tr>
      <w:tr w:rsidR="00887C79" w14:paraId="05697939" w14:textId="77777777" w:rsidTr="003306DA">
        <w:trPr>
          <w:jc w:val="center"/>
        </w:trPr>
        <w:tc>
          <w:tcPr>
            <w:tcW w:w="9350" w:type="dxa"/>
          </w:tcPr>
          <w:p w14:paraId="2595F875" w14:textId="73A68604" w:rsidR="00887C79" w:rsidRDefault="00887C79" w:rsidP="003E33F0">
            <w:pPr>
              <w:spacing w:before="100" w:beforeAutospacing="1" w:after="100" w:afterAutospacing="1"/>
              <w:jc w:val="both"/>
              <w:rPr>
                <w:sz w:val="22"/>
                <w:szCs w:val="22"/>
              </w:rPr>
            </w:pPr>
            <w:r>
              <w:rPr>
                <w:noProof/>
              </w:rPr>
              <w:lastRenderedPageBreak/>
              <w:drawing>
                <wp:inline distT="0" distB="0" distL="0" distR="0" wp14:anchorId="56703C0A" wp14:editId="319B3E20">
                  <wp:extent cx="5465792" cy="2560320"/>
                  <wp:effectExtent l="0" t="0" r="1905" b="0"/>
                  <wp:docPr id="1255001259" name="Chart 1">
                    <a:extLst xmlns:a="http://schemas.openxmlformats.org/drawingml/2006/main">
                      <a:ext uri="{FF2B5EF4-FFF2-40B4-BE49-F238E27FC236}">
                        <a16:creationId xmlns:a16="http://schemas.microsoft.com/office/drawing/2014/main" id="{7F89F506-5958-41A3-9659-8E902497F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887C79" w14:paraId="00399BC3" w14:textId="77777777" w:rsidTr="003306DA">
        <w:trPr>
          <w:jc w:val="center"/>
        </w:trPr>
        <w:tc>
          <w:tcPr>
            <w:tcW w:w="9350" w:type="dxa"/>
          </w:tcPr>
          <w:p w14:paraId="3A5C4115" w14:textId="77777777" w:rsidR="00887C79" w:rsidRDefault="00887C79" w:rsidP="003E33F0">
            <w:pPr>
              <w:spacing w:before="100" w:beforeAutospacing="1" w:after="100" w:afterAutospacing="1"/>
              <w:jc w:val="both"/>
              <w:rPr>
                <w:sz w:val="22"/>
                <w:szCs w:val="22"/>
              </w:rPr>
            </w:pPr>
          </w:p>
        </w:tc>
      </w:tr>
      <w:tr w:rsidR="00887C79" w14:paraId="097EA133" w14:textId="77777777" w:rsidTr="003306DA">
        <w:trPr>
          <w:jc w:val="center"/>
        </w:trPr>
        <w:tc>
          <w:tcPr>
            <w:tcW w:w="9350" w:type="dxa"/>
          </w:tcPr>
          <w:p w14:paraId="3D192A75" w14:textId="7C6714DC" w:rsidR="00887C79" w:rsidRDefault="00887C79" w:rsidP="003E33F0">
            <w:pPr>
              <w:spacing w:before="100" w:beforeAutospacing="1" w:after="100" w:afterAutospacing="1"/>
              <w:jc w:val="both"/>
              <w:rPr>
                <w:sz w:val="22"/>
                <w:szCs w:val="22"/>
              </w:rPr>
            </w:pPr>
            <w:r>
              <w:rPr>
                <w:noProof/>
              </w:rPr>
              <w:drawing>
                <wp:inline distT="0" distB="0" distL="0" distR="0" wp14:anchorId="19984604" wp14:editId="2BAB1B82">
                  <wp:extent cx="5471583" cy="2560320"/>
                  <wp:effectExtent l="0" t="0" r="0" b="0"/>
                  <wp:docPr id="1045704521" name="Chart 1">
                    <a:extLst xmlns:a="http://schemas.openxmlformats.org/drawingml/2006/main">
                      <a:ext uri="{FF2B5EF4-FFF2-40B4-BE49-F238E27FC236}">
                        <a16:creationId xmlns:a16="http://schemas.microsoft.com/office/drawing/2014/main" id="{EE2DEDA0-2DA5-4D4C-9F12-651A8440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887C79" w14:paraId="09DB15BC" w14:textId="77777777" w:rsidTr="003306DA">
        <w:trPr>
          <w:jc w:val="center"/>
        </w:trPr>
        <w:tc>
          <w:tcPr>
            <w:tcW w:w="9350" w:type="dxa"/>
          </w:tcPr>
          <w:p w14:paraId="59FAE975" w14:textId="77777777" w:rsidR="00887C79" w:rsidRDefault="00887C79" w:rsidP="003E33F0">
            <w:pPr>
              <w:spacing w:before="100" w:beforeAutospacing="1" w:after="100" w:afterAutospacing="1"/>
              <w:jc w:val="both"/>
              <w:rPr>
                <w:sz w:val="22"/>
                <w:szCs w:val="22"/>
              </w:rPr>
            </w:pPr>
          </w:p>
        </w:tc>
      </w:tr>
      <w:tr w:rsidR="00887C79" w14:paraId="2EB0B3FA" w14:textId="77777777" w:rsidTr="003306DA">
        <w:trPr>
          <w:jc w:val="center"/>
        </w:trPr>
        <w:tc>
          <w:tcPr>
            <w:tcW w:w="9350" w:type="dxa"/>
          </w:tcPr>
          <w:p w14:paraId="34DD73D0" w14:textId="07A83D25" w:rsidR="00887C79" w:rsidRDefault="00887C79" w:rsidP="003E33F0">
            <w:pPr>
              <w:spacing w:before="100" w:beforeAutospacing="1" w:after="100" w:afterAutospacing="1"/>
              <w:jc w:val="both"/>
              <w:rPr>
                <w:sz w:val="22"/>
                <w:szCs w:val="22"/>
              </w:rPr>
            </w:pPr>
            <w:r>
              <w:rPr>
                <w:noProof/>
              </w:rPr>
              <w:drawing>
                <wp:inline distT="0" distB="0" distL="0" distR="0" wp14:anchorId="5C3E7421" wp14:editId="5E4B0172">
                  <wp:extent cx="5476774" cy="2560320"/>
                  <wp:effectExtent l="0" t="0" r="0" b="0"/>
                  <wp:docPr id="1678660125" name="Chart 1">
                    <a:extLst xmlns:a="http://schemas.openxmlformats.org/drawingml/2006/main">
                      <a:ext uri="{FF2B5EF4-FFF2-40B4-BE49-F238E27FC236}">
                        <a16:creationId xmlns:a16="http://schemas.microsoft.com/office/drawing/2014/main" id="{223FD14E-E31A-4D73-A14D-FA61F16CE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887C79" w14:paraId="41F0959F" w14:textId="77777777" w:rsidTr="003306DA">
        <w:trPr>
          <w:jc w:val="center"/>
        </w:trPr>
        <w:tc>
          <w:tcPr>
            <w:tcW w:w="9350" w:type="dxa"/>
          </w:tcPr>
          <w:p w14:paraId="41C1C6B3" w14:textId="77777777" w:rsidR="00887C79" w:rsidRDefault="00887C79" w:rsidP="003E33F0">
            <w:pPr>
              <w:spacing w:before="100" w:beforeAutospacing="1" w:after="100" w:afterAutospacing="1"/>
              <w:jc w:val="both"/>
              <w:rPr>
                <w:noProof/>
              </w:rPr>
            </w:pPr>
          </w:p>
        </w:tc>
      </w:tr>
      <w:tr w:rsidR="00887C79" w14:paraId="3EF9C3BE" w14:textId="77777777" w:rsidTr="003306DA">
        <w:trPr>
          <w:jc w:val="center"/>
        </w:trPr>
        <w:tc>
          <w:tcPr>
            <w:tcW w:w="9350" w:type="dxa"/>
          </w:tcPr>
          <w:p w14:paraId="787516D4" w14:textId="57132B67" w:rsidR="00887C79" w:rsidRDefault="00887C79" w:rsidP="003E33F0">
            <w:pPr>
              <w:spacing w:before="100" w:beforeAutospacing="1" w:after="100" w:afterAutospacing="1"/>
              <w:jc w:val="both"/>
              <w:rPr>
                <w:noProof/>
              </w:rPr>
            </w:pPr>
            <w:r>
              <w:rPr>
                <w:noProof/>
              </w:rPr>
              <w:lastRenderedPageBreak/>
              <w:drawing>
                <wp:inline distT="0" distB="0" distL="0" distR="0" wp14:anchorId="1574FA51" wp14:editId="741C7A53">
                  <wp:extent cx="5456207" cy="2560320"/>
                  <wp:effectExtent l="0" t="0" r="0" b="0"/>
                  <wp:docPr id="1753569275" name="Chart 1">
                    <a:extLst xmlns:a="http://schemas.openxmlformats.org/drawingml/2006/main">
                      <a:ext uri="{FF2B5EF4-FFF2-40B4-BE49-F238E27FC236}">
                        <a16:creationId xmlns:a16="http://schemas.microsoft.com/office/drawing/2014/main" id="{B8FBC77F-6D92-4EB8-B75D-533CFA8A9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887C79" w14:paraId="2C5CD0E5" w14:textId="77777777" w:rsidTr="003306DA">
        <w:trPr>
          <w:jc w:val="center"/>
        </w:trPr>
        <w:tc>
          <w:tcPr>
            <w:tcW w:w="9350" w:type="dxa"/>
          </w:tcPr>
          <w:p w14:paraId="6FC9D0D1" w14:textId="77777777" w:rsidR="00887C79" w:rsidRDefault="00887C79" w:rsidP="003E33F0">
            <w:pPr>
              <w:spacing w:before="100" w:beforeAutospacing="1" w:after="100" w:afterAutospacing="1"/>
              <w:jc w:val="both"/>
              <w:rPr>
                <w:noProof/>
              </w:rPr>
            </w:pPr>
          </w:p>
        </w:tc>
      </w:tr>
      <w:tr w:rsidR="00887C79" w14:paraId="2990C980" w14:textId="77777777" w:rsidTr="003306DA">
        <w:trPr>
          <w:jc w:val="center"/>
        </w:trPr>
        <w:tc>
          <w:tcPr>
            <w:tcW w:w="9350" w:type="dxa"/>
          </w:tcPr>
          <w:p w14:paraId="061332CE" w14:textId="61E74645" w:rsidR="00887C79" w:rsidRDefault="00887C79" w:rsidP="003E33F0">
            <w:pPr>
              <w:spacing w:before="100" w:beforeAutospacing="1" w:after="100" w:afterAutospacing="1"/>
              <w:jc w:val="both"/>
              <w:rPr>
                <w:noProof/>
              </w:rPr>
            </w:pPr>
            <w:r>
              <w:rPr>
                <w:noProof/>
              </w:rPr>
              <w:drawing>
                <wp:inline distT="0" distB="0" distL="0" distR="0" wp14:anchorId="007F9FBC" wp14:editId="131051BD">
                  <wp:extent cx="5465792" cy="2560320"/>
                  <wp:effectExtent l="0" t="0" r="1905" b="0"/>
                  <wp:docPr id="149595787" name="Chart 1">
                    <a:extLst xmlns:a="http://schemas.openxmlformats.org/drawingml/2006/main">
                      <a:ext uri="{FF2B5EF4-FFF2-40B4-BE49-F238E27FC236}">
                        <a16:creationId xmlns:a16="http://schemas.microsoft.com/office/drawing/2014/main" id="{A479AE61-EDED-445A-B85C-F6912F438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887C79" w14:paraId="73868CD9" w14:textId="77777777" w:rsidTr="003306DA">
        <w:trPr>
          <w:jc w:val="center"/>
        </w:trPr>
        <w:tc>
          <w:tcPr>
            <w:tcW w:w="9350" w:type="dxa"/>
          </w:tcPr>
          <w:p w14:paraId="33984472" w14:textId="77777777" w:rsidR="00887C79" w:rsidRDefault="00887C79" w:rsidP="003E33F0">
            <w:pPr>
              <w:spacing w:before="100" w:beforeAutospacing="1" w:after="100" w:afterAutospacing="1"/>
              <w:jc w:val="both"/>
              <w:rPr>
                <w:noProof/>
              </w:rPr>
            </w:pPr>
          </w:p>
        </w:tc>
      </w:tr>
      <w:tr w:rsidR="00887C79" w14:paraId="07CD671E" w14:textId="77777777" w:rsidTr="003306DA">
        <w:trPr>
          <w:jc w:val="center"/>
        </w:trPr>
        <w:tc>
          <w:tcPr>
            <w:tcW w:w="9350" w:type="dxa"/>
          </w:tcPr>
          <w:p w14:paraId="37530AAD" w14:textId="6A180AD8" w:rsidR="00887C79" w:rsidRDefault="00887C79" w:rsidP="003E33F0">
            <w:pPr>
              <w:spacing w:before="100" w:beforeAutospacing="1" w:after="100" w:afterAutospacing="1"/>
              <w:jc w:val="both"/>
              <w:rPr>
                <w:noProof/>
              </w:rPr>
            </w:pPr>
            <w:r>
              <w:rPr>
                <w:noProof/>
              </w:rPr>
              <w:drawing>
                <wp:inline distT="0" distB="0" distL="0" distR="0" wp14:anchorId="3764F00A" wp14:editId="7E836D98">
                  <wp:extent cx="5471160" cy="2431915"/>
                  <wp:effectExtent l="0" t="0" r="0" b="6985"/>
                  <wp:docPr id="1421414548" name="Chart 1">
                    <a:extLst xmlns:a="http://schemas.openxmlformats.org/drawingml/2006/main">
                      <a:ext uri="{FF2B5EF4-FFF2-40B4-BE49-F238E27FC236}">
                        <a16:creationId xmlns:a16="http://schemas.microsoft.com/office/drawing/2014/main" id="{5BD77767-4876-4FFA-92DA-D4FD48811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887C79" w14:paraId="3AC732C8" w14:textId="77777777" w:rsidTr="003306DA">
        <w:trPr>
          <w:jc w:val="center"/>
        </w:trPr>
        <w:tc>
          <w:tcPr>
            <w:tcW w:w="9350" w:type="dxa"/>
          </w:tcPr>
          <w:p w14:paraId="1BEEFF5C" w14:textId="77777777" w:rsidR="00887C79" w:rsidRDefault="00887C79" w:rsidP="003E33F0">
            <w:pPr>
              <w:spacing w:before="100" w:beforeAutospacing="1" w:after="100" w:afterAutospacing="1"/>
              <w:jc w:val="both"/>
              <w:rPr>
                <w:noProof/>
              </w:rPr>
            </w:pPr>
          </w:p>
        </w:tc>
      </w:tr>
      <w:tr w:rsidR="00887C79" w14:paraId="5EAD7E30" w14:textId="77777777" w:rsidTr="003306DA">
        <w:trPr>
          <w:jc w:val="center"/>
        </w:trPr>
        <w:tc>
          <w:tcPr>
            <w:tcW w:w="9350" w:type="dxa"/>
          </w:tcPr>
          <w:p w14:paraId="56A3A2E8" w14:textId="48F3058C" w:rsidR="00887C79" w:rsidRDefault="00887C79" w:rsidP="003E33F0">
            <w:pPr>
              <w:spacing w:before="100" w:beforeAutospacing="1" w:after="100" w:afterAutospacing="1"/>
              <w:jc w:val="both"/>
              <w:rPr>
                <w:noProof/>
              </w:rPr>
            </w:pPr>
            <w:r>
              <w:rPr>
                <w:noProof/>
              </w:rPr>
              <w:lastRenderedPageBreak/>
              <w:drawing>
                <wp:inline distT="0" distB="0" distL="0" distR="0" wp14:anchorId="2E28ADA4" wp14:editId="038DCAFA">
                  <wp:extent cx="5476240" cy="2854295"/>
                  <wp:effectExtent l="0" t="0" r="0" b="3810"/>
                  <wp:docPr id="118510808" name="Chart 1">
                    <a:extLst xmlns:a="http://schemas.openxmlformats.org/drawingml/2006/main">
                      <a:ext uri="{FF2B5EF4-FFF2-40B4-BE49-F238E27FC236}">
                        <a16:creationId xmlns:a16="http://schemas.microsoft.com/office/drawing/2014/main" id="{524E7DE1-20BB-4A64-BA88-3DAAB8463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87C79" w14:paraId="361B2CA1" w14:textId="77777777" w:rsidTr="003306DA">
        <w:trPr>
          <w:jc w:val="center"/>
        </w:trPr>
        <w:tc>
          <w:tcPr>
            <w:tcW w:w="9350" w:type="dxa"/>
          </w:tcPr>
          <w:p w14:paraId="5C1F415B" w14:textId="77777777" w:rsidR="00887C79" w:rsidRDefault="00887C79" w:rsidP="003E33F0">
            <w:pPr>
              <w:spacing w:before="100" w:beforeAutospacing="1" w:after="100" w:afterAutospacing="1"/>
              <w:jc w:val="both"/>
              <w:rPr>
                <w:noProof/>
              </w:rPr>
            </w:pPr>
          </w:p>
        </w:tc>
      </w:tr>
      <w:tr w:rsidR="00887C79" w14:paraId="6A08BFC8" w14:textId="77777777" w:rsidTr="003306DA">
        <w:trPr>
          <w:jc w:val="center"/>
        </w:trPr>
        <w:tc>
          <w:tcPr>
            <w:tcW w:w="9350" w:type="dxa"/>
          </w:tcPr>
          <w:p w14:paraId="54981920" w14:textId="0BD49DCF" w:rsidR="00887C79" w:rsidRDefault="00887C79" w:rsidP="003E33F0">
            <w:pPr>
              <w:spacing w:before="100" w:beforeAutospacing="1" w:after="100" w:afterAutospacing="1"/>
              <w:jc w:val="both"/>
              <w:rPr>
                <w:noProof/>
              </w:rPr>
            </w:pPr>
            <w:r>
              <w:rPr>
                <w:noProof/>
              </w:rPr>
              <w:drawing>
                <wp:inline distT="0" distB="0" distL="0" distR="0" wp14:anchorId="76B6BCBA" wp14:editId="71B08001">
                  <wp:extent cx="5455920" cy="3110669"/>
                  <wp:effectExtent l="0" t="0" r="0" b="0"/>
                  <wp:docPr id="1589694477" name="Chart 1">
                    <a:extLst xmlns:a="http://schemas.openxmlformats.org/drawingml/2006/main">
                      <a:ext uri="{FF2B5EF4-FFF2-40B4-BE49-F238E27FC236}">
                        <a16:creationId xmlns:a16="http://schemas.microsoft.com/office/drawing/2014/main" id="{D537304D-DBAB-4F41-A0DD-0CD534546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14:paraId="5AE27A89" w14:textId="0E65850F" w:rsidR="00F85531" w:rsidRPr="00F85531" w:rsidRDefault="00F85531" w:rsidP="00B11819">
      <w:pPr>
        <w:spacing w:before="100" w:beforeAutospacing="1" w:after="100" w:afterAutospacing="1"/>
        <w:jc w:val="both"/>
        <w:rPr>
          <w:sz w:val="22"/>
          <w:szCs w:val="22"/>
        </w:rPr>
      </w:pPr>
      <w:r w:rsidRPr="00F85531">
        <w:rPr>
          <w:sz w:val="22"/>
          <w:szCs w:val="22"/>
        </w:rPr>
        <w:t xml:space="preserve">The CAPE adjustment process led to </w:t>
      </w:r>
      <w:r w:rsidR="00A67D5C">
        <w:rPr>
          <w:sz w:val="22"/>
          <w:szCs w:val="22"/>
        </w:rPr>
        <w:t xml:space="preserve">the following </w:t>
      </w:r>
      <w:r w:rsidRPr="00F85531">
        <w:rPr>
          <w:sz w:val="22"/>
          <w:szCs w:val="22"/>
        </w:rPr>
        <w:t>modifications:</w:t>
      </w:r>
    </w:p>
    <w:p w14:paraId="3D83BBB4" w14:textId="7170EF14" w:rsidR="00F85531" w:rsidRPr="00F85531" w:rsidRDefault="00F85531" w:rsidP="00B11819">
      <w:pPr>
        <w:numPr>
          <w:ilvl w:val="0"/>
          <w:numId w:val="37"/>
        </w:numPr>
        <w:spacing w:before="100" w:beforeAutospacing="1" w:after="100" w:afterAutospacing="1"/>
        <w:jc w:val="both"/>
        <w:rPr>
          <w:sz w:val="22"/>
          <w:szCs w:val="22"/>
        </w:rPr>
      </w:pPr>
      <w:r w:rsidRPr="00F85531">
        <w:rPr>
          <w:sz w:val="22"/>
          <w:szCs w:val="22"/>
        </w:rPr>
        <w:t xml:space="preserve">Technology </w:t>
      </w:r>
      <w:r w:rsidR="00C5769E">
        <w:rPr>
          <w:sz w:val="22"/>
          <w:szCs w:val="22"/>
        </w:rPr>
        <w:t xml:space="preserve">and consumer staples </w:t>
      </w:r>
      <w:r w:rsidRPr="00F85531">
        <w:rPr>
          <w:sz w:val="22"/>
          <w:szCs w:val="22"/>
        </w:rPr>
        <w:t xml:space="preserve">received a </w:t>
      </w:r>
      <w:r w:rsidR="00C5769E">
        <w:rPr>
          <w:sz w:val="22"/>
          <w:szCs w:val="22"/>
        </w:rPr>
        <w:t xml:space="preserve">slight </w:t>
      </w:r>
      <w:r w:rsidRPr="00F85531">
        <w:rPr>
          <w:sz w:val="22"/>
          <w:szCs w:val="22"/>
        </w:rPr>
        <w:t>upward adjustment due to persistent undervaluation relative to realized performance.</w:t>
      </w:r>
    </w:p>
    <w:p w14:paraId="20786255" w14:textId="4EE25AF3" w:rsidR="00D1348F" w:rsidRDefault="00F85531" w:rsidP="007E47FD">
      <w:pPr>
        <w:numPr>
          <w:ilvl w:val="0"/>
          <w:numId w:val="37"/>
        </w:numPr>
        <w:spacing w:before="100" w:beforeAutospacing="1" w:after="100" w:afterAutospacing="1"/>
        <w:jc w:val="both"/>
        <w:rPr>
          <w:sz w:val="22"/>
          <w:szCs w:val="22"/>
        </w:rPr>
      </w:pPr>
      <w:r w:rsidRPr="00F85531">
        <w:rPr>
          <w:sz w:val="22"/>
          <w:szCs w:val="22"/>
        </w:rPr>
        <w:t>Industrials and Utilities saw downward adjustments due to persistent overvaluation and a historically robust connection between high CAPEs and poor forward returns.</w:t>
      </w:r>
    </w:p>
    <w:p w14:paraId="6ECBA8C6" w14:textId="665DA7C9" w:rsidR="00D36B41" w:rsidRDefault="00AC0441" w:rsidP="00D36B41">
      <w:pPr>
        <w:spacing w:before="100" w:beforeAutospacing="1" w:after="100" w:afterAutospacing="1"/>
        <w:jc w:val="both"/>
        <w:rPr>
          <w:sz w:val="22"/>
          <w:szCs w:val="22"/>
        </w:rPr>
      </w:pPr>
      <w:r>
        <w:rPr>
          <w:sz w:val="22"/>
          <w:szCs w:val="22"/>
        </w:rPr>
        <w:t>The output tables for all three testing period regressions are given below:</w:t>
      </w:r>
    </w:p>
    <w:p w14:paraId="0014CD96" w14:textId="77777777" w:rsidR="00D36B41" w:rsidRPr="00D1348F" w:rsidRDefault="00D36B41" w:rsidP="00D36B41">
      <w:pPr>
        <w:spacing w:before="100" w:beforeAutospacing="1" w:after="100" w:afterAutospacing="1"/>
        <w:jc w:val="both"/>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425"/>
        <w:gridCol w:w="1890"/>
        <w:gridCol w:w="1355"/>
        <w:gridCol w:w="2610"/>
        <w:gridCol w:w="1070"/>
      </w:tblGrid>
      <w:tr w:rsidR="00E64C3D" w14:paraId="4E63E306" w14:textId="77777777" w:rsidTr="003306DA">
        <w:tc>
          <w:tcPr>
            <w:tcW w:w="2425" w:type="dxa"/>
            <w:shd w:val="clear" w:color="auto" w:fill="A3E7FF"/>
            <w:vAlign w:val="bottom"/>
          </w:tcPr>
          <w:p w14:paraId="740B37AD" w14:textId="71B58053"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lastRenderedPageBreak/>
              <w:t>2009-2015</w:t>
            </w:r>
          </w:p>
        </w:tc>
        <w:tc>
          <w:tcPr>
            <w:tcW w:w="1890" w:type="dxa"/>
            <w:shd w:val="clear" w:color="auto" w:fill="A3E7FF"/>
            <w:vAlign w:val="bottom"/>
          </w:tcPr>
          <w:p w14:paraId="6D63E68D" w14:textId="7456E047"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consumer_staples</w:t>
            </w:r>
          </w:p>
        </w:tc>
        <w:tc>
          <w:tcPr>
            <w:tcW w:w="1355" w:type="dxa"/>
            <w:shd w:val="clear" w:color="auto" w:fill="A3E7FF"/>
            <w:vAlign w:val="bottom"/>
          </w:tcPr>
          <w:p w14:paraId="2C908F0F" w14:textId="14EE2403"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industrials</w:t>
            </w:r>
          </w:p>
        </w:tc>
        <w:tc>
          <w:tcPr>
            <w:tcW w:w="2610" w:type="dxa"/>
            <w:shd w:val="clear" w:color="auto" w:fill="A3E7FF"/>
            <w:vAlign w:val="bottom"/>
          </w:tcPr>
          <w:p w14:paraId="40CCF237" w14:textId="16ECE2B8"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information_technology</w:t>
            </w:r>
          </w:p>
        </w:tc>
        <w:tc>
          <w:tcPr>
            <w:tcW w:w="1070" w:type="dxa"/>
            <w:shd w:val="clear" w:color="auto" w:fill="A3E7FF"/>
            <w:vAlign w:val="bottom"/>
          </w:tcPr>
          <w:p w14:paraId="1174F190" w14:textId="18C25CF3"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utilities</w:t>
            </w:r>
          </w:p>
        </w:tc>
      </w:tr>
      <w:tr w:rsidR="00E64C3D" w14:paraId="4ECF8D52" w14:textId="77777777" w:rsidTr="003306DA">
        <w:tc>
          <w:tcPr>
            <w:tcW w:w="2425" w:type="dxa"/>
            <w:vAlign w:val="bottom"/>
          </w:tcPr>
          <w:p w14:paraId="6909427B" w14:textId="5B08DE85"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Alpha</w:t>
            </w:r>
          </w:p>
        </w:tc>
        <w:tc>
          <w:tcPr>
            <w:tcW w:w="1890" w:type="dxa"/>
            <w:vAlign w:val="bottom"/>
          </w:tcPr>
          <w:p w14:paraId="234858B4" w14:textId="43E6F6BC"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-0.0373</w:t>
            </w:r>
          </w:p>
        </w:tc>
        <w:tc>
          <w:tcPr>
            <w:tcW w:w="1355" w:type="dxa"/>
            <w:vAlign w:val="bottom"/>
          </w:tcPr>
          <w:p w14:paraId="297FBA13" w14:textId="0EE835C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0.0190</w:t>
            </w:r>
          </w:p>
        </w:tc>
        <w:tc>
          <w:tcPr>
            <w:tcW w:w="2610" w:type="dxa"/>
            <w:vAlign w:val="bottom"/>
          </w:tcPr>
          <w:p w14:paraId="241225B9" w14:textId="7374A147"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-0.0035</w:t>
            </w:r>
          </w:p>
        </w:tc>
        <w:tc>
          <w:tcPr>
            <w:tcW w:w="1070" w:type="dxa"/>
            <w:vAlign w:val="bottom"/>
          </w:tcPr>
          <w:p w14:paraId="673DF43C" w14:textId="5C5C1A2D"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-0.0022</w:t>
            </w:r>
          </w:p>
        </w:tc>
      </w:tr>
      <w:tr w:rsidR="00E64C3D" w14:paraId="095AAF9E" w14:textId="77777777" w:rsidTr="003306DA">
        <w:tc>
          <w:tcPr>
            <w:tcW w:w="2425" w:type="dxa"/>
            <w:vAlign w:val="bottom"/>
          </w:tcPr>
          <w:p w14:paraId="0B6D4F5F" w14:textId="6115B541"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7B8A950C" w14:textId="0E94565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355" w:type="dxa"/>
            <w:vAlign w:val="bottom"/>
          </w:tcPr>
          <w:p w14:paraId="0E84EDA4" w14:textId="7D63A69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2610" w:type="dxa"/>
            <w:vAlign w:val="bottom"/>
          </w:tcPr>
          <w:p w14:paraId="1C9D5EDC" w14:textId="54651414"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0.6075</w:t>
            </w:r>
          </w:p>
        </w:tc>
        <w:tc>
          <w:tcPr>
            <w:tcW w:w="1070" w:type="dxa"/>
            <w:vAlign w:val="bottom"/>
          </w:tcPr>
          <w:p w14:paraId="5C4CCCD3" w14:textId="44C0140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0.3927</w:t>
            </w:r>
          </w:p>
        </w:tc>
      </w:tr>
      <w:tr w:rsidR="00E64C3D" w14:paraId="4A6BF0AB" w14:textId="77777777" w:rsidTr="003306DA">
        <w:tc>
          <w:tcPr>
            <w:tcW w:w="2425" w:type="dxa"/>
            <w:vAlign w:val="bottom"/>
          </w:tcPr>
          <w:p w14:paraId="771008A0" w14:textId="7EBDE13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Beta</w:t>
            </w:r>
          </w:p>
        </w:tc>
        <w:tc>
          <w:tcPr>
            <w:tcW w:w="1890" w:type="dxa"/>
            <w:vAlign w:val="bottom"/>
          </w:tcPr>
          <w:p w14:paraId="3D27E639" w14:textId="6BC17C2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-0.0067</w:t>
            </w:r>
          </w:p>
        </w:tc>
        <w:tc>
          <w:tcPr>
            <w:tcW w:w="1355" w:type="dxa"/>
            <w:vAlign w:val="bottom"/>
          </w:tcPr>
          <w:p w14:paraId="3EB7FB8A" w14:textId="72FC1CB7"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-0.0065</w:t>
            </w:r>
          </w:p>
        </w:tc>
        <w:tc>
          <w:tcPr>
            <w:tcW w:w="2610" w:type="dxa"/>
            <w:vAlign w:val="bottom"/>
          </w:tcPr>
          <w:p w14:paraId="3339A703" w14:textId="17CD962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-0.0113</w:t>
            </w:r>
          </w:p>
        </w:tc>
        <w:tc>
          <w:tcPr>
            <w:tcW w:w="1070" w:type="dxa"/>
            <w:vAlign w:val="bottom"/>
          </w:tcPr>
          <w:p w14:paraId="45C8FBAD" w14:textId="4505494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0.0013</w:t>
            </w:r>
          </w:p>
        </w:tc>
      </w:tr>
      <w:tr w:rsidR="00E64C3D" w14:paraId="55FEBC15" w14:textId="77777777" w:rsidTr="003306DA">
        <w:tc>
          <w:tcPr>
            <w:tcW w:w="2425" w:type="dxa"/>
            <w:vAlign w:val="bottom"/>
          </w:tcPr>
          <w:p w14:paraId="29FC9B47" w14:textId="2C3D0E06"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5ADDAD63" w14:textId="78C5E77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0.0027</w:t>
            </w:r>
          </w:p>
        </w:tc>
        <w:tc>
          <w:tcPr>
            <w:tcW w:w="1355" w:type="dxa"/>
            <w:vAlign w:val="bottom"/>
          </w:tcPr>
          <w:p w14:paraId="05518A75" w14:textId="4CE69B8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2610" w:type="dxa"/>
            <w:vAlign w:val="bottom"/>
          </w:tcPr>
          <w:p w14:paraId="243955AA" w14:textId="76D9FC97"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070" w:type="dxa"/>
            <w:vAlign w:val="bottom"/>
          </w:tcPr>
          <w:p w14:paraId="46982636" w14:textId="23BC231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0.1227</w:t>
            </w:r>
          </w:p>
        </w:tc>
      </w:tr>
      <w:tr w:rsidR="00E64C3D" w14:paraId="1E6603B9" w14:textId="77777777" w:rsidTr="003306DA">
        <w:tc>
          <w:tcPr>
            <w:tcW w:w="2425" w:type="dxa"/>
            <w:vAlign w:val="bottom"/>
          </w:tcPr>
          <w:p w14:paraId="288262FF" w14:textId="25F93C7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R-squared</w:t>
            </w:r>
          </w:p>
        </w:tc>
        <w:tc>
          <w:tcPr>
            <w:tcW w:w="1890" w:type="dxa"/>
            <w:vAlign w:val="bottom"/>
          </w:tcPr>
          <w:p w14:paraId="2D1CA3A9" w14:textId="5B4DE30C"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0.119</w:t>
            </w:r>
          </w:p>
        </w:tc>
        <w:tc>
          <w:tcPr>
            <w:tcW w:w="1355" w:type="dxa"/>
            <w:vAlign w:val="bottom"/>
          </w:tcPr>
          <w:p w14:paraId="3EBF47C3" w14:textId="45E97E6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0.697</w:t>
            </w:r>
          </w:p>
        </w:tc>
        <w:tc>
          <w:tcPr>
            <w:tcW w:w="2610" w:type="dxa"/>
            <w:vAlign w:val="bottom"/>
          </w:tcPr>
          <w:p w14:paraId="4B30D49D" w14:textId="039B1B7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0.372</w:t>
            </w:r>
          </w:p>
        </w:tc>
        <w:tc>
          <w:tcPr>
            <w:tcW w:w="1070" w:type="dxa"/>
            <w:vAlign w:val="bottom"/>
          </w:tcPr>
          <w:p w14:paraId="2B595D88" w14:textId="7079BCE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0.034</w:t>
            </w:r>
          </w:p>
        </w:tc>
      </w:tr>
      <w:tr w:rsidR="00E64C3D" w14:paraId="12666152" w14:textId="77777777" w:rsidTr="003306DA">
        <w:tc>
          <w:tcPr>
            <w:tcW w:w="2425" w:type="dxa"/>
            <w:vAlign w:val="bottom"/>
          </w:tcPr>
          <w:p w14:paraId="4AA99777" w14:textId="6590D0C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CAPE deviation (x)</w:t>
            </w:r>
          </w:p>
        </w:tc>
        <w:tc>
          <w:tcPr>
            <w:tcW w:w="1890" w:type="dxa"/>
            <w:vAlign w:val="bottom"/>
          </w:tcPr>
          <w:p w14:paraId="6724801A" w14:textId="560C385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1355" w:type="dxa"/>
            <w:vAlign w:val="bottom"/>
          </w:tcPr>
          <w:p w14:paraId="7E535768" w14:textId="29A338F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2610" w:type="dxa"/>
            <w:vAlign w:val="bottom"/>
          </w:tcPr>
          <w:p w14:paraId="5E4D3B8C" w14:textId="0951FDB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1070" w:type="dxa"/>
            <w:vAlign w:val="bottom"/>
          </w:tcPr>
          <w:p w14:paraId="53F252FC" w14:textId="297EDD5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r>
      <w:tr w:rsidR="00E64C3D" w14:paraId="54B1DB68" w14:textId="77777777" w:rsidTr="003306DA">
        <w:tc>
          <w:tcPr>
            <w:tcW w:w="2425" w:type="dxa"/>
            <w:vAlign w:val="bottom"/>
          </w:tcPr>
          <w:p w14:paraId="7CB03D1C" w14:textId="7FA5792A"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Implied excess return (y)</w:t>
            </w:r>
          </w:p>
        </w:tc>
        <w:tc>
          <w:tcPr>
            <w:tcW w:w="1890" w:type="dxa"/>
            <w:vAlign w:val="bottom"/>
          </w:tcPr>
          <w:p w14:paraId="10254F77" w14:textId="2DD99062"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-3.73%</w:t>
            </w:r>
          </w:p>
        </w:tc>
        <w:tc>
          <w:tcPr>
            <w:tcW w:w="1355" w:type="dxa"/>
            <w:vAlign w:val="bottom"/>
          </w:tcPr>
          <w:p w14:paraId="0266381D" w14:textId="75CE409C"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1.90%</w:t>
            </w:r>
          </w:p>
        </w:tc>
        <w:tc>
          <w:tcPr>
            <w:tcW w:w="2610" w:type="dxa"/>
            <w:vAlign w:val="bottom"/>
          </w:tcPr>
          <w:p w14:paraId="268366A3" w14:textId="02FE7BF3"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-0.35%</w:t>
            </w:r>
          </w:p>
        </w:tc>
        <w:tc>
          <w:tcPr>
            <w:tcW w:w="1070" w:type="dxa"/>
            <w:vAlign w:val="bottom"/>
          </w:tcPr>
          <w:p w14:paraId="1A05343E" w14:textId="77E5B9DE"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-0.22%</w:t>
            </w:r>
          </w:p>
        </w:tc>
      </w:tr>
      <w:tr w:rsidR="00E64C3D" w14:paraId="74ADFC11" w14:textId="77777777" w:rsidTr="003306DA">
        <w:tc>
          <w:tcPr>
            <w:tcW w:w="2425" w:type="dxa"/>
            <w:tcBorders>
              <w:top w:val="single" w:sz="4" w:space="0" w:color="FFFFFF" w:themeColor="background1"/>
            </w:tcBorders>
            <w:vAlign w:val="bottom"/>
          </w:tcPr>
          <w:p w14:paraId="63E2462C" w14:textId="77777777" w:rsidR="00E64C3D" w:rsidRDefault="00E64C3D" w:rsidP="00E64C3D">
            <w:pPr>
              <w:spacing w:before="100" w:beforeAutospacing="1" w:after="100" w:afterAutospacing="1"/>
              <w:jc w:val="both"/>
              <w:rPr>
                <w:sz w:val="22"/>
                <w:szCs w:val="22"/>
              </w:rPr>
            </w:pPr>
          </w:p>
        </w:tc>
        <w:tc>
          <w:tcPr>
            <w:tcW w:w="1890" w:type="dxa"/>
            <w:tcBorders>
              <w:top w:val="single" w:sz="4" w:space="0" w:color="FFFFFF" w:themeColor="background1"/>
            </w:tcBorders>
            <w:vAlign w:val="bottom"/>
          </w:tcPr>
          <w:p w14:paraId="7AAAE836" w14:textId="77777777" w:rsidR="00E64C3D" w:rsidRDefault="00E64C3D" w:rsidP="00E64C3D">
            <w:pPr>
              <w:spacing w:before="100" w:beforeAutospacing="1" w:after="100" w:afterAutospacing="1"/>
              <w:jc w:val="both"/>
              <w:rPr>
                <w:sz w:val="22"/>
                <w:szCs w:val="22"/>
              </w:rPr>
            </w:pPr>
          </w:p>
        </w:tc>
        <w:tc>
          <w:tcPr>
            <w:tcW w:w="1355" w:type="dxa"/>
            <w:tcBorders>
              <w:top w:val="single" w:sz="4" w:space="0" w:color="FFFFFF" w:themeColor="background1"/>
            </w:tcBorders>
            <w:vAlign w:val="bottom"/>
          </w:tcPr>
          <w:p w14:paraId="099B64D8" w14:textId="77777777" w:rsidR="00E64C3D" w:rsidRDefault="00E64C3D" w:rsidP="00E64C3D">
            <w:pPr>
              <w:spacing w:before="100" w:beforeAutospacing="1" w:after="100" w:afterAutospacing="1"/>
              <w:jc w:val="both"/>
              <w:rPr>
                <w:sz w:val="22"/>
                <w:szCs w:val="22"/>
              </w:rPr>
            </w:pPr>
          </w:p>
        </w:tc>
        <w:tc>
          <w:tcPr>
            <w:tcW w:w="2610" w:type="dxa"/>
            <w:tcBorders>
              <w:top w:val="single" w:sz="4" w:space="0" w:color="FFFFFF" w:themeColor="background1"/>
            </w:tcBorders>
            <w:vAlign w:val="bottom"/>
          </w:tcPr>
          <w:p w14:paraId="29786473" w14:textId="77777777" w:rsidR="00E64C3D" w:rsidRDefault="00E64C3D" w:rsidP="00E64C3D">
            <w:pPr>
              <w:spacing w:before="100" w:beforeAutospacing="1" w:after="100" w:afterAutospacing="1"/>
              <w:jc w:val="both"/>
              <w:rPr>
                <w:sz w:val="22"/>
                <w:szCs w:val="22"/>
              </w:rPr>
            </w:pPr>
          </w:p>
        </w:tc>
        <w:tc>
          <w:tcPr>
            <w:tcW w:w="1070" w:type="dxa"/>
            <w:tcBorders>
              <w:top w:val="single" w:sz="4" w:space="0" w:color="FFFFFF" w:themeColor="background1"/>
            </w:tcBorders>
            <w:vAlign w:val="bottom"/>
          </w:tcPr>
          <w:p w14:paraId="0AB2492D" w14:textId="77777777" w:rsidR="00E64C3D" w:rsidRDefault="00E64C3D" w:rsidP="00E64C3D">
            <w:pPr>
              <w:spacing w:before="100" w:beforeAutospacing="1" w:after="100" w:afterAutospacing="1"/>
              <w:jc w:val="both"/>
              <w:rPr>
                <w:sz w:val="22"/>
                <w:szCs w:val="22"/>
              </w:rPr>
            </w:pPr>
          </w:p>
        </w:tc>
      </w:tr>
      <w:tr w:rsidR="00E64C3D" w14:paraId="70A71DA9" w14:textId="77777777" w:rsidTr="003306DA">
        <w:tc>
          <w:tcPr>
            <w:tcW w:w="2425" w:type="dxa"/>
            <w:shd w:val="clear" w:color="auto" w:fill="FF9F9F"/>
            <w:vAlign w:val="bottom"/>
          </w:tcPr>
          <w:p w14:paraId="51AC0545" w14:textId="0A264688"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2015-2020</w:t>
            </w:r>
          </w:p>
        </w:tc>
        <w:tc>
          <w:tcPr>
            <w:tcW w:w="1890" w:type="dxa"/>
            <w:shd w:val="clear" w:color="auto" w:fill="FF9F9F"/>
            <w:vAlign w:val="bottom"/>
          </w:tcPr>
          <w:p w14:paraId="4F5313E3" w14:textId="0E84DD57"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consumer_staples</w:t>
            </w:r>
          </w:p>
        </w:tc>
        <w:tc>
          <w:tcPr>
            <w:tcW w:w="1355" w:type="dxa"/>
            <w:shd w:val="clear" w:color="auto" w:fill="FF9F9F"/>
            <w:vAlign w:val="bottom"/>
          </w:tcPr>
          <w:p w14:paraId="412ED3EA" w14:textId="0491A6CC"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industrials</w:t>
            </w:r>
          </w:p>
        </w:tc>
        <w:tc>
          <w:tcPr>
            <w:tcW w:w="2610" w:type="dxa"/>
            <w:shd w:val="clear" w:color="auto" w:fill="FF9F9F"/>
            <w:vAlign w:val="bottom"/>
          </w:tcPr>
          <w:p w14:paraId="3C8499CA" w14:textId="43187A61"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information_technology</w:t>
            </w:r>
          </w:p>
        </w:tc>
        <w:tc>
          <w:tcPr>
            <w:tcW w:w="1070" w:type="dxa"/>
            <w:shd w:val="clear" w:color="auto" w:fill="FF9F9F"/>
            <w:vAlign w:val="bottom"/>
          </w:tcPr>
          <w:p w14:paraId="460CB5CC" w14:textId="1D1BA80B"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utilities</w:t>
            </w:r>
          </w:p>
        </w:tc>
      </w:tr>
      <w:tr w:rsidR="00E64C3D" w14:paraId="77A64B13" w14:textId="77777777" w:rsidTr="003306DA">
        <w:tc>
          <w:tcPr>
            <w:tcW w:w="2425" w:type="dxa"/>
            <w:vAlign w:val="bottom"/>
          </w:tcPr>
          <w:p w14:paraId="5629D255" w14:textId="796C960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Alpha</w:t>
            </w:r>
          </w:p>
        </w:tc>
        <w:tc>
          <w:tcPr>
            <w:tcW w:w="1890" w:type="dxa"/>
            <w:vAlign w:val="bottom"/>
          </w:tcPr>
          <w:p w14:paraId="1D76DD20" w14:textId="1A2C0F00"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-0.0544</w:t>
            </w:r>
          </w:p>
        </w:tc>
        <w:tc>
          <w:tcPr>
            <w:tcW w:w="1355" w:type="dxa"/>
            <w:vAlign w:val="bottom"/>
          </w:tcPr>
          <w:p w14:paraId="740DCAB8" w14:textId="62B898F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-0.0106</w:t>
            </w:r>
          </w:p>
        </w:tc>
        <w:tc>
          <w:tcPr>
            <w:tcW w:w="2610" w:type="dxa"/>
            <w:vAlign w:val="bottom"/>
          </w:tcPr>
          <w:p w14:paraId="5026FA97" w14:textId="490A687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0.1033</w:t>
            </w:r>
          </w:p>
        </w:tc>
        <w:tc>
          <w:tcPr>
            <w:tcW w:w="1070" w:type="dxa"/>
            <w:vAlign w:val="bottom"/>
          </w:tcPr>
          <w:p w14:paraId="0268558A" w14:textId="2F55849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0.0306</w:t>
            </w:r>
          </w:p>
        </w:tc>
      </w:tr>
      <w:tr w:rsidR="00E64C3D" w14:paraId="23456138" w14:textId="77777777" w:rsidTr="003306DA">
        <w:tc>
          <w:tcPr>
            <w:tcW w:w="2425" w:type="dxa"/>
            <w:vAlign w:val="bottom"/>
          </w:tcPr>
          <w:p w14:paraId="419AFDBC" w14:textId="3B80E73E"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7204DA01" w14:textId="274835E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355" w:type="dxa"/>
            <w:vAlign w:val="bottom"/>
          </w:tcPr>
          <w:p w14:paraId="3F2C47DB" w14:textId="5ED1A9D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2610" w:type="dxa"/>
            <w:vAlign w:val="bottom"/>
          </w:tcPr>
          <w:p w14:paraId="20CD8131" w14:textId="7ECCE1B5"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070" w:type="dxa"/>
            <w:vAlign w:val="bottom"/>
          </w:tcPr>
          <w:p w14:paraId="06E1E61B" w14:textId="14FBCDD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0.0042</w:t>
            </w:r>
          </w:p>
        </w:tc>
      </w:tr>
      <w:tr w:rsidR="00E64C3D" w14:paraId="22DF8D76" w14:textId="77777777" w:rsidTr="003306DA">
        <w:tc>
          <w:tcPr>
            <w:tcW w:w="2425" w:type="dxa"/>
            <w:vAlign w:val="bottom"/>
          </w:tcPr>
          <w:p w14:paraId="37AF58CB" w14:textId="1FB00E7B"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Beta</w:t>
            </w:r>
          </w:p>
        </w:tc>
        <w:tc>
          <w:tcPr>
            <w:tcW w:w="1890" w:type="dxa"/>
            <w:vAlign w:val="bottom"/>
          </w:tcPr>
          <w:p w14:paraId="5CEE271B" w14:textId="18490D5B"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-0.0061</w:t>
            </w:r>
          </w:p>
        </w:tc>
        <w:tc>
          <w:tcPr>
            <w:tcW w:w="1355" w:type="dxa"/>
            <w:vAlign w:val="bottom"/>
          </w:tcPr>
          <w:p w14:paraId="375F1BF6" w14:textId="2C6DF3C7"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-0.0063</w:t>
            </w:r>
          </w:p>
        </w:tc>
        <w:tc>
          <w:tcPr>
            <w:tcW w:w="2610" w:type="dxa"/>
            <w:vAlign w:val="bottom"/>
          </w:tcPr>
          <w:p w14:paraId="56C08E72" w14:textId="1B13CEE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-0.0096</w:t>
            </w:r>
          </w:p>
        </w:tc>
        <w:tc>
          <w:tcPr>
            <w:tcW w:w="1070" w:type="dxa"/>
            <w:vAlign w:val="bottom"/>
          </w:tcPr>
          <w:p w14:paraId="3425A2B3" w14:textId="61F43C3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-0.0098</w:t>
            </w:r>
          </w:p>
        </w:tc>
      </w:tr>
      <w:tr w:rsidR="00E64C3D" w14:paraId="7CFFF1B8" w14:textId="77777777" w:rsidTr="003306DA">
        <w:tc>
          <w:tcPr>
            <w:tcW w:w="2425" w:type="dxa"/>
            <w:vAlign w:val="bottom"/>
          </w:tcPr>
          <w:p w14:paraId="7542B8F0" w14:textId="1DE76845"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1BBDBD8F" w14:textId="45920A24"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0.0001</w:t>
            </w:r>
          </w:p>
        </w:tc>
        <w:tc>
          <w:tcPr>
            <w:tcW w:w="1355" w:type="dxa"/>
            <w:vAlign w:val="bottom"/>
          </w:tcPr>
          <w:p w14:paraId="591DDFDA" w14:textId="112DDC2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2610" w:type="dxa"/>
            <w:vAlign w:val="bottom"/>
          </w:tcPr>
          <w:p w14:paraId="6A21A448" w14:textId="71B61550"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070" w:type="dxa"/>
            <w:vAlign w:val="bottom"/>
          </w:tcPr>
          <w:p w14:paraId="27A84230" w14:textId="715CA56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r>
      <w:tr w:rsidR="00E64C3D" w14:paraId="7FEA27AA" w14:textId="77777777" w:rsidTr="003306DA">
        <w:tc>
          <w:tcPr>
            <w:tcW w:w="2425" w:type="dxa"/>
            <w:vAlign w:val="bottom"/>
          </w:tcPr>
          <w:p w14:paraId="01E90839" w14:textId="6538497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R-squared</w:t>
            </w:r>
          </w:p>
        </w:tc>
        <w:tc>
          <w:tcPr>
            <w:tcW w:w="1890" w:type="dxa"/>
            <w:vAlign w:val="bottom"/>
          </w:tcPr>
          <w:p w14:paraId="63ED273B" w14:textId="0E9BD5C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0.210</w:t>
            </w:r>
          </w:p>
        </w:tc>
        <w:tc>
          <w:tcPr>
            <w:tcW w:w="1355" w:type="dxa"/>
            <w:vAlign w:val="bottom"/>
          </w:tcPr>
          <w:p w14:paraId="1C06E8F1" w14:textId="2762B8B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0.429</w:t>
            </w:r>
          </w:p>
        </w:tc>
        <w:tc>
          <w:tcPr>
            <w:tcW w:w="2610" w:type="dxa"/>
            <w:vAlign w:val="bottom"/>
          </w:tcPr>
          <w:p w14:paraId="50231C3F" w14:textId="0A417C3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0.683</w:t>
            </w:r>
          </w:p>
        </w:tc>
        <w:tc>
          <w:tcPr>
            <w:tcW w:w="1070" w:type="dxa"/>
            <w:vAlign w:val="bottom"/>
          </w:tcPr>
          <w:p w14:paraId="6DFF8DA7" w14:textId="0D480FB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0.399</w:t>
            </w:r>
          </w:p>
        </w:tc>
      </w:tr>
      <w:tr w:rsidR="00E64C3D" w14:paraId="1BE5DA81" w14:textId="77777777" w:rsidTr="003306DA">
        <w:tc>
          <w:tcPr>
            <w:tcW w:w="2425" w:type="dxa"/>
            <w:vAlign w:val="bottom"/>
          </w:tcPr>
          <w:p w14:paraId="5500A974" w14:textId="3B66A0B0"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CAPE deviation (x)</w:t>
            </w:r>
          </w:p>
        </w:tc>
        <w:tc>
          <w:tcPr>
            <w:tcW w:w="1890" w:type="dxa"/>
            <w:vAlign w:val="bottom"/>
          </w:tcPr>
          <w:p w14:paraId="1571BB5B" w14:textId="0B641C5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1355" w:type="dxa"/>
            <w:vAlign w:val="bottom"/>
          </w:tcPr>
          <w:p w14:paraId="472D6155" w14:textId="11559024"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2610" w:type="dxa"/>
            <w:vAlign w:val="bottom"/>
          </w:tcPr>
          <w:p w14:paraId="32FBDA76" w14:textId="208EE9D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c>
          <w:tcPr>
            <w:tcW w:w="1070" w:type="dxa"/>
            <w:vAlign w:val="bottom"/>
          </w:tcPr>
          <w:p w14:paraId="02F8BFE1" w14:textId="25ADD69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w:t>
            </w:r>
          </w:p>
        </w:tc>
      </w:tr>
      <w:tr w:rsidR="00E64C3D" w14:paraId="4DD7A51F" w14:textId="77777777" w:rsidTr="003306DA">
        <w:tc>
          <w:tcPr>
            <w:tcW w:w="2425" w:type="dxa"/>
            <w:vAlign w:val="bottom"/>
          </w:tcPr>
          <w:p w14:paraId="5BFC5072" w14:textId="6B2F4698"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Implied excess return (y)</w:t>
            </w:r>
          </w:p>
        </w:tc>
        <w:tc>
          <w:tcPr>
            <w:tcW w:w="1890" w:type="dxa"/>
            <w:vAlign w:val="bottom"/>
          </w:tcPr>
          <w:p w14:paraId="79A6FE20" w14:textId="1A9F02AE"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-5.44%</w:t>
            </w:r>
          </w:p>
        </w:tc>
        <w:tc>
          <w:tcPr>
            <w:tcW w:w="1355" w:type="dxa"/>
            <w:vAlign w:val="bottom"/>
          </w:tcPr>
          <w:p w14:paraId="1670143A" w14:textId="1A875D04"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-1.06%</w:t>
            </w:r>
          </w:p>
        </w:tc>
        <w:tc>
          <w:tcPr>
            <w:tcW w:w="2610" w:type="dxa"/>
            <w:vAlign w:val="bottom"/>
          </w:tcPr>
          <w:p w14:paraId="64C4BF9F" w14:textId="190D3D03"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10.33%</w:t>
            </w:r>
          </w:p>
        </w:tc>
        <w:tc>
          <w:tcPr>
            <w:tcW w:w="1070" w:type="dxa"/>
            <w:vAlign w:val="bottom"/>
          </w:tcPr>
          <w:p w14:paraId="6AF82CB2" w14:textId="2BEA68BE"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3.06%</w:t>
            </w:r>
          </w:p>
        </w:tc>
      </w:tr>
      <w:tr w:rsidR="00E64C3D" w14:paraId="2146C90C" w14:textId="77777777" w:rsidTr="003306DA">
        <w:tc>
          <w:tcPr>
            <w:tcW w:w="2425" w:type="dxa"/>
            <w:tcBorders>
              <w:top w:val="single" w:sz="4" w:space="0" w:color="FFFFFF" w:themeColor="background1"/>
            </w:tcBorders>
            <w:vAlign w:val="bottom"/>
          </w:tcPr>
          <w:p w14:paraId="1C0ED3D2" w14:textId="77777777" w:rsidR="00E64C3D" w:rsidRDefault="00E64C3D" w:rsidP="00E64C3D">
            <w:pPr>
              <w:spacing w:before="100" w:beforeAutospacing="1" w:after="100" w:afterAutospacing="1"/>
              <w:jc w:val="both"/>
              <w:rPr>
                <w:sz w:val="22"/>
                <w:szCs w:val="22"/>
              </w:rPr>
            </w:pPr>
          </w:p>
        </w:tc>
        <w:tc>
          <w:tcPr>
            <w:tcW w:w="1890" w:type="dxa"/>
            <w:tcBorders>
              <w:top w:val="single" w:sz="4" w:space="0" w:color="FFFFFF" w:themeColor="background1"/>
            </w:tcBorders>
            <w:vAlign w:val="bottom"/>
          </w:tcPr>
          <w:p w14:paraId="7FE0EA70" w14:textId="77777777" w:rsidR="00E64C3D" w:rsidRDefault="00E64C3D" w:rsidP="00E64C3D">
            <w:pPr>
              <w:spacing w:before="100" w:beforeAutospacing="1" w:after="100" w:afterAutospacing="1"/>
              <w:jc w:val="both"/>
              <w:rPr>
                <w:sz w:val="22"/>
                <w:szCs w:val="22"/>
              </w:rPr>
            </w:pPr>
          </w:p>
        </w:tc>
        <w:tc>
          <w:tcPr>
            <w:tcW w:w="1355" w:type="dxa"/>
            <w:tcBorders>
              <w:top w:val="single" w:sz="4" w:space="0" w:color="FFFFFF" w:themeColor="background1"/>
            </w:tcBorders>
            <w:vAlign w:val="bottom"/>
          </w:tcPr>
          <w:p w14:paraId="728ED201" w14:textId="77777777" w:rsidR="00E64C3D" w:rsidRDefault="00E64C3D" w:rsidP="00E64C3D">
            <w:pPr>
              <w:spacing w:before="100" w:beforeAutospacing="1" w:after="100" w:afterAutospacing="1"/>
              <w:jc w:val="both"/>
              <w:rPr>
                <w:sz w:val="22"/>
                <w:szCs w:val="22"/>
              </w:rPr>
            </w:pPr>
          </w:p>
        </w:tc>
        <w:tc>
          <w:tcPr>
            <w:tcW w:w="2610" w:type="dxa"/>
            <w:tcBorders>
              <w:top w:val="single" w:sz="4" w:space="0" w:color="FFFFFF" w:themeColor="background1"/>
            </w:tcBorders>
            <w:vAlign w:val="bottom"/>
          </w:tcPr>
          <w:p w14:paraId="6C1B725D" w14:textId="77777777" w:rsidR="00E64C3D" w:rsidRDefault="00E64C3D" w:rsidP="00E64C3D">
            <w:pPr>
              <w:spacing w:before="100" w:beforeAutospacing="1" w:after="100" w:afterAutospacing="1"/>
              <w:jc w:val="both"/>
              <w:rPr>
                <w:sz w:val="22"/>
                <w:szCs w:val="22"/>
              </w:rPr>
            </w:pPr>
          </w:p>
        </w:tc>
        <w:tc>
          <w:tcPr>
            <w:tcW w:w="1070" w:type="dxa"/>
            <w:tcBorders>
              <w:top w:val="single" w:sz="4" w:space="0" w:color="FFFFFF" w:themeColor="background1"/>
            </w:tcBorders>
            <w:vAlign w:val="bottom"/>
          </w:tcPr>
          <w:p w14:paraId="73FF3951" w14:textId="77777777" w:rsidR="00E64C3D" w:rsidRDefault="00E64C3D" w:rsidP="00E64C3D">
            <w:pPr>
              <w:spacing w:before="100" w:beforeAutospacing="1" w:after="100" w:afterAutospacing="1"/>
              <w:jc w:val="both"/>
              <w:rPr>
                <w:sz w:val="22"/>
                <w:szCs w:val="22"/>
              </w:rPr>
            </w:pPr>
          </w:p>
        </w:tc>
      </w:tr>
      <w:tr w:rsidR="00E64C3D" w14:paraId="09368CA4" w14:textId="77777777" w:rsidTr="003306DA">
        <w:tc>
          <w:tcPr>
            <w:tcW w:w="2425" w:type="dxa"/>
            <w:shd w:val="clear" w:color="auto" w:fill="DAE9F7" w:themeFill="text2" w:themeFillTint="1A"/>
            <w:vAlign w:val="bottom"/>
          </w:tcPr>
          <w:p w14:paraId="339B8523" w14:textId="0FB41A13"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Entire period</w:t>
            </w:r>
          </w:p>
        </w:tc>
        <w:tc>
          <w:tcPr>
            <w:tcW w:w="1890" w:type="dxa"/>
            <w:shd w:val="clear" w:color="auto" w:fill="DAE9F7" w:themeFill="text2" w:themeFillTint="1A"/>
            <w:vAlign w:val="bottom"/>
          </w:tcPr>
          <w:p w14:paraId="704F56E5" w14:textId="613689FA"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consumer_staples</w:t>
            </w:r>
          </w:p>
        </w:tc>
        <w:tc>
          <w:tcPr>
            <w:tcW w:w="1355" w:type="dxa"/>
            <w:shd w:val="clear" w:color="auto" w:fill="DAE9F7" w:themeFill="text2" w:themeFillTint="1A"/>
            <w:vAlign w:val="bottom"/>
          </w:tcPr>
          <w:p w14:paraId="2EC57E76" w14:textId="5608352C"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industrials</w:t>
            </w:r>
          </w:p>
        </w:tc>
        <w:tc>
          <w:tcPr>
            <w:tcW w:w="2610" w:type="dxa"/>
            <w:shd w:val="clear" w:color="auto" w:fill="DAE9F7" w:themeFill="text2" w:themeFillTint="1A"/>
            <w:vAlign w:val="bottom"/>
          </w:tcPr>
          <w:p w14:paraId="699144AA" w14:textId="5AC113E5"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information_technology</w:t>
            </w:r>
          </w:p>
        </w:tc>
        <w:tc>
          <w:tcPr>
            <w:tcW w:w="1070" w:type="dxa"/>
            <w:shd w:val="clear" w:color="auto" w:fill="DAE9F7" w:themeFill="text2" w:themeFillTint="1A"/>
            <w:vAlign w:val="bottom"/>
          </w:tcPr>
          <w:p w14:paraId="050418C2" w14:textId="3C250DFC" w:rsidR="00E64C3D" w:rsidRDefault="00E64C3D" w:rsidP="00E64C3D">
            <w:pPr>
              <w:spacing w:before="100" w:beforeAutospacing="1" w:after="100" w:afterAutospacing="1"/>
              <w:jc w:val="both"/>
              <w:rPr>
                <w:sz w:val="22"/>
                <w:szCs w:val="22"/>
              </w:rPr>
            </w:pPr>
            <w:r>
              <w:rPr>
                <w:rFonts w:ascii="Calibri" w:hAnsi="Calibri" w:cs="Calibri"/>
                <w:b/>
                <w:bCs/>
                <w:color w:val="000000"/>
                <w:sz w:val="22"/>
                <w:szCs w:val="22"/>
              </w:rPr>
              <w:t>utilities</w:t>
            </w:r>
          </w:p>
        </w:tc>
      </w:tr>
      <w:tr w:rsidR="00E64C3D" w14:paraId="7422B358" w14:textId="77777777" w:rsidTr="003306DA">
        <w:tc>
          <w:tcPr>
            <w:tcW w:w="2425" w:type="dxa"/>
            <w:vAlign w:val="bottom"/>
          </w:tcPr>
          <w:p w14:paraId="0CBE31F8" w14:textId="0B59114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Alpha</w:t>
            </w:r>
          </w:p>
        </w:tc>
        <w:tc>
          <w:tcPr>
            <w:tcW w:w="1890" w:type="dxa"/>
            <w:vAlign w:val="bottom"/>
          </w:tcPr>
          <w:p w14:paraId="778FA805" w14:textId="04582194"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-0.0494</w:t>
            </w:r>
          </w:p>
        </w:tc>
        <w:tc>
          <w:tcPr>
            <w:tcW w:w="1355" w:type="dxa"/>
            <w:vAlign w:val="bottom"/>
          </w:tcPr>
          <w:p w14:paraId="5D2DB91B" w14:textId="13ECC735"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0.0052</w:t>
            </w:r>
          </w:p>
        </w:tc>
        <w:tc>
          <w:tcPr>
            <w:tcW w:w="2610" w:type="dxa"/>
            <w:vAlign w:val="bottom"/>
          </w:tcPr>
          <w:p w14:paraId="3E233339" w14:textId="7496558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0.0685</w:t>
            </w:r>
          </w:p>
        </w:tc>
        <w:tc>
          <w:tcPr>
            <w:tcW w:w="1070" w:type="dxa"/>
            <w:vAlign w:val="bottom"/>
          </w:tcPr>
          <w:p w14:paraId="6770F98E" w14:textId="465D470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-0.0094</w:t>
            </w:r>
          </w:p>
        </w:tc>
      </w:tr>
      <w:tr w:rsidR="00E64C3D" w14:paraId="38A354B7" w14:textId="77777777" w:rsidTr="003306DA">
        <w:tc>
          <w:tcPr>
            <w:tcW w:w="2425" w:type="dxa"/>
            <w:vAlign w:val="bottom"/>
          </w:tcPr>
          <w:p w14:paraId="72473359" w14:textId="3B9ABA18"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3089CB41" w14:textId="440CD181"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355" w:type="dxa"/>
            <w:vAlign w:val="bottom"/>
          </w:tcPr>
          <w:p w14:paraId="31474213" w14:textId="7DA2F725"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0.0038</w:t>
            </w:r>
          </w:p>
        </w:tc>
        <w:tc>
          <w:tcPr>
            <w:tcW w:w="2610" w:type="dxa"/>
            <w:vAlign w:val="bottom"/>
          </w:tcPr>
          <w:p w14:paraId="15BE94FE" w14:textId="037BEAE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070" w:type="dxa"/>
            <w:vAlign w:val="bottom"/>
          </w:tcPr>
          <w:p w14:paraId="4B668FB1" w14:textId="43EEB12D"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0.0005</w:t>
            </w:r>
          </w:p>
        </w:tc>
      </w:tr>
      <w:tr w:rsidR="00E64C3D" w14:paraId="6853CA7C" w14:textId="77777777" w:rsidTr="003306DA">
        <w:tc>
          <w:tcPr>
            <w:tcW w:w="2425" w:type="dxa"/>
            <w:vAlign w:val="bottom"/>
          </w:tcPr>
          <w:p w14:paraId="6CF5BB08" w14:textId="2F31207C"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Beta</w:t>
            </w:r>
          </w:p>
        </w:tc>
        <w:tc>
          <w:tcPr>
            <w:tcW w:w="1890" w:type="dxa"/>
            <w:vAlign w:val="bottom"/>
          </w:tcPr>
          <w:p w14:paraId="2A1517D8" w14:textId="3ACE182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-0.0085</w:t>
            </w:r>
          </w:p>
        </w:tc>
        <w:tc>
          <w:tcPr>
            <w:tcW w:w="1355" w:type="dxa"/>
            <w:vAlign w:val="bottom"/>
          </w:tcPr>
          <w:p w14:paraId="06408FB7" w14:textId="6FF03DCD"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-0.0078</w:t>
            </w:r>
          </w:p>
        </w:tc>
        <w:tc>
          <w:tcPr>
            <w:tcW w:w="2610" w:type="dxa"/>
            <w:vAlign w:val="bottom"/>
          </w:tcPr>
          <w:p w14:paraId="75D61593" w14:textId="370FD35B"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0.0002</w:t>
            </w:r>
          </w:p>
        </w:tc>
        <w:tc>
          <w:tcPr>
            <w:tcW w:w="1070" w:type="dxa"/>
            <w:vAlign w:val="bottom"/>
          </w:tcPr>
          <w:p w14:paraId="3106AE27" w14:textId="752C12E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-0.0036</w:t>
            </w:r>
          </w:p>
        </w:tc>
      </w:tr>
      <w:tr w:rsidR="00E64C3D" w14:paraId="3EECE3CA" w14:textId="77777777" w:rsidTr="003306DA">
        <w:tc>
          <w:tcPr>
            <w:tcW w:w="2425" w:type="dxa"/>
            <w:vAlign w:val="bottom"/>
          </w:tcPr>
          <w:p w14:paraId="718BD95A" w14:textId="02868DBC" w:rsidR="00E64C3D" w:rsidRDefault="00966A6F" w:rsidP="00E64C3D">
            <w:pPr>
              <w:spacing w:before="100" w:beforeAutospacing="1" w:after="100" w:afterAutospacing="1"/>
              <w:jc w:val="both"/>
              <w:rPr>
                <w:sz w:val="22"/>
                <w:szCs w:val="22"/>
              </w:rPr>
            </w:pPr>
            <w:r>
              <w:rPr>
                <w:rFonts w:ascii="Calibri" w:hAnsi="Calibri" w:cs="Calibri"/>
                <w:color w:val="000000"/>
                <w:sz w:val="22"/>
                <w:szCs w:val="22"/>
              </w:rPr>
              <w:t xml:space="preserve">   </w:t>
            </w:r>
            <w:r w:rsidR="00E64C3D">
              <w:rPr>
                <w:rFonts w:ascii="Calibri" w:hAnsi="Calibri" w:cs="Calibri"/>
                <w:color w:val="000000"/>
                <w:sz w:val="22"/>
                <w:szCs w:val="22"/>
              </w:rPr>
              <w:t>p-value</w:t>
            </w:r>
          </w:p>
        </w:tc>
        <w:tc>
          <w:tcPr>
            <w:tcW w:w="1890" w:type="dxa"/>
            <w:vAlign w:val="bottom"/>
          </w:tcPr>
          <w:p w14:paraId="1D1E3786" w14:textId="0F828025"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1355" w:type="dxa"/>
            <w:vAlign w:val="bottom"/>
          </w:tcPr>
          <w:p w14:paraId="2B44E3D3" w14:textId="6E7FC8F2"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c>
          <w:tcPr>
            <w:tcW w:w="2610" w:type="dxa"/>
            <w:vAlign w:val="bottom"/>
          </w:tcPr>
          <w:p w14:paraId="0CE4EED2" w14:textId="36DD7D9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0.8855</w:t>
            </w:r>
          </w:p>
        </w:tc>
        <w:tc>
          <w:tcPr>
            <w:tcW w:w="1070" w:type="dxa"/>
            <w:vAlign w:val="bottom"/>
          </w:tcPr>
          <w:p w14:paraId="45AAA79C" w14:textId="6A27A55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0.0000</w:t>
            </w:r>
          </w:p>
        </w:tc>
      </w:tr>
      <w:tr w:rsidR="00E64C3D" w14:paraId="5DA19E8F" w14:textId="77777777" w:rsidTr="003306DA">
        <w:tc>
          <w:tcPr>
            <w:tcW w:w="2425" w:type="dxa"/>
            <w:vAlign w:val="bottom"/>
          </w:tcPr>
          <w:p w14:paraId="20EB873D" w14:textId="4D4BE3BF"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R-squared</w:t>
            </w:r>
          </w:p>
        </w:tc>
        <w:tc>
          <w:tcPr>
            <w:tcW w:w="1890" w:type="dxa"/>
            <w:vAlign w:val="bottom"/>
          </w:tcPr>
          <w:p w14:paraId="06AFF43F" w14:textId="1C7AC058"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0.287</w:t>
            </w:r>
          </w:p>
        </w:tc>
        <w:tc>
          <w:tcPr>
            <w:tcW w:w="1355" w:type="dxa"/>
            <w:vAlign w:val="bottom"/>
          </w:tcPr>
          <w:p w14:paraId="2739DA7F" w14:textId="374CE64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0.517</w:t>
            </w:r>
          </w:p>
        </w:tc>
        <w:tc>
          <w:tcPr>
            <w:tcW w:w="2610" w:type="dxa"/>
            <w:vAlign w:val="bottom"/>
          </w:tcPr>
          <w:p w14:paraId="71800A28" w14:textId="0DFF60F0"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0.000</w:t>
            </w:r>
          </w:p>
        </w:tc>
        <w:tc>
          <w:tcPr>
            <w:tcW w:w="1070" w:type="dxa"/>
            <w:vAlign w:val="bottom"/>
          </w:tcPr>
          <w:p w14:paraId="5812A06F" w14:textId="1936989A"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0.285</w:t>
            </w:r>
          </w:p>
        </w:tc>
      </w:tr>
      <w:tr w:rsidR="00E64C3D" w14:paraId="1BE76D71" w14:textId="77777777" w:rsidTr="003306DA">
        <w:tc>
          <w:tcPr>
            <w:tcW w:w="2425" w:type="dxa"/>
            <w:vAlign w:val="bottom"/>
          </w:tcPr>
          <w:p w14:paraId="1C4CC4CB" w14:textId="736CF71E"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CAPE deviation (x)</w:t>
            </w:r>
          </w:p>
        </w:tc>
        <w:tc>
          <w:tcPr>
            <w:tcW w:w="1890" w:type="dxa"/>
            <w:vAlign w:val="bottom"/>
          </w:tcPr>
          <w:p w14:paraId="4826685A" w14:textId="2C31AC96"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-9.84</w:t>
            </w:r>
          </w:p>
        </w:tc>
        <w:tc>
          <w:tcPr>
            <w:tcW w:w="1355" w:type="dxa"/>
            <w:vAlign w:val="bottom"/>
          </w:tcPr>
          <w:p w14:paraId="047E1EEA" w14:textId="1C2AD6BC"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9.84</w:t>
            </w:r>
          </w:p>
        </w:tc>
        <w:tc>
          <w:tcPr>
            <w:tcW w:w="2610" w:type="dxa"/>
            <w:vAlign w:val="bottom"/>
          </w:tcPr>
          <w:p w14:paraId="75749ECB" w14:textId="5E891560"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9.71</w:t>
            </w:r>
          </w:p>
        </w:tc>
        <w:tc>
          <w:tcPr>
            <w:tcW w:w="1070" w:type="dxa"/>
            <w:vAlign w:val="bottom"/>
          </w:tcPr>
          <w:p w14:paraId="15FCBCE5" w14:textId="4C05DE03" w:rsidR="00E64C3D" w:rsidRDefault="00E64C3D" w:rsidP="00E64C3D">
            <w:pPr>
              <w:spacing w:before="100" w:beforeAutospacing="1" w:after="100" w:afterAutospacing="1"/>
              <w:jc w:val="both"/>
              <w:rPr>
                <w:sz w:val="22"/>
                <w:szCs w:val="22"/>
              </w:rPr>
            </w:pPr>
            <w:r>
              <w:rPr>
                <w:rFonts w:ascii="Calibri" w:hAnsi="Calibri" w:cs="Calibri"/>
                <w:color w:val="000000"/>
                <w:sz w:val="22"/>
                <w:szCs w:val="22"/>
              </w:rPr>
              <w:t>7.46</w:t>
            </w:r>
          </w:p>
        </w:tc>
      </w:tr>
      <w:tr w:rsidR="00E64C3D" w14:paraId="22EC1442" w14:textId="77777777" w:rsidTr="003306DA">
        <w:tc>
          <w:tcPr>
            <w:tcW w:w="2425" w:type="dxa"/>
            <w:vAlign w:val="bottom"/>
          </w:tcPr>
          <w:p w14:paraId="185E5022" w14:textId="365126D8"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Implied excess return (y)</w:t>
            </w:r>
          </w:p>
        </w:tc>
        <w:tc>
          <w:tcPr>
            <w:tcW w:w="1890" w:type="dxa"/>
            <w:vAlign w:val="bottom"/>
          </w:tcPr>
          <w:p w14:paraId="7534F826" w14:textId="08B6CE50"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3.41%</w:t>
            </w:r>
          </w:p>
        </w:tc>
        <w:tc>
          <w:tcPr>
            <w:tcW w:w="1355" w:type="dxa"/>
            <w:vAlign w:val="bottom"/>
          </w:tcPr>
          <w:p w14:paraId="0C20B4CE" w14:textId="327CB2D4"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-7.12%</w:t>
            </w:r>
          </w:p>
        </w:tc>
        <w:tc>
          <w:tcPr>
            <w:tcW w:w="2610" w:type="dxa"/>
            <w:vAlign w:val="bottom"/>
          </w:tcPr>
          <w:p w14:paraId="5DC504FF" w14:textId="182306A3"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7.06%</w:t>
            </w:r>
          </w:p>
        </w:tc>
        <w:tc>
          <w:tcPr>
            <w:tcW w:w="1070" w:type="dxa"/>
            <w:vAlign w:val="bottom"/>
          </w:tcPr>
          <w:p w14:paraId="6A5D9362" w14:textId="12C26420" w:rsidR="00E64C3D" w:rsidRPr="00BD366F" w:rsidRDefault="00E64C3D" w:rsidP="00E64C3D">
            <w:pPr>
              <w:spacing w:before="100" w:beforeAutospacing="1" w:after="100" w:afterAutospacing="1"/>
              <w:jc w:val="both"/>
              <w:rPr>
                <w:b/>
                <w:bCs/>
                <w:sz w:val="22"/>
                <w:szCs w:val="22"/>
              </w:rPr>
            </w:pPr>
            <w:r w:rsidRPr="00BD366F">
              <w:rPr>
                <w:rFonts w:ascii="Calibri" w:hAnsi="Calibri" w:cs="Calibri"/>
                <w:b/>
                <w:bCs/>
                <w:color w:val="000000"/>
                <w:sz w:val="22"/>
                <w:szCs w:val="22"/>
              </w:rPr>
              <w:t>-3.63%</w:t>
            </w:r>
          </w:p>
        </w:tc>
      </w:tr>
    </w:tbl>
    <w:p w14:paraId="36439F2E" w14:textId="77777777" w:rsidR="00AD44C6" w:rsidRPr="00F85531" w:rsidRDefault="00AD44C6" w:rsidP="00AD44C6">
      <w:pPr>
        <w:spacing w:before="100" w:beforeAutospacing="1" w:after="100" w:afterAutospacing="1"/>
        <w:jc w:val="both"/>
        <w:rPr>
          <w:sz w:val="22"/>
          <w:szCs w:val="22"/>
        </w:rPr>
      </w:pPr>
    </w:p>
    <w:p w14:paraId="66F449F9" w14:textId="06B3D27C" w:rsidR="003E38B0" w:rsidRPr="00F85531" w:rsidRDefault="00F85531" w:rsidP="00B11819">
      <w:pPr>
        <w:spacing w:before="100" w:beforeAutospacing="1" w:after="100" w:afterAutospacing="1"/>
        <w:jc w:val="both"/>
        <w:rPr>
          <w:sz w:val="22"/>
          <w:szCs w:val="22"/>
        </w:rPr>
      </w:pPr>
      <w:r w:rsidRPr="00F85531">
        <w:rPr>
          <w:sz w:val="22"/>
          <w:szCs w:val="22"/>
        </w:rPr>
        <w:t>Finally, a third layer of refinement was applied to expected returns based on structural sector-specific trends in profitability and margins. These adjustments recognize that valuation-based models such as CAPE, while informative, do not always capture evolving fundamentals, particularly when sector economics are undergoing transformation or degradation.</w:t>
      </w:r>
    </w:p>
    <w:p w14:paraId="0378A7FE" w14:textId="483DE5D2" w:rsidR="00F85531" w:rsidRPr="00F85531" w:rsidRDefault="00F85531" w:rsidP="00B11819">
      <w:pPr>
        <w:numPr>
          <w:ilvl w:val="0"/>
          <w:numId w:val="38"/>
        </w:numPr>
        <w:spacing w:before="100" w:beforeAutospacing="1" w:after="100" w:afterAutospacing="1"/>
        <w:jc w:val="both"/>
        <w:rPr>
          <w:sz w:val="22"/>
          <w:szCs w:val="22"/>
        </w:rPr>
      </w:pPr>
      <w:r w:rsidRPr="00F85CD9">
        <w:rPr>
          <w:b/>
          <w:bCs/>
          <w:sz w:val="22"/>
          <w:szCs w:val="22"/>
        </w:rPr>
        <w:t>Real Estate</w:t>
      </w:r>
      <w:r w:rsidRPr="00F85531">
        <w:rPr>
          <w:sz w:val="22"/>
          <w:szCs w:val="22"/>
        </w:rPr>
        <w:t xml:space="preserve"> was adjusted downward by 50 basis points due to a sustained decline in sector-wide net profit margins, which have fallen to levels last seen during the Global Financial Crisis. Net margins now hover around 11.9 percent</w:t>
      </w:r>
      <w:r w:rsidR="00F85CD9">
        <w:rPr>
          <w:sz w:val="22"/>
          <w:szCs w:val="22"/>
        </w:rPr>
        <w:t xml:space="preserve">, </w:t>
      </w:r>
      <w:r w:rsidRPr="00F85531">
        <w:rPr>
          <w:sz w:val="22"/>
          <w:szCs w:val="22"/>
        </w:rPr>
        <w:t>down nearly 12 points from their 2015 peak</w:t>
      </w:r>
      <w:r w:rsidR="00DA72EB">
        <w:rPr>
          <w:sz w:val="22"/>
          <w:szCs w:val="22"/>
        </w:rPr>
        <w:t xml:space="preserve">, </w:t>
      </w:r>
      <w:r w:rsidRPr="00F85531">
        <w:rPr>
          <w:sz w:val="22"/>
          <w:szCs w:val="22"/>
        </w:rPr>
        <w:t>with a negative annual trend of minus 1.83 percent. Structural pressures include higher interest rates compressing cap rate spreads and secular weakening of office and retail segments.</w:t>
      </w:r>
    </w:p>
    <w:p w14:paraId="46D15E7D" w14:textId="77777777" w:rsidR="00F85531" w:rsidRPr="00F85531" w:rsidRDefault="00F85531" w:rsidP="00B11819">
      <w:pPr>
        <w:numPr>
          <w:ilvl w:val="0"/>
          <w:numId w:val="38"/>
        </w:numPr>
        <w:spacing w:before="100" w:beforeAutospacing="1" w:after="100" w:afterAutospacing="1"/>
        <w:jc w:val="both"/>
        <w:rPr>
          <w:sz w:val="22"/>
          <w:szCs w:val="22"/>
        </w:rPr>
      </w:pPr>
      <w:r w:rsidRPr="00F85CD9">
        <w:rPr>
          <w:b/>
          <w:bCs/>
          <w:sz w:val="22"/>
          <w:szCs w:val="22"/>
        </w:rPr>
        <w:t>Communication Services</w:t>
      </w:r>
      <w:r w:rsidRPr="00F85531">
        <w:rPr>
          <w:sz w:val="22"/>
          <w:szCs w:val="22"/>
        </w:rPr>
        <w:t xml:space="preserve"> received a 50 basis point upward adjustment. Net margins have expanded consistently, reaching 19.2 percent in 2025, nearly double the average from a decade prior. This improvement stems from a sectoral shift toward scalable, digital platform companies.</w:t>
      </w:r>
    </w:p>
    <w:p w14:paraId="6922C97C" w14:textId="77777777" w:rsidR="00F85531" w:rsidRDefault="00F85531" w:rsidP="00B11819">
      <w:pPr>
        <w:numPr>
          <w:ilvl w:val="0"/>
          <w:numId w:val="38"/>
        </w:numPr>
        <w:spacing w:before="100" w:beforeAutospacing="1" w:after="100" w:afterAutospacing="1"/>
        <w:jc w:val="both"/>
        <w:rPr>
          <w:sz w:val="22"/>
          <w:szCs w:val="22"/>
        </w:rPr>
      </w:pPr>
      <w:r w:rsidRPr="00F85CD9">
        <w:rPr>
          <w:b/>
          <w:bCs/>
          <w:sz w:val="22"/>
          <w:szCs w:val="22"/>
        </w:rPr>
        <w:lastRenderedPageBreak/>
        <w:t>Utilities</w:t>
      </w:r>
      <w:r w:rsidRPr="00F85531">
        <w:rPr>
          <w:sz w:val="22"/>
          <w:szCs w:val="22"/>
        </w:rPr>
        <w:t xml:space="preserve"> were adjusted upward by 25 basis points, supported by a secular rise in profitability to 14.4 percent, driven by inflation-linked rate bases, electrification demand, and renewable energy investment.</w:t>
      </w:r>
    </w:p>
    <w:p w14:paraId="3516F916" w14:textId="11356CAD" w:rsidR="003E38B0" w:rsidRPr="00F85531" w:rsidRDefault="003E38B0" w:rsidP="003E38B0">
      <w:pPr>
        <w:spacing w:before="100" w:beforeAutospacing="1" w:after="100" w:afterAutospacing="1"/>
        <w:jc w:val="both"/>
        <w:rPr>
          <w:sz w:val="22"/>
          <w:szCs w:val="22"/>
        </w:rPr>
      </w:pPr>
      <w:r>
        <w:rPr>
          <w:noProof/>
        </w:rPr>
        <w:drawing>
          <wp:inline distT="0" distB="0" distL="0" distR="0" wp14:anchorId="4996F07B" wp14:editId="0CDC6E22">
            <wp:extent cx="5943600" cy="3553905"/>
            <wp:effectExtent l="0" t="0" r="0" b="8890"/>
            <wp:docPr id="903831062" name="Chart 1">
              <a:extLst xmlns:a="http://schemas.openxmlformats.org/drawingml/2006/main">
                <a:ext uri="{FF2B5EF4-FFF2-40B4-BE49-F238E27FC236}">
                  <a16:creationId xmlns:a16="http://schemas.microsoft.com/office/drawing/2014/main" id="{D7F9065C-6F63-4716-886D-A03F29621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6987F59" w14:textId="77777777" w:rsidR="00F85531" w:rsidRDefault="00F85531" w:rsidP="00B11819">
      <w:pPr>
        <w:spacing w:before="100" w:beforeAutospacing="1" w:after="100" w:afterAutospacing="1"/>
        <w:jc w:val="both"/>
        <w:rPr>
          <w:sz w:val="22"/>
          <w:szCs w:val="22"/>
        </w:rPr>
      </w:pPr>
      <w:r w:rsidRPr="00F85531">
        <w:rPr>
          <w:sz w:val="22"/>
          <w:szCs w:val="22"/>
        </w:rPr>
        <w:t>Together, the methodology outlined above represents a rigorous, data-intensive, and forward-looking approach to equity return forecasting. By anchoring expectations in actual cash flows, layering in valuation and structural considerations, and avoiding reliance on simplistic heuristics or backward-looking averages, this framework aims to produce credible, institutionally relevant return forecasts for use in long-horizon strategic allocation decisions.</w:t>
      </w:r>
    </w:p>
    <w:p w14:paraId="0FD6348C" w14:textId="21912337" w:rsidR="0069242F" w:rsidRPr="00F85531" w:rsidRDefault="0069242F" w:rsidP="00B11819">
      <w:pPr>
        <w:spacing w:before="100" w:beforeAutospacing="1" w:after="100" w:afterAutospacing="1"/>
        <w:jc w:val="both"/>
        <w:rPr>
          <w:b/>
          <w:bCs/>
          <w:sz w:val="22"/>
          <w:szCs w:val="22"/>
        </w:rPr>
      </w:pPr>
      <w:r w:rsidRPr="0069242F">
        <w:rPr>
          <w:b/>
          <w:bCs/>
          <w:sz w:val="22"/>
          <w:szCs w:val="22"/>
        </w:rPr>
        <w:t>Risk Estimation</w:t>
      </w:r>
    </w:p>
    <w:p w14:paraId="66BB4955" w14:textId="31BEBA85" w:rsidR="0069242F" w:rsidRPr="0069242F" w:rsidRDefault="0069242F" w:rsidP="0069242F">
      <w:pPr>
        <w:spacing w:before="100" w:beforeAutospacing="1" w:after="100" w:afterAutospacing="1"/>
        <w:jc w:val="both"/>
        <w:rPr>
          <w:sz w:val="22"/>
          <w:szCs w:val="22"/>
        </w:rPr>
      </w:pPr>
      <w:r w:rsidRPr="0069242F">
        <w:rPr>
          <w:sz w:val="22"/>
          <w:szCs w:val="22"/>
        </w:rPr>
        <w:t xml:space="preserve">The chart </w:t>
      </w:r>
      <w:r>
        <w:rPr>
          <w:sz w:val="22"/>
          <w:szCs w:val="22"/>
        </w:rPr>
        <w:t xml:space="preserve">below </w:t>
      </w:r>
      <w:r w:rsidRPr="0069242F">
        <w:rPr>
          <w:sz w:val="22"/>
          <w:szCs w:val="22"/>
        </w:rPr>
        <w:t>compares the 10-year scaled root mean square error (RMSE × √10) of return forecasts to the historical standard deviation of total returns for each sector. RMSE here is calculated based on the forecast error between the modeled expected return</w:t>
      </w:r>
      <w:r w:rsidR="00F85CD9">
        <w:rPr>
          <w:sz w:val="22"/>
          <w:szCs w:val="22"/>
        </w:rPr>
        <w:t xml:space="preserve"> (implied cost of equity)</w:t>
      </w:r>
      <w:r w:rsidRPr="0069242F">
        <w:rPr>
          <w:sz w:val="22"/>
          <w:szCs w:val="22"/>
        </w:rPr>
        <w:t xml:space="preserve"> and the realized return over rolling 5-year periods, and then scaled by √10 to represent volatility over a strategic 10-year horizon, consistent with the time frame of our SAA optimization. This scaling adjusts for the fact that forecast errors over time are not necessarily i.i.d., but it still offers a more forward-looking, model-anchored estimate of risk than raw historical volatility.</w:t>
      </w:r>
    </w:p>
    <w:p w14:paraId="42079433" w14:textId="77777777" w:rsidR="0069242F" w:rsidRDefault="0069242F" w:rsidP="0069242F">
      <w:pPr>
        <w:spacing w:before="100" w:beforeAutospacing="1" w:after="100" w:afterAutospacing="1"/>
        <w:jc w:val="both"/>
        <w:rPr>
          <w:sz w:val="22"/>
          <w:szCs w:val="22"/>
        </w:rPr>
      </w:pPr>
    </w:p>
    <w:p w14:paraId="6A00846B" w14:textId="77777777" w:rsidR="00E34906" w:rsidRDefault="00E34906" w:rsidP="0069242F">
      <w:pPr>
        <w:spacing w:before="100" w:beforeAutospacing="1" w:after="100" w:afterAutospacing="1"/>
        <w:jc w:val="both"/>
        <w:rPr>
          <w:sz w:val="22"/>
          <w:szCs w:val="22"/>
        </w:rPr>
      </w:pPr>
      <w:r>
        <w:rPr>
          <w:noProof/>
        </w:rPr>
        <w:lastRenderedPageBreak/>
        <w:drawing>
          <wp:inline distT="0" distB="0" distL="0" distR="0" wp14:anchorId="0DB2BA2B" wp14:editId="7F79B430">
            <wp:extent cx="5943600" cy="5264209"/>
            <wp:effectExtent l="0" t="0" r="0" b="0"/>
            <wp:docPr id="312923468" name="Chart 1">
              <a:extLst xmlns:a="http://schemas.openxmlformats.org/drawingml/2006/main">
                <a:ext uri="{FF2B5EF4-FFF2-40B4-BE49-F238E27FC236}">
                  <a16:creationId xmlns:a16="http://schemas.microsoft.com/office/drawing/2014/main" id="{C7FD612A-0E74-3DDE-A0EB-52C2A6475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F92935" w14:textId="0299917F" w:rsidR="0069242F" w:rsidRPr="0069242F" w:rsidRDefault="0069242F" w:rsidP="0069242F">
      <w:pPr>
        <w:spacing w:before="100" w:beforeAutospacing="1" w:after="100" w:afterAutospacing="1"/>
        <w:jc w:val="both"/>
        <w:rPr>
          <w:sz w:val="22"/>
          <w:szCs w:val="22"/>
        </w:rPr>
      </w:pPr>
      <w:r w:rsidRPr="0069242F">
        <w:rPr>
          <w:sz w:val="22"/>
          <w:szCs w:val="22"/>
        </w:rPr>
        <w:t>Notably, in some sectors</w:t>
      </w:r>
      <w:r w:rsidR="00BC37B7">
        <w:rPr>
          <w:sz w:val="22"/>
          <w:szCs w:val="22"/>
        </w:rPr>
        <w:t xml:space="preserve">, </w:t>
      </w:r>
      <w:r w:rsidRPr="0069242F">
        <w:rPr>
          <w:sz w:val="22"/>
          <w:szCs w:val="22"/>
        </w:rPr>
        <w:t>specifically Communication Services, Consumer Discretionary, Health Care, and Information Technology</w:t>
      </w:r>
      <w:r w:rsidR="00BC37B7">
        <w:rPr>
          <w:sz w:val="22"/>
          <w:szCs w:val="22"/>
        </w:rPr>
        <w:t xml:space="preserve">, </w:t>
      </w:r>
      <w:r w:rsidRPr="0069242F">
        <w:rPr>
          <w:sz w:val="22"/>
          <w:szCs w:val="22"/>
        </w:rPr>
        <w:t>the RMSE actually exceeds the observed standard deviation of returns. This counterintuitive outcome suggests that for these sectors, return forecasts have historically exhibited higher miss errors than the typical annual price fluctuation, which may reflect structural shifts, model misspecification, or simply the inherent difficulty in forecasting sectors undergoing rapid transformation. Conversely, more stable sectors like Consumer Staples, Utilities, and Real Estate exhibit RMSEs that are meaningfully lower than their historical volatilities, underscoring the higher accuracy and reliability of forecast models in those segments.</w:t>
      </w:r>
    </w:p>
    <w:p w14:paraId="2D98D32D" w14:textId="3EE8DB8B" w:rsidR="0069242F" w:rsidRDefault="0069242F" w:rsidP="005F299D">
      <w:pPr>
        <w:spacing w:before="100" w:beforeAutospacing="1" w:after="100" w:afterAutospacing="1"/>
        <w:jc w:val="both"/>
        <w:rPr>
          <w:sz w:val="22"/>
          <w:szCs w:val="22"/>
        </w:rPr>
      </w:pPr>
      <w:r w:rsidRPr="0069242F">
        <w:rPr>
          <w:sz w:val="22"/>
          <w:szCs w:val="22"/>
        </w:rPr>
        <w:t>Despite these nuances, RMSE remains the preferred measure of risk in this SAA framework. It directly reflects the historical uncertainty of our modeled expected return inputs, rather than backward-looking price fluctuations, making it more consistent with a forward-driven optimization approach. This methodological choice ensures internal consistency between return assumptions and risk estimates.</w:t>
      </w:r>
    </w:p>
    <w:p w14:paraId="2FE8CA76" w14:textId="5800B126" w:rsidR="005F299D" w:rsidRDefault="005F299D" w:rsidP="005F299D">
      <w:pPr>
        <w:spacing w:before="100" w:beforeAutospacing="1" w:after="100" w:afterAutospacing="1"/>
        <w:jc w:val="both"/>
        <w:rPr>
          <w:sz w:val="22"/>
          <w:szCs w:val="22"/>
        </w:rPr>
      </w:pPr>
      <w:r>
        <w:rPr>
          <w:sz w:val="22"/>
          <w:szCs w:val="22"/>
        </w:rPr>
        <w:lastRenderedPageBreak/>
        <w:t>Based on all of the above, the final return and risk estimation figures are given below: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77"/>
        <w:gridCol w:w="1290"/>
        <w:gridCol w:w="1329"/>
        <w:gridCol w:w="1278"/>
        <w:gridCol w:w="1600"/>
        <w:gridCol w:w="1476"/>
      </w:tblGrid>
      <w:tr w:rsidR="00D1348F" w14:paraId="4564A80C" w14:textId="77777777" w:rsidTr="00CE6B2E">
        <w:tc>
          <w:tcPr>
            <w:tcW w:w="2377" w:type="dxa"/>
            <w:shd w:val="clear" w:color="auto" w:fill="F2CEED" w:themeFill="accent5" w:themeFillTint="33"/>
            <w:vAlign w:val="center"/>
          </w:tcPr>
          <w:p w14:paraId="10ABD2A8" w14:textId="19225494" w:rsidR="00D1348F" w:rsidRPr="005F299D" w:rsidRDefault="00D1348F" w:rsidP="00D1348F">
            <w:pPr>
              <w:spacing w:before="100" w:beforeAutospacing="1" w:after="100" w:afterAutospacing="1"/>
              <w:rPr>
                <w:b/>
                <w:bCs/>
                <w:sz w:val="22"/>
                <w:szCs w:val="22"/>
              </w:rPr>
            </w:pPr>
            <w:r w:rsidRPr="005F299D">
              <w:rPr>
                <w:b/>
                <w:bCs/>
                <w:sz w:val="22"/>
                <w:szCs w:val="22"/>
              </w:rPr>
              <w:t>Sector</w:t>
            </w:r>
          </w:p>
        </w:tc>
        <w:tc>
          <w:tcPr>
            <w:tcW w:w="1336" w:type="dxa"/>
            <w:shd w:val="clear" w:color="auto" w:fill="F2CEED" w:themeFill="accent5" w:themeFillTint="33"/>
            <w:vAlign w:val="center"/>
          </w:tcPr>
          <w:p w14:paraId="6E488C06" w14:textId="0D5EBD48" w:rsidR="00D1348F" w:rsidRDefault="00D1348F" w:rsidP="00D1348F">
            <w:pPr>
              <w:spacing w:before="100" w:beforeAutospacing="1" w:after="100" w:afterAutospacing="1"/>
              <w:rPr>
                <w:rFonts w:ascii="Calibri" w:hAnsi="Calibri" w:cs="Calibri"/>
                <w:b/>
                <w:bCs/>
                <w:color w:val="000000"/>
                <w:sz w:val="22"/>
                <w:szCs w:val="22"/>
              </w:rPr>
            </w:pPr>
            <w:r>
              <w:rPr>
                <w:rFonts w:ascii="Calibri" w:hAnsi="Calibri" w:cs="Calibri"/>
                <w:b/>
                <w:bCs/>
                <w:color w:val="000000"/>
                <w:sz w:val="22"/>
                <w:szCs w:val="22"/>
              </w:rPr>
              <w:t>Implied ERP</w:t>
            </w:r>
          </w:p>
        </w:tc>
        <w:tc>
          <w:tcPr>
            <w:tcW w:w="1337" w:type="dxa"/>
            <w:shd w:val="clear" w:color="auto" w:fill="F2CEED" w:themeFill="accent5" w:themeFillTint="33"/>
            <w:vAlign w:val="center"/>
          </w:tcPr>
          <w:p w14:paraId="38F2EA8D" w14:textId="06902AAF" w:rsidR="00D1348F" w:rsidRDefault="00D1348F" w:rsidP="00D1348F">
            <w:pPr>
              <w:spacing w:before="100" w:beforeAutospacing="1" w:after="100" w:afterAutospacing="1"/>
              <w:rPr>
                <w:rFonts w:ascii="Calibri" w:hAnsi="Calibri" w:cs="Calibri"/>
                <w:b/>
                <w:bCs/>
                <w:color w:val="000000"/>
                <w:sz w:val="22"/>
                <w:szCs w:val="22"/>
              </w:rPr>
            </w:pPr>
            <w:r>
              <w:rPr>
                <w:rFonts w:ascii="Calibri" w:hAnsi="Calibri" w:cs="Calibri"/>
                <w:b/>
                <w:bCs/>
                <w:color w:val="000000"/>
                <w:sz w:val="22"/>
                <w:szCs w:val="22"/>
              </w:rPr>
              <w:t>CAPE adjustment</w:t>
            </w:r>
          </w:p>
        </w:tc>
        <w:tc>
          <w:tcPr>
            <w:tcW w:w="1086" w:type="dxa"/>
            <w:tcBorders>
              <w:right w:val="single" w:sz="4" w:space="0" w:color="auto"/>
            </w:tcBorders>
            <w:shd w:val="clear" w:color="auto" w:fill="F2CEED" w:themeFill="accent5" w:themeFillTint="33"/>
            <w:vAlign w:val="center"/>
          </w:tcPr>
          <w:p w14:paraId="1B5AF0BB" w14:textId="63C21F8A" w:rsidR="00D1348F" w:rsidRDefault="00D1348F" w:rsidP="00D1348F">
            <w:pPr>
              <w:spacing w:before="100" w:beforeAutospacing="1" w:after="100" w:afterAutospacing="1"/>
              <w:rPr>
                <w:rFonts w:ascii="Calibri" w:hAnsi="Calibri" w:cs="Calibri"/>
                <w:b/>
                <w:bCs/>
                <w:color w:val="000000"/>
                <w:sz w:val="22"/>
                <w:szCs w:val="22"/>
              </w:rPr>
            </w:pPr>
            <w:r>
              <w:rPr>
                <w:rFonts w:ascii="Calibri" w:hAnsi="Calibri" w:cs="Calibri"/>
                <w:b/>
                <w:bCs/>
                <w:color w:val="000000"/>
                <w:sz w:val="22"/>
                <w:szCs w:val="22"/>
              </w:rPr>
              <w:t>Structural (subjective) adjustment</w:t>
            </w:r>
          </w:p>
        </w:tc>
        <w:tc>
          <w:tcPr>
            <w:tcW w:w="1666" w:type="dxa"/>
            <w:tcBorders>
              <w:left w:val="single" w:sz="4" w:space="0" w:color="auto"/>
            </w:tcBorders>
            <w:shd w:val="clear" w:color="auto" w:fill="F2CEED" w:themeFill="accent5" w:themeFillTint="33"/>
            <w:vAlign w:val="center"/>
          </w:tcPr>
          <w:p w14:paraId="2ABD3CF1" w14:textId="78D4EB7C" w:rsidR="00D1348F" w:rsidRDefault="00D1348F" w:rsidP="00D1348F">
            <w:pPr>
              <w:spacing w:before="100" w:beforeAutospacing="1" w:after="100" w:afterAutospacing="1"/>
              <w:rPr>
                <w:sz w:val="22"/>
                <w:szCs w:val="22"/>
              </w:rPr>
            </w:pPr>
            <w:r>
              <w:rPr>
                <w:rFonts w:ascii="Calibri" w:hAnsi="Calibri" w:cs="Calibri"/>
                <w:b/>
                <w:bCs/>
                <w:color w:val="000000"/>
                <w:sz w:val="22"/>
                <w:szCs w:val="22"/>
              </w:rPr>
              <w:t>Expected return</w:t>
            </w:r>
          </w:p>
        </w:tc>
        <w:tc>
          <w:tcPr>
            <w:tcW w:w="1548" w:type="dxa"/>
            <w:shd w:val="clear" w:color="auto" w:fill="F2CEED" w:themeFill="accent5" w:themeFillTint="33"/>
            <w:vAlign w:val="center"/>
          </w:tcPr>
          <w:p w14:paraId="38D7AF16" w14:textId="5B5505D5" w:rsidR="00D1348F" w:rsidRDefault="00D1348F" w:rsidP="00D1348F">
            <w:pPr>
              <w:spacing w:before="100" w:beforeAutospacing="1" w:after="100" w:afterAutospacing="1"/>
              <w:rPr>
                <w:sz w:val="22"/>
                <w:szCs w:val="22"/>
              </w:rPr>
            </w:pPr>
            <w:r>
              <w:rPr>
                <w:rFonts w:ascii="Calibri" w:hAnsi="Calibri" w:cs="Calibri"/>
                <w:b/>
                <w:bCs/>
                <w:color w:val="000000"/>
                <w:sz w:val="22"/>
                <w:szCs w:val="22"/>
              </w:rPr>
              <w:t>Risk (RMSE)</w:t>
            </w:r>
          </w:p>
        </w:tc>
      </w:tr>
      <w:tr w:rsidR="00D1348F" w14:paraId="7E5074EF" w14:textId="77777777" w:rsidTr="00CE6B2E">
        <w:tc>
          <w:tcPr>
            <w:tcW w:w="2377" w:type="dxa"/>
            <w:vAlign w:val="bottom"/>
          </w:tcPr>
          <w:p w14:paraId="418FB205" w14:textId="29DEAFD2"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communication</w:t>
            </w:r>
          </w:p>
        </w:tc>
        <w:tc>
          <w:tcPr>
            <w:tcW w:w="1336" w:type="dxa"/>
            <w:vAlign w:val="bottom"/>
          </w:tcPr>
          <w:p w14:paraId="19E2F83F" w14:textId="2940D22B"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6.01%</w:t>
            </w:r>
          </w:p>
        </w:tc>
        <w:tc>
          <w:tcPr>
            <w:tcW w:w="1337" w:type="dxa"/>
            <w:vAlign w:val="bottom"/>
          </w:tcPr>
          <w:p w14:paraId="24676906" w14:textId="6323656B"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33642244" w14:textId="36BC74E2"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0.50%</w:t>
            </w:r>
          </w:p>
        </w:tc>
        <w:tc>
          <w:tcPr>
            <w:tcW w:w="1666" w:type="dxa"/>
            <w:tcBorders>
              <w:left w:val="single" w:sz="4" w:space="0" w:color="auto"/>
            </w:tcBorders>
            <w:vAlign w:val="bottom"/>
          </w:tcPr>
          <w:p w14:paraId="40AD459B" w14:textId="0AD1F301"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6.51%</w:t>
            </w:r>
          </w:p>
        </w:tc>
        <w:tc>
          <w:tcPr>
            <w:tcW w:w="1548" w:type="dxa"/>
            <w:vAlign w:val="bottom"/>
          </w:tcPr>
          <w:p w14:paraId="52541257" w14:textId="0AD089F3"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27.27%</w:t>
            </w:r>
          </w:p>
        </w:tc>
      </w:tr>
      <w:tr w:rsidR="00D1348F" w14:paraId="26AA5B52" w14:textId="77777777" w:rsidTr="00CE6B2E">
        <w:tc>
          <w:tcPr>
            <w:tcW w:w="2377" w:type="dxa"/>
            <w:vAlign w:val="bottom"/>
          </w:tcPr>
          <w:p w14:paraId="6FA2F327" w14:textId="660318E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consumer_discretionary</w:t>
            </w:r>
          </w:p>
        </w:tc>
        <w:tc>
          <w:tcPr>
            <w:tcW w:w="1336" w:type="dxa"/>
            <w:vAlign w:val="bottom"/>
          </w:tcPr>
          <w:p w14:paraId="2B346625" w14:textId="76DCCDED"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3.22%</w:t>
            </w:r>
          </w:p>
        </w:tc>
        <w:tc>
          <w:tcPr>
            <w:tcW w:w="1337" w:type="dxa"/>
            <w:vAlign w:val="bottom"/>
          </w:tcPr>
          <w:p w14:paraId="38F5FF88" w14:textId="5FF692BC"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7E53EC9A" w14:textId="144B22B8"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59570299" w14:textId="23834752"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3.22%</w:t>
            </w:r>
          </w:p>
        </w:tc>
        <w:tc>
          <w:tcPr>
            <w:tcW w:w="1548" w:type="dxa"/>
            <w:vAlign w:val="bottom"/>
          </w:tcPr>
          <w:p w14:paraId="7A0B82EB" w14:textId="6F55619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25.89%</w:t>
            </w:r>
          </w:p>
        </w:tc>
      </w:tr>
      <w:tr w:rsidR="00D1348F" w14:paraId="5F11B043" w14:textId="77777777" w:rsidTr="00CE6B2E">
        <w:tc>
          <w:tcPr>
            <w:tcW w:w="2377" w:type="dxa"/>
            <w:vAlign w:val="bottom"/>
          </w:tcPr>
          <w:p w14:paraId="707E2CA2" w14:textId="75C7268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consumer_staples</w:t>
            </w:r>
          </w:p>
        </w:tc>
        <w:tc>
          <w:tcPr>
            <w:tcW w:w="1336" w:type="dxa"/>
            <w:vAlign w:val="bottom"/>
          </w:tcPr>
          <w:p w14:paraId="5D5F4F0E" w14:textId="5F391942"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4.06%</w:t>
            </w:r>
          </w:p>
        </w:tc>
        <w:tc>
          <w:tcPr>
            <w:tcW w:w="1337" w:type="dxa"/>
            <w:vAlign w:val="bottom"/>
          </w:tcPr>
          <w:p w14:paraId="7A8CBCFD" w14:textId="2C8AED7E"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0.85%</w:t>
            </w:r>
          </w:p>
        </w:tc>
        <w:tc>
          <w:tcPr>
            <w:tcW w:w="1086" w:type="dxa"/>
            <w:tcBorders>
              <w:right w:val="single" w:sz="4" w:space="0" w:color="auto"/>
            </w:tcBorders>
            <w:vAlign w:val="bottom"/>
          </w:tcPr>
          <w:p w14:paraId="0A999B51" w14:textId="217FB4ED"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33832682" w14:textId="74A8CBA6"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4.91%</w:t>
            </w:r>
          </w:p>
        </w:tc>
        <w:tc>
          <w:tcPr>
            <w:tcW w:w="1548" w:type="dxa"/>
            <w:vAlign w:val="bottom"/>
          </w:tcPr>
          <w:p w14:paraId="4969132E" w14:textId="303161C7"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9.40%</w:t>
            </w:r>
          </w:p>
        </w:tc>
      </w:tr>
      <w:tr w:rsidR="00D1348F" w14:paraId="3B507F94" w14:textId="77777777" w:rsidTr="00CE6B2E">
        <w:tc>
          <w:tcPr>
            <w:tcW w:w="2377" w:type="dxa"/>
            <w:vAlign w:val="bottom"/>
          </w:tcPr>
          <w:p w14:paraId="44A3F167" w14:textId="5FE2B0CB"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energy</w:t>
            </w:r>
          </w:p>
        </w:tc>
        <w:tc>
          <w:tcPr>
            <w:tcW w:w="1336" w:type="dxa"/>
            <w:vAlign w:val="bottom"/>
          </w:tcPr>
          <w:p w14:paraId="49DF96A9" w14:textId="0552A10D"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11.13%</w:t>
            </w:r>
          </w:p>
        </w:tc>
        <w:tc>
          <w:tcPr>
            <w:tcW w:w="1337" w:type="dxa"/>
            <w:vAlign w:val="bottom"/>
          </w:tcPr>
          <w:p w14:paraId="6E5E4ADE" w14:textId="11682079"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7FCF79EF" w14:textId="6AC801B0"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-0.50%</w:t>
            </w:r>
          </w:p>
        </w:tc>
        <w:tc>
          <w:tcPr>
            <w:tcW w:w="1666" w:type="dxa"/>
            <w:tcBorders>
              <w:left w:val="single" w:sz="4" w:space="0" w:color="auto"/>
            </w:tcBorders>
            <w:vAlign w:val="bottom"/>
          </w:tcPr>
          <w:p w14:paraId="6070C7F2" w14:textId="41E81737"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10.63%</w:t>
            </w:r>
          </w:p>
        </w:tc>
        <w:tc>
          <w:tcPr>
            <w:tcW w:w="1548" w:type="dxa"/>
            <w:vAlign w:val="bottom"/>
          </w:tcPr>
          <w:p w14:paraId="61B36C59" w14:textId="770CCB16"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18.68%</w:t>
            </w:r>
          </w:p>
        </w:tc>
      </w:tr>
      <w:tr w:rsidR="00D1348F" w14:paraId="58BC3730" w14:textId="77777777" w:rsidTr="00CE6B2E">
        <w:tc>
          <w:tcPr>
            <w:tcW w:w="2377" w:type="dxa"/>
            <w:vAlign w:val="bottom"/>
          </w:tcPr>
          <w:p w14:paraId="1A3B242A" w14:textId="7B33418C" w:rsidR="00D1348F" w:rsidRDefault="00CE6B2E" w:rsidP="00D1348F">
            <w:pPr>
              <w:spacing w:before="100" w:beforeAutospacing="1" w:after="100" w:afterAutospacing="1"/>
              <w:jc w:val="both"/>
              <w:rPr>
                <w:sz w:val="22"/>
                <w:szCs w:val="22"/>
              </w:rPr>
            </w:pPr>
            <w:r>
              <w:rPr>
                <w:rFonts w:ascii="Calibri" w:hAnsi="Calibri" w:cs="Calibri"/>
                <w:color w:val="000000"/>
                <w:sz w:val="22"/>
                <w:szCs w:val="22"/>
              </w:rPr>
              <w:t>s</w:t>
            </w:r>
            <w:r w:rsidR="00D1348F">
              <w:rPr>
                <w:rFonts w:ascii="Calibri" w:hAnsi="Calibri" w:cs="Calibri"/>
                <w:color w:val="000000"/>
                <w:sz w:val="22"/>
                <w:szCs w:val="22"/>
              </w:rPr>
              <w:t>financials</w:t>
            </w:r>
          </w:p>
        </w:tc>
        <w:tc>
          <w:tcPr>
            <w:tcW w:w="1336" w:type="dxa"/>
            <w:vAlign w:val="bottom"/>
          </w:tcPr>
          <w:p w14:paraId="1F152CA9" w14:textId="15F5A730"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5.27%</w:t>
            </w:r>
          </w:p>
        </w:tc>
        <w:tc>
          <w:tcPr>
            <w:tcW w:w="1337" w:type="dxa"/>
            <w:vAlign w:val="bottom"/>
          </w:tcPr>
          <w:p w14:paraId="4FD31827" w14:textId="62B28431"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084A0973" w14:textId="687152C0"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69E7191A" w14:textId="5585C7A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5.27%</w:t>
            </w:r>
          </w:p>
        </w:tc>
        <w:tc>
          <w:tcPr>
            <w:tcW w:w="1548" w:type="dxa"/>
            <w:vAlign w:val="bottom"/>
          </w:tcPr>
          <w:p w14:paraId="61BADCF9" w14:textId="372D3D36"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14.22%</w:t>
            </w:r>
          </w:p>
        </w:tc>
      </w:tr>
      <w:tr w:rsidR="00D1348F" w14:paraId="2C2C69BC" w14:textId="77777777" w:rsidTr="00CE6B2E">
        <w:tc>
          <w:tcPr>
            <w:tcW w:w="2377" w:type="dxa"/>
            <w:vAlign w:val="bottom"/>
          </w:tcPr>
          <w:p w14:paraId="479E1A82" w14:textId="225C710B"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real_estate</w:t>
            </w:r>
          </w:p>
        </w:tc>
        <w:tc>
          <w:tcPr>
            <w:tcW w:w="1336" w:type="dxa"/>
            <w:vAlign w:val="bottom"/>
          </w:tcPr>
          <w:p w14:paraId="7CC6D69B" w14:textId="6A9F15AC"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4.27%</w:t>
            </w:r>
          </w:p>
        </w:tc>
        <w:tc>
          <w:tcPr>
            <w:tcW w:w="1337" w:type="dxa"/>
            <w:vAlign w:val="bottom"/>
          </w:tcPr>
          <w:p w14:paraId="23D0CAE0" w14:textId="75863B84"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4719E017" w14:textId="5E80811D"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176BC08D" w14:textId="1B592CD6"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4.27%</w:t>
            </w:r>
          </w:p>
        </w:tc>
        <w:tc>
          <w:tcPr>
            <w:tcW w:w="1548" w:type="dxa"/>
            <w:vAlign w:val="bottom"/>
          </w:tcPr>
          <w:p w14:paraId="1BC6941A" w14:textId="46E8C4E0"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6.86%</w:t>
            </w:r>
          </w:p>
        </w:tc>
      </w:tr>
      <w:tr w:rsidR="00D1348F" w14:paraId="2ADEFB78" w14:textId="77777777" w:rsidTr="00CE6B2E">
        <w:tc>
          <w:tcPr>
            <w:tcW w:w="2377" w:type="dxa"/>
            <w:vAlign w:val="bottom"/>
          </w:tcPr>
          <w:p w14:paraId="3EE1254B" w14:textId="1CD45BDE"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health_care</w:t>
            </w:r>
          </w:p>
        </w:tc>
        <w:tc>
          <w:tcPr>
            <w:tcW w:w="1336" w:type="dxa"/>
            <w:vAlign w:val="bottom"/>
          </w:tcPr>
          <w:p w14:paraId="48013451" w14:textId="20405965"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7.62%</w:t>
            </w:r>
          </w:p>
        </w:tc>
        <w:tc>
          <w:tcPr>
            <w:tcW w:w="1337" w:type="dxa"/>
            <w:vAlign w:val="bottom"/>
          </w:tcPr>
          <w:p w14:paraId="571E5D16" w14:textId="39A6307D"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66CE04CB" w14:textId="02E62EEC"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5E607979" w14:textId="46B69DBC"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7.62%</w:t>
            </w:r>
          </w:p>
        </w:tc>
        <w:tc>
          <w:tcPr>
            <w:tcW w:w="1548" w:type="dxa"/>
            <w:vAlign w:val="bottom"/>
          </w:tcPr>
          <w:p w14:paraId="3620FEE2" w14:textId="23325129"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20.58%</w:t>
            </w:r>
          </w:p>
        </w:tc>
      </w:tr>
      <w:tr w:rsidR="00D1348F" w14:paraId="4C71D446" w14:textId="77777777" w:rsidTr="00CE6B2E">
        <w:tc>
          <w:tcPr>
            <w:tcW w:w="2377" w:type="dxa"/>
            <w:vAlign w:val="bottom"/>
          </w:tcPr>
          <w:p w14:paraId="4761FC7E" w14:textId="20113F2C"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industrials</w:t>
            </w:r>
          </w:p>
        </w:tc>
        <w:tc>
          <w:tcPr>
            <w:tcW w:w="1336" w:type="dxa"/>
            <w:vAlign w:val="bottom"/>
          </w:tcPr>
          <w:p w14:paraId="61597C03" w14:textId="786A23C1"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4.59%</w:t>
            </w:r>
          </w:p>
        </w:tc>
        <w:tc>
          <w:tcPr>
            <w:tcW w:w="1337" w:type="dxa"/>
            <w:vAlign w:val="bottom"/>
          </w:tcPr>
          <w:p w14:paraId="09CEB5A4" w14:textId="1AEA9C20"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-3.56%</w:t>
            </w:r>
          </w:p>
        </w:tc>
        <w:tc>
          <w:tcPr>
            <w:tcW w:w="1086" w:type="dxa"/>
            <w:tcBorders>
              <w:right w:val="single" w:sz="4" w:space="0" w:color="auto"/>
            </w:tcBorders>
            <w:vAlign w:val="bottom"/>
          </w:tcPr>
          <w:p w14:paraId="36F33172" w14:textId="53A2D11A"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152035B5" w14:textId="089AD53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1.03%</w:t>
            </w:r>
          </w:p>
        </w:tc>
        <w:tc>
          <w:tcPr>
            <w:tcW w:w="1548" w:type="dxa"/>
            <w:vAlign w:val="bottom"/>
          </w:tcPr>
          <w:p w14:paraId="0FB9229F" w14:textId="7549540F"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14.88%</w:t>
            </w:r>
          </w:p>
        </w:tc>
      </w:tr>
      <w:tr w:rsidR="00D1348F" w14:paraId="5E5B31A9" w14:textId="77777777" w:rsidTr="00CE6B2E">
        <w:tc>
          <w:tcPr>
            <w:tcW w:w="2377" w:type="dxa"/>
            <w:vAlign w:val="bottom"/>
          </w:tcPr>
          <w:p w14:paraId="45E96935" w14:textId="3D12FFB5"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materials</w:t>
            </w:r>
          </w:p>
        </w:tc>
        <w:tc>
          <w:tcPr>
            <w:tcW w:w="1336" w:type="dxa"/>
            <w:vAlign w:val="bottom"/>
          </w:tcPr>
          <w:p w14:paraId="6D3AE733" w14:textId="46ABBED7"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15.44%</w:t>
            </w:r>
          </w:p>
        </w:tc>
        <w:tc>
          <w:tcPr>
            <w:tcW w:w="1337" w:type="dxa"/>
            <w:vAlign w:val="bottom"/>
          </w:tcPr>
          <w:p w14:paraId="5ADA09B4" w14:textId="379EF6DD" w:rsidR="00D1348F" w:rsidRDefault="00D1348F" w:rsidP="00D1348F">
            <w:pPr>
              <w:spacing w:before="100" w:beforeAutospacing="1" w:after="100" w:afterAutospacing="1"/>
              <w:jc w:val="both"/>
              <w:rPr>
                <w:rFonts w:ascii="Calibri" w:hAnsi="Calibri" w:cs="Calibri"/>
                <w:color w:val="000000"/>
                <w:sz w:val="22"/>
                <w:szCs w:val="22"/>
              </w:rPr>
            </w:pPr>
          </w:p>
        </w:tc>
        <w:tc>
          <w:tcPr>
            <w:tcW w:w="1086" w:type="dxa"/>
            <w:tcBorders>
              <w:right w:val="single" w:sz="4" w:space="0" w:color="auto"/>
            </w:tcBorders>
            <w:vAlign w:val="bottom"/>
          </w:tcPr>
          <w:p w14:paraId="21D1A65A" w14:textId="283CA339"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2675DFAF" w14:textId="2ABCA34E"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15.44%</w:t>
            </w:r>
          </w:p>
        </w:tc>
        <w:tc>
          <w:tcPr>
            <w:tcW w:w="1548" w:type="dxa"/>
            <w:vAlign w:val="bottom"/>
          </w:tcPr>
          <w:p w14:paraId="131316B7" w14:textId="1730BFF9"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5.54%</w:t>
            </w:r>
          </w:p>
        </w:tc>
      </w:tr>
      <w:tr w:rsidR="00D1348F" w14:paraId="522298C3" w14:textId="77777777" w:rsidTr="00CE6B2E">
        <w:tc>
          <w:tcPr>
            <w:tcW w:w="2377" w:type="dxa"/>
            <w:vAlign w:val="bottom"/>
          </w:tcPr>
          <w:p w14:paraId="6B8D0FA9" w14:textId="1F9629E1"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information_technology</w:t>
            </w:r>
          </w:p>
        </w:tc>
        <w:tc>
          <w:tcPr>
            <w:tcW w:w="1336" w:type="dxa"/>
            <w:vAlign w:val="bottom"/>
          </w:tcPr>
          <w:p w14:paraId="16753C9A" w14:textId="0ADA6359"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3.18%</w:t>
            </w:r>
          </w:p>
        </w:tc>
        <w:tc>
          <w:tcPr>
            <w:tcW w:w="1337" w:type="dxa"/>
            <w:vAlign w:val="bottom"/>
          </w:tcPr>
          <w:p w14:paraId="69674211" w14:textId="7721FF3B"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5.16%</w:t>
            </w:r>
          </w:p>
        </w:tc>
        <w:tc>
          <w:tcPr>
            <w:tcW w:w="1086" w:type="dxa"/>
            <w:tcBorders>
              <w:right w:val="single" w:sz="4" w:space="0" w:color="auto"/>
            </w:tcBorders>
            <w:vAlign w:val="bottom"/>
          </w:tcPr>
          <w:p w14:paraId="0A3E5D5A" w14:textId="394E84D8" w:rsidR="00D1348F" w:rsidRDefault="00D1348F" w:rsidP="00D1348F">
            <w:pPr>
              <w:spacing w:before="100" w:beforeAutospacing="1" w:after="100" w:afterAutospacing="1"/>
              <w:jc w:val="both"/>
              <w:rPr>
                <w:rFonts w:ascii="Calibri" w:hAnsi="Calibri" w:cs="Calibri"/>
                <w:color w:val="000000"/>
                <w:sz w:val="22"/>
                <w:szCs w:val="22"/>
              </w:rPr>
            </w:pPr>
          </w:p>
        </w:tc>
        <w:tc>
          <w:tcPr>
            <w:tcW w:w="1666" w:type="dxa"/>
            <w:tcBorders>
              <w:left w:val="single" w:sz="4" w:space="0" w:color="auto"/>
            </w:tcBorders>
            <w:vAlign w:val="bottom"/>
          </w:tcPr>
          <w:p w14:paraId="1D9EBC7C" w14:textId="02E79B52"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8.34%</w:t>
            </w:r>
          </w:p>
        </w:tc>
        <w:tc>
          <w:tcPr>
            <w:tcW w:w="1548" w:type="dxa"/>
            <w:vAlign w:val="bottom"/>
          </w:tcPr>
          <w:p w14:paraId="6DB19EB6" w14:textId="1BA0D5CD"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33.15%</w:t>
            </w:r>
          </w:p>
        </w:tc>
      </w:tr>
      <w:tr w:rsidR="00D1348F" w14:paraId="49D508BE" w14:textId="77777777" w:rsidTr="00CE6B2E">
        <w:tc>
          <w:tcPr>
            <w:tcW w:w="2377" w:type="dxa"/>
            <w:vAlign w:val="bottom"/>
          </w:tcPr>
          <w:p w14:paraId="144B595E" w14:textId="23157094"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utilities</w:t>
            </w:r>
          </w:p>
        </w:tc>
        <w:tc>
          <w:tcPr>
            <w:tcW w:w="1336" w:type="dxa"/>
            <w:vAlign w:val="bottom"/>
          </w:tcPr>
          <w:p w14:paraId="3DA49DE0" w14:textId="13CA52C6"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3.33%</w:t>
            </w:r>
          </w:p>
        </w:tc>
        <w:tc>
          <w:tcPr>
            <w:tcW w:w="1337" w:type="dxa"/>
            <w:vAlign w:val="bottom"/>
          </w:tcPr>
          <w:p w14:paraId="75CCBD28" w14:textId="53D64354"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-0.91%</w:t>
            </w:r>
          </w:p>
        </w:tc>
        <w:tc>
          <w:tcPr>
            <w:tcW w:w="1086" w:type="dxa"/>
            <w:tcBorders>
              <w:right w:val="single" w:sz="4" w:space="0" w:color="auto"/>
            </w:tcBorders>
            <w:vAlign w:val="bottom"/>
          </w:tcPr>
          <w:p w14:paraId="507F0854" w14:textId="5DE1DFB4" w:rsidR="00D1348F" w:rsidRDefault="00D1348F" w:rsidP="00D1348F">
            <w:pPr>
              <w:spacing w:before="100" w:beforeAutospacing="1" w:after="100" w:afterAutospacing="1"/>
              <w:jc w:val="both"/>
              <w:rPr>
                <w:rFonts w:ascii="Calibri" w:hAnsi="Calibri" w:cs="Calibri"/>
                <w:color w:val="000000"/>
                <w:sz w:val="22"/>
                <w:szCs w:val="22"/>
              </w:rPr>
            </w:pPr>
            <w:r>
              <w:rPr>
                <w:rFonts w:ascii="Calibri" w:hAnsi="Calibri" w:cs="Calibri"/>
                <w:color w:val="000000"/>
                <w:sz w:val="22"/>
                <w:szCs w:val="22"/>
              </w:rPr>
              <w:t>0.25%</w:t>
            </w:r>
          </w:p>
        </w:tc>
        <w:tc>
          <w:tcPr>
            <w:tcW w:w="1666" w:type="dxa"/>
            <w:tcBorders>
              <w:left w:val="single" w:sz="4" w:space="0" w:color="auto"/>
            </w:tcBorders>
            <w:vAlign w:val="bottom"/>
          </w:tcPr>
          <w:p w14:paraId="29B02D89" w14:textId="159000E5"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2.67%</w:t>
            </w:r>
          </w:p>
        </w:tc>
        <w:tc>
          <w:tcPr>
            <w:tcW w:w="1548" w:type="dxa"/>
            <w:vAlign w:val="bottom"/>
          </w:tcPr>
          <w:p w14:paraId="66CFB80F" w14:textId="47A31DF4" w:rsidR="00D1348F" w:rsidRDefault="00D1348F" w:rsidP="00D1348F">
            <w:pPr>
              <w:spacing w:before="100" w:beforeAutospacing="1" w:after="100" w:afterAutospacing="1"/>
              <w:jc w:val="both"/>
              <w:rPr>
                <w:sz w:val="22"/>
                <w:szCs w:val="22"/>
              </w:rPr>
            </w:pPr>
            <w:r>
              <w:rPr>
                <w:rFonts w:ascii="Calibri" w:hAnsi="Calibri" w:cs="Calibri"/>
                <w:color w:val="000000"/>
                <w:sz w:val="22"/>
                <w:szCs w:val="22"/>
              </w:rPr>
              <w:t>8.79%</w:t>
            </w:r>
          </w:p>
        </w:tc>
      </w:tr>
    </w:tbl>
    <w:p w14:paraId="6462C488" w14:textId="77777777" w:rsidR="00F85531" w:rsidRDefault="00F85531" w:rsidP="00B11819">
      <w:pPr>
        <w:spacing w:before="100" w:beforeAutospacing="1" w:after="100" w:afterAutospacing="1"/>
        <w:jc w:val="both"/>
        <w:rPr>
          <w:sz w:val="22"/>
          <w:szCs w:val="22"/>
        </w:rPr>
      </w:pPr>
    </w:p>
    <w:sectPr w:rsidR="00F85531">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20FEA" w14:textId="77777777" w:rsidR="004F2348" w:rsidRDefault="004F2348" w:rsidP="00406E41">
      <w:pPr>
        <w:spacing w:after="0" w:line="240" w:lineRule="auto"/>
      </w:pPr>
      <w:r>
        <w:separator/>
      </w:r>
    </w:p>
  </w:endnote>
  <w:endnote w:type="continuationSeparator" w:id="0">
    <w:p w14:paraId="7809AFBA" w14:textId="77777777" w:rsidR="004F2348" w:rsidRDefault="004F2348" w:rsidP="0040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D5A58" w14:textId="77777777" w:rsidR="00843ED4" w:rsidRDefault="00843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2625" w14:textId="77777777" w:rsidR="00843ED4" w:rsidRDefault="00843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F324" w14:textId="77777777" w:rsidR="00843ED4" w:rsidRDefault="00843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27B0A" w14:textId="77777777" w:rsidR="004F2348" w:rsidRDefault="004F2348" w:rsidP="00406E41">
      <w:pPr>
        <w:spacing w:after="0" w:line="240" w:lineRule="auto"/>
      </w:pPr>
      <w:r>
        <w:separator/>
      </w:r>
    </w:p>
  </w:footnote>
  <w:footnote w:type="continuationSeparator" w:id="0">
    <w:p w14:paraId="3B5D4334" w14:textId="77777777" w:rsidR="004F2348" w:rsidRDefault="004F2348" w:rsidP="0040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1792B" w14:textId="77777777" w:rsidR="00843ED4" w:rsidRDefault="00843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4C1C4" w14:textId="77777777" w:rsidR="00843ED4" w:rsidRDefault="00843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AE9DF" w14:textId="77777777" w:rsidR="00843ED4" w:rsidRDefault="00843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E2D"/>
    <w:multiLevelType w:val="multilevel"/>
    <w:tmpl w:val="CED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0F4"/>
    <w:multiLevelType w:val="multilevel"/>
    <w:tmpl w:val="E286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41C"/>
    <w:multiLevelType w:val="multilevel"/>
    <w:tmpl w:val="323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43A"/>
    <w:multiLevelType w:val="multilevel"/>
    <w:tmpl w:val="A84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4AD3"/>
    <w:multiLevelType w:val="multilevel"/>
    <w:tmpl w:val="878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75C"/>
    <w:multiLevelType w:val="multilevel"/>
    <w:tmpl w:val="2BF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D21"/>
    <w:multiLevelType w:val="multilevel"/>
    <w:tmpl w:val="465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05FA"/>
    <w:multiLevelType w:val="multilevel"/>
    <w:tmpl w:val="D7C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32FC"/>
    <w:multiLevelType w:val="multilevel"/>
    <w:tmpl w:val="6278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6A8A"/>
    <w:multiLevelType w:val="multilevel"/>
    <w:tmpl w:val="F16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30AB"/>
    <w:multiLevelType w:val="multilevel"/>
    <w:tmpl w:val="777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682F"/>
    <w:multiLevelType w:val="multilevel"/>
    <w:tmpl w:val="2B1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47D53"/>
    <w:multiLevelType w:val="multilevel"/>
    <w:tmpl w:val="4C5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B4537"/>
    <w:multiLevelType w:val="multilevel"/>
    <w:tmpl w:val="3A6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714BC"/>
    <w:multiLevelType w:val="multilevel"/>
    <w:tmpl w:val="553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7506"/>
    <w:multiLevelType w:val="multilevel"/>
    <w:tmpl w:val="4AA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0D7A"/>
    <w:multiLevelType w:val="multilevel"/>
    <w:tmpl w:val="895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6F96"/>
    <w:multiLevelType w:val="multilevel"/>
    <w:tmpl w:val="5EE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17036"/>
    <w:multiLevelType w:val="multilevel"/>
    <w:tmpl w:val="1E2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A0A9E"/>
    <w:multiLevelType w:val="multilevel"/>
    <w:tmpl w:val="241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E26F3"/>
    <w:multiLevelType w:val="multilevel"/>
    <w:tmpl w:val="BE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03A7D"/>
    <w:multiLevelType w:val="multilevel"/>
    <w:tmpl w:val="FC3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31EBA"/>
    <w:multiLevelType w:val="multilevel"/>
    <w:tmpl w:val="E0EAF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C1E43"/>
    <w:multiLevelType w:val="multilevel"/>
    <w:tmpl w:val="718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D56F3"/>
    <w:multiLevelType w:val="multilevel"/>
    <w:tmpl w:val="EE1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C22DE"/>
    <w:multiLevelType w:val="multilevel"/>
    <w:tmpl w:val="C0D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167E2"/>
    <w:multiLevelType w:val="multilevel"/>
    <w:tmpl w:val="385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B5615E"/>
    <w:multiLevelType w:val="multilevel"/>
    <w:tmpl w:val="2DE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856DD"/>
    <w:multiLevelType w:val="multilevel"/>
    <w:tmpl w:val="325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21047"/>
    <w:multiLevelType w:val="multilevel"/>
    <w:tmpl w:val="2B9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D226F"/>
    <w:multiLevelType w:val="multilevel"/>
    <w:tmpl w:val="546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278F0"/>
    <w:multiLevelType w:val="multilevel"/>
    <w:tmpl w:val="9E6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B493F"/>
    <w:multiLevelType w:val="multilevel"/>
    <w:tmpl w:val="74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424F2"/>
    <w:multiLevelType w:val="multilevel"/>
    <w:tmpl w:val="055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92489"/>
    <w:multiLevelType w:val="multilevel"/>
    <w:tmpl w:val="934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6738A"/>
    <w:multiLevelType w:val="multilevel"/>
    <w:tmpl w:val="95F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87A1E"/>
    <w:multiLevelType w:val="multilevel"/>
    <w:tmpl w:val="2B4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C27F2"/>
    <w:multiLevelType w:val="multilevel"/>
    <w:tmpl w:val="544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4860">
    <w:abstractNumId w:val="25"/>
  </w:num>
  <w:num w:numId="2" w16cid:durableId="1338263038">
    <w:abstractNumId w:val="22"/>
  </w:num>
  <w:num w:numId="3" w16cid:durableId="456991284">
    <w:abstractNumId w:val="34"/>
  </w:num>
  <w:num w:numId="4" w16cid:durableId="1919821616">
    <w:abstractNumId w:val="19"/>
  </w:num>
  <w:num w:numId="5" w16cid:durableId="746456837">
    <w:abstractNumId w:val="1"/>
  </w:num>
  <w:num w:numId="6" w16cid:durableId="293996605">
    <w:abstractNumId w:val="2"/>
  </w:num>
  <w:num w:numId="7" w16cid:durableId="307707342">
    <w:abstractNumId w:val="37"/>
  </w:num>
  <w:num w:numId="8" w16cid:durableId="1588540764">
    <w:abstractNumId w:val="21"/>
  </w:num>
  <w:num w:numId="9" w16cid:durableId="746272049">
    <w:abstractNumId w:val="17"/>
  </w:num>
  <w:num w:numId="10" w16cid:durableId="1962611847">
    <w:abstractNumId w:val="32"/>
  </w:num>
  <w:num w:numId="11" w16cid:durableId="1429159129">
    <w:abstractNumId w:val="29"/>
  </w:num>
  <w:num w:numId="12" w16cid:durableId="244459238">
    <w:abstractNumId w:val="11"/>
  </w:num>
  <w:num w:numId="13" w16cid:durableId="1106851027">
    <w:abstractNumId w:val="3"/>
  </w:num>
  <w:num w:numId="14" w16cid:durableId="1445074275">
    <w:abstractNumId w:val="5"/>
  </w:num>
  <w:num w:numId="15" w16cid:durableId="675107829">
    <w:abstractNumId w:val="13"/>
  </w:num>
  <w:num w:numId="16" w16cid:durableId="2024866262">
    <w:abstractNumId w:val="9"/>
  </w:num>
  <w:num w:numId="17" w16cid:durableId="103817431">
    <w:abstractNumId w:val="7"/>
  </w:num>
  <w:num w:numId="18" w16cid:durableId="89861196">
    <w:abstractNumId w:val="0"/>
  </w:num>
  <w:num w:numId="19" w16cid:durableId="1787843819">
    <w:abstractNumId w:val="12"/>
  </w:num>
  <w:num w:numId="20" w16cid:durableId="2101680582">
    <w:abstractNumId w:val="33"/>
  </w:num>
  <w:num w:numId="21" w16cid:durableId="123013873">
    <w:abstractNumId w:val="35"/>
  </w:num>
  <w:num w:numId="22" w16cid:durableId="504516281">
    <w:abstractNumId w:val="16"/>
  </w:num>
  <w:num w:numId="23" w16cid:durableId="1671130271">
    <w:abstractNumId w:val="28"/>
  </w:num>
  <w:num w:numId="24" w16cid:durableId="704328451">
    <w:abstractNumId w:val="23"/>
  </w:num>
  <w:num w:numId="25" w16cid:durableId="1819885267">
    <w:abstractNumId w:val="27"/>
  </w:num>
  <w:num w:numId="26" w16cid:durableId="507133140">
    <w:abstractNumId w:val="26"/>
  </w:num>
  <w:num w:numId="27" w16cid:durableId="1301033277">
    <w:abstractNumId w:val="24"/>
  </w:num>
  <w:num w:numId="28" w16cid:durableId="643781928">
    <w:abstractNumId w:val="10"/>
  </w:num>
  <w:num w:numId="29" w16cid:durableId="1012342006">
    <w:abstractNumId w:val="8"/>
  </w:num>
  <w:num w:numId="30" w16cid:durableId="291905116">
    <w:abstractNumId w:val="31"/>
  </w:num>
  <w:num w:numId="31" w16cid:durableId="1303853691">
    <w:abstractNumId w:val="20"/>
  </w:num>
  <w:num w:numId="32" w16cid:durableId="2035958470">
    <w:abstractNumId w:val="15"/>
  </w:num>
  <w:num w:numId="33" w16cid:durableId="848065718">
    <w:abstractNumId w:val="30"/>
  </w:num>
  <w:num w:numId="34" w16cid:durableId="207768844">
    <w:abstractNumId w:val="14"/>
  </w:num>
  <w:num w:numId="35" w16cid:durableId="2015718800">
    <w:abstractNumId w:val="6"/>
  </w:num>
  <w:num w:numId="36" w16cid:durableId="205800560">
    <w:abstractNumId w:val="4"/>
  </w:num>
  <w:num w:numId="37" w16cid:durableId="1059941038">
    <w:abstractNumId w:val="18"/>
  </w:num>
  <w:num w:numId="38" w16cid:durableId="34402226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9"/>
    <w:rsid w:val="00010495"/>
    <w:rsid w:val="00023444"/>
    <w:rsid w:val="00031129"/>
    <w:rsid w:val="0003184B"/>
    <w:rsid w:val="00045404"/>
    <w:rsid w:val="00050991"/>
    <w:rsid w:val="0005721F"/>
    <w:rsid w:val="000578B2"/>
    <w:rsid w:val="00064115"/>
    <w:rsid w:val="00091F8E"/>
    <w:rsid w:val="000C7739"/>
    <w:rsid w:val="000E0235"/>
    <w:rsid w:val="000E7576"/>
    <w:rsid w:val="000F602D"/>
    <w:rsid w:val="00100E95"/>
    <w:rsid w:val="001020D6"/>
    <w:rsid w:val="001024C5"/>
    <w:rsid w:val="001153DF"/>
    <w:rsid w:val="001179D8"/>
    <w:rsid w:val="00132810"/>
    <w:rsid w:val="00137D75"/>
    <w:rsid w:val="001402C6"/>
    <w:rsid w:val="00162644"/>
    <w:rsid w:val="00165519"/>
    <w:rsid w:val="00167721"/>
    <w:rsid w:val="001912F2"/>
    <w:rsid w:val="00195938"/>
    <w:rsid w:val="001C4C7F"/>
    <w:rsid w:val="001C5451"/>
    <w:rsid w:val="001D6EEE"/>
    <w:rsid w:val="001F378C"/>
    <w:rsid w:val="001F3A42"/>
    <w:rsid w:val="001F5116"/>
    <w:rsid w:val="00201602"/>
    <w:rsid w:val="00210095"/>
    <w:rsid w:val="00211B5F"/>
    <w:rsid w:val="00223176"/>
    <w:rsid w:val="00230DC8"/>
    <w:rsid w:val="00235C0C"/>
    <w:rsid w:val="00247D3E"/>
    <w:rsid w:val="00252B92"/>
    <w:rsid w:val="00255BC1"/>
    <w:rsid w:val="00281E0E"/>
    <w:rsid w:val="00287EBF"/>
    <w:rsid w:val="00295F3A"/>
    <w:rsid w:val="002A4AB3"/>
    <w:rsid w:val="002B52C2"/>
    <w:rsid w:val="002B597C"/>
    <w:rsid w:val="002B6A8E"/>
    <w:rsid w:val="002C7FED"/>
    <w:rsid w:val="002D6633"/>
    <w:rsid w:val="002E5911"/>
    <w:rsid w:val="00302930"/>
    <w:rsid w:val="00313A2A"/>
    <w:rsid w:val="0032230C"/>
    <w:rsid w:val="003306DA"/>
    <w:rsid w:val="00340799"/>
    <w:rsid w:val="00346C27"/>
    <w:rsid w:val="00377C87"/>
    <w:rsid w:val="003917BB"/>
    <w:rsid w:val="003B0F9E"/>
    <w:rsid w:val="003B182E"/>
    <w:rsid w:val="003B470E"/>
    <w:rsid w:val="003E33F0"/>
    <w:rsid w:val="003E38B0"/>
    <w:rsid w:val="003E4D63"/>
    <w:rsid w:val="003F29BC"/>
    <w:rsid w:val="00406E41"/>
    <w:rsid w:val="00411104"/>
    <w:rsid w:val="00432A61"/>
    <w:rsid w:val="004360DC"/>
    <w:rsid w:val="00450E03"/>
    <w:rsid w:val="004640FB"/>
    <w:rsid w:val="00484CD5"/>
    <w:rsid w:val="0048750E"/>
    <w:rsid w:val="00492539"/>
    <w:rsid w:val="004A0A7C"/>
    <w:rsid w:val="004B3959"/>
    <w:rsid w:val="004B54E7"/>
    <w:rsid w:val="004B6BEE"/>
    <w:rsid w:val="004E63C7"/>
    <w:rsid w:val="004F2348"/>
    <w:rsid w:val="004F43C0"/>
    <w:rsid w:val="004F5D3C"/>
    <w:rsid w:val="005020A4"/>
    <w:rsid w:val="005029BD"/>
    <w:rsid w:val="005107F6"/>
    <w:rsid w:val="0051421D"/>
    <w:rsid w:val="00546BFF"/>
    <w:rsid w:val="00561543"/>
    <w:rsid w:val="0056188E"/>
    <w:rsid w:val="00561BF1"/>
    <w:rsid w:val="00572F31"/>
    <w:rsid w:val="005809E4"/>
    <w:rsid w:val="00583572"/>
    <w:rsid w:val="00584730"/>
    <w:rsid w:val="0059717B"/>
    <w:rsid w:val="005D1838"/>
    <w:rsid w:val="005E1ED4"/>
    <w:rsid w:val="005E7F60"/>
    <w:rsid w:val="005F299D"/>
    <w:rsid w:val="006078AA"/>
    <w:rsid w:val="00615A4B"/>
    <w:rsid w:val="00640C78"/>
    <w:rsid w:val="00641525"/>
    <w:rsid w:val="00665B58"/>
    <w:rsid w:val="00675888"/>
    <w:rsid w:val="00684DC9"/>
    <w:rsid w:val="00685AC3"/>
    <w:rsid w:val="00691148"/>
    <w:rsid w:val="0069242F"/>
    <w:rsid w:val="006A4959"/>
    <w:rsid w:val="006D3DA3"/>
    <w:rsid w:val="00777FF0"/>
    <w:rsid w:val="00781281"/>
    <w:rsid w:val="007863DA"/>
    <w:rsid w:val="007A31F0"/>
    <w:rsid w:val="007C1FD9"/>
    <w:rsid w:val="007D6190"/>
    <w:rsid w:val="007E47FD"/>
    <w:rsid w:val="007F08A1"/>
    <w:rsid w:val="00802EF4"/>
    <w:rsid w:val="00805B93"/>
    <w:rsid w:val="00812C62"/>
    <w:rsid w:val="00816A95"/>
    <w:rsid w:val="008329E5"/>
    <w:rsid w:val="00843ED4"/>
    <w:rsid w:val="00846D04"/>
    <w:rsid w:val="00854F77"/>
    <w:rsid w:val="00864658"/>
    <w:rsid w:val="00874D12"/>
    <w:rsid w:val="0088270F"/>
    <w:rsid w:val="00887C79"/>
    <w:rsid w:val="008918AB"/>
    <w:rsid w:val="00894825"/>
    <w:rsid w:val="008A640D"/>
    <w:rsid w:val="008A7207"/>
    <w:rsid w:val="008D7ED7"/>
    <w:rsid w:val="008F6935"/>
    <w:rsid w:val="009030A8"/>
    <w:rsid w:val="00910165"/>
    <w:rsid w:val="00910985"/>
    <w:rsid w:val="009117EC"/>
    <w:rsid w:val="00913C3A"/>
    <w:rsid w:val="009246AB"/>
    <w:rsid w:val="0093068A"/>
    <w:rsid w:val="00931840"/>
    <w:rsid w:val="009550B6"/>
    <w:rsid w:val="00966A6F"/>
    <w:rsid w:val="00985D79"/>
    <w:rsid w:val="009C5638"/>
    <w:rsid w:val="009C6DD6"/>
    <w:rsid w:val="009E2605"/>
    <w:rsid w:val="009E3CBD"/>
    <w:rsid w:val="009E4FE7"/>
    <w:rsid w:val="009E7B6F"/>
    <w:rsid w:val="009F1FA0"/>
    <w:rsid w:val="009F666A"/>
    <w:rsid w:val="00A03D10"/>
    <w:rsid w:val="00A12633"/>
    <w:rsid w:val="00A34986"/>
    <w:rsid w:val="00A4639B"/>
    <w:rsid w:val="00A515CE"/>
    <w:rsid w:val="00A52562"/>
    <w:rsid w:val="00A55606"/>
    <w:rsid w:val="00A60EBF"/>
    <w:rsid w:val="00A62E52"/>
    <w:rsid w:val="00A67D5C"/>
    <w:rsid w:val="00A83B12"/>
    <w:rsid w:val="00A8657B"/>
    <w:rsid w:val="00A8696F"/>
    <w:rsid w:val="00A878DD"/>
    <w:rsid w:val="00A9585A"/>
    <w:rsid w:val="00AA01D7"/>
    <w:rsid w:val="00AA0822"/>
    <w:rsid w:val="00AB3A82"/>
    <w:rsid w:val="00AB4827"/>
    <w:rsid w:val="00AC0441"/>
    <w:rsid w:val="00AC0FC3"/>
    <w:rsid w:val="00AC44E8"/>
    <w:rsid w:val="00AC6F10"/>
    <w:rsid w:val="00AD3BA1"/>
    <w:rsid w:val="00AD3C05"/>
    <w:rsid w:val="00AD44C6"/>
    <w:rsid w:val="00AE6F53"/>
    <w:rsid w:val="00AF11C7"/>
    <w:rsid w:val="00B11819"/>
    <w:rsid w:val="00B12264"/>
    <w:rsid w:val="00B14407"/>
    <w:rsid w:val="00B1583A"/>
    <w:rsid w:val="00B2102F"/>
    <w:rsid w:val="00B21253"/>
    <w:rsid w:val="00B248B7"/>
    <w:rsid w:val="00B34D70"/>
    <w:rsid w:val="00B35E1F"/>
    <w:rsid w:val="00B45D56"/>
    <w:rsid w:val="00B80692"/>
    <w:rsid w:val="00B8137D"/>
    <w:rsid w:val="00B935EB"/>
    <w:rsid w:val="00BB45A5"/>
    <w:rsid w:val="00BB749A"/>
    <w:rsid w:val="00BC37B7"/>
    <w:rsid w:val="00BC5B14"/>
    <w:rsid w:val="00BC601D"/>
    <w:rsid w:val="00BD221A"/>
    <w:rsid w:val="00BD366F"/>
    <w:rsid w:val="00BD3EB1"/>
    <w:rsid w:val="00BE2375"/>
    <w:rsid w:val="00BF3AF1"/>
    <w:rsid w:val="00C0458E"/>
    <w:rsid w:val="00C108C3"/>
    <w:rsid w:val="00C50C13"/>
    <w:rsid w:val="00C5769E"/>
    <w:rsid w:val="00C607EF"/>
    <w:rsid w:val="00C72F58"/>
    <w:rsid w:val="00C80032"/>
    <w:rsid w:val="00C80D99"/>
    <w:rsid w:val="00C87CBC"/>
    <w:rsid w:val="00C93330"/>
    <w:rsid w:val="00C94CEC"/>
    <w:rsid w:val="00CB0C0B"/>
    <w:rsid w:val="00CB1E11"/>
    <w:rsid w:val="00CB2D9B"/>
    <w:rsid w:val="00CB5699"/>
    <w:rsid w:val="00CC6052"/>
    <w:rsid w:val="00CC705C"/>
    <w:rsid w:val="00CD6A6E"/>
    <w:rsid w:val="00CE6B2E"/>
    <w:rsid w:val="00CF6C2E"/>
    <w:rsid w:val="00D01BB5"/>
    <w:rsid w:val="00D1348F"/>
    <w:rsid w:val="00D1567D"/>
    <w:rsid w:val="00D36B41"/>
    <w:rsid w:val="00D4650A"/>
    <w:rsid w:val="00D56410"/>
    <w:rsid w:val="00D60119"/>
    <w:rsid w:val="00D700BE"/>
    <w:rsid w:val="00D71403"/>
    <w:rsid w:val="00D765AF"/>
    <w:rsid w:val="00D93D6B"/>
    <w:rsid w:val="00D95D1D"/>
    <w:rsid w:val="00DA0C4E"/>
    <w:rsid w:val="00DA58F5"/>
    <w:rsid w:val="00DA72EB"/>
    <w:rsid w:val="00DD16AF"/>
    <w:rsid w:val="00DD45AA"/>
    <w:rsid w:val="00DD5CBE"/>
    <w:rsid w:val="00DE4822"/>
    <w:rsid w:val="00DF6486"/>
    <w:rsid w:val="00E02545"/>
    <w:rsid w:val="00E129A6"/>
    <w:rsid w:val="00E34906"/>
    <w:rsid w:val="00E63AC2"/>
    <w:rsid w:val="00E64C3D"/>
    <w:rsid w:val="00E66E1B"/>
    <w:rsid w:val="00E72C86"/>
    <w:rsid w:val="00E802A2"/>
    <w:rsid w:val="00E970DE"/>
    <w:rsid w:val="00EA1022"/>
    <w:rsid w:val="00EB7260"/>
    <w:rsid w:val="00EC05E2"/>
    <w:rsid w:val="00EC7614"/>
    <w:rsid w:val="00EE2D60"/>
    <w:rsid w:val="00EE6912"/>
    <w:rsid w:val="00EF1820"/>
    <w:rsid w:val="00F016A3"/>
    <w:rsid w:val="00F05D0D"/>
    <w:rsid w:val="00F10BF9"/>
    <w:rsid w:val="00F16831"/>
    <w:rsid w:val="00F33B3D"/>
    <w:rsid w:val="00F41409"/>
    <w:rsid w:val="00F46204"/>
    <w:rsid w:val="00F4711D"/>
    <w:rsid w:val="00F55E53"/>
    <w:rsid w:val="00F85531"/>
    <w:rsid w:val="00F855C6"/>
    <w:rsid w:val="00F85CD9"/>
    <w:rsid w:val="00F866B4"/>
    <w:rsid w:val="00FA5FB6"/>
    <w:rsid w:val="00FB5DE5"/>
    <w:rsid w:val="00FC0A9D"/>
    <w:rsid w:val="00FC2A4B"/>
    <w:rsid w:val="00FD0DA6"/>
    <w:rsid w:val="00FD107D"/>
    <w:rsid w:val="00FD1B5F"/>
    <w:rsid w:val="00FD29BA"/>
    <w:rsid w:val="00FD56A4"/>
    <w:rsid w:val="00FD6AEF"/>
    <w:rsid w:val="00FD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D25E"/>
  <w15:chartTrackingRefBased/>
  <w15:docId w15:val="{6FE4772B-57F6-454E-9DD7-C30D84F3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D9"/>
    <w:rPr>
      <w:rFonts w:eastAsiaTheme="majorEastAsia" w:cstheme="majorBidi"/>
      <w:color w:val="272727" w:themeColor="text1" w:themeTint="D8"/>
    </w:rPr>
  </w:style>
  <w:style w:type="paragraph" w:styleId="Title">
    <w:name w:val="Title"/>
    <w:basedOn w:val="Normal"/>
    <w:next w:val="Normal"/>
    <w:link w:val="TitleChar"/>
    <w:uiPriority w:val="10"/>
    <w:qFormat/>
    <w:rsid w:val="007C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D9"/>
    <w:pPr>
      <w:spacing w:before="160"/>
      <w:jc w:val="center"/>
    </w:pPr>
    <w:rPr>
      <w:i/>
      <w:iCs/>
      <w:color w:val="404040" w:themeColor="text1" w:themeTint="BF"/>
    </w:rPr>
  </w:style>
  <w:style w:type="character" w:customStyle="1" w:styleId="QuoteChar">
    <w:name w:val="Quote Char"/>
    <w:basedOn w:val="DefaultParagraphFont"/>
    <w:link w:val="Quote"/>
    <w:uiPriority w:val="29"/>
    <w:rsid w:val="007C1FD9"/>
    <w:rPr>
      <w:i/>
      <w:iCs/>
      <w:color w:val="404040" w:themeColor="text1" w:themeTint="BF"/>
    </w:rPr>
  </w:style>
  <w:style w:type="paragraph" w:styleId="ListParagraph">
    <w:name w:val="List Paragraph"/>
    <w:basedOn w:val="Normal"/>
    <w:uiPriority w:val="34"/>
    <w:qFormat/>
    <w:rsid w:val="007C1FD9"/>
    <w:pPr>
      <w:ind w:left="720"/>
      <w:contextualSpacing/>
    </w:pPr>
  </w:style>
  <w:style w:type="character" w:styleId="IntenseEmphasis">
    <w:name w:val="Intense Emphasis"/>
    <w:basedOn w:val="DefaultParagraphFont"/>
    <w:uiPriority w:val="21"/>
    <w:qFormat/>
    <w:rsid w:val="007C1FD9"/>
    <w:rPr>
      <w:i/>
      <w:iCs/>
      <w:color w:val="0F4761" w:themeColor="accent1" w:themeShade="BF"/>
    </w:rPr>
  </w:style>
  <w:style w:type="paragraph" w:styleId="IntenseQuote">
    <w:name w:val="Intense Quote"/>
    <w:basedOn w:val="Normal"/>
    <w:next w:val="Normal"/>
    <w:link w:val="IntenseQuoteChar"/>
    <w:uiPriority w:val="30"/>
    <w:qFormat/>
    <w:rsid w:val="007C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D9"/>
    <w:rPr>
      <w:i/>
      <w:iCs/>
      <w:color w:val="0F4761" w:themeColor="accent1" w:themeShade="BF"/>
    </w:rPr>
  </w:style>
  <w:style w:type="character" w:styleId="IntenseReference">
    <w:name w:val="Intense Reference"/>
    <w:basedOn w:val="DefaultParagraphFont"/>
    <w:uiPriority w:val="32"/>
    <w:qFormat/>
    <w:rsid w:val="007C1FD9"/>
    <w:rPr>
      <w:b/>
      <w:bCs/>
      <w:smallCaps/>
      <w:color w:val="0F4761" w:themeColor="accent1" w:themeShade="BF"/>
      <w:spacing w:val="5"/>
    </w:rPr>
  </w:style>
  <w:style w:type="paragraph" w:styleId="Header">
    <w:name w:val="header"/>
    <w:basedOn w:val="Normal"/>
    <w:link w:val="HeaderChar"/>
    <w:uiPriority w:val="99"/>
    <w:unhideWhenUsed/>
    <w:rsid w:val="0040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41"/>
  </w:style>
  <w:style w:type="paragraph" w:styleId="Footer">
    <w:name w:val="footer"/>
    <w:basedOn w:val="Normal"/>
    <w:link w:val="FooterChar"/>
    <w:uiPriority w:val="99"/>
    <w:unhideWhenUsed/>
    <w:rsid w:val="0040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41"/>
  </w:style>
  <w:style w:type="table" w:styleId="TableGrid">
    <w:name w:val="Table Grid"/>
    <w:basedOn w:val="TableNormal"/>
    <w:uiPriority w:val="39"/>
    <w:rsid w:val="0083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8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820">
      <w:bodyDiv w:val="1"/>
      <w:marLeft w:val="0"/>
      <w:marRight w:val="0"/>
      <w:marTop w:val="0"/>
      <w:marBottom w:val="0"/>
      <w:divBdr>
        <w:top w:val="none" w:sz="0" w:space="0" w:color="auto"/>
        <w:left w:val="none" w:sz="0" w:space="0" w:color="auto"/>
        <w:bottom w:val="none" w:sz="0" w:space="0" w:color="auto"/>
        <w:right w:val="none" w:sz="0" w:space="0" w:color="auto"/>
      </w:divBdr>
    </w:div>
    <w:div w:id="66151985">
      <w:bodyDiv w:val="1"/>
      <w:marLeft w:val="0"/>
      <w:marRight w:val="0"/>
      <w:marTop w:val="0"/>
      <w:marBottom w:val="0"/>
      <w:divBdr>
        <w:top w:val="none" w:sz="0" w:space="0" w:color="auto"/>
        <w:left w:val="none" w:sz="0" w:space="0" w:color="auto"/>
        <w:bottom w:val="none" w:sz="0" w:space="0" w:color="auto"/>
        <w:right w:val="none" w:sz="0" w:space="0" w:color="auto"/>
      </w:divBdr>
    </w:div>
    <w:div w:id="159465285">
      <w:bodyDiv w:val="1"/>
      <w:marLeft w:val="0"/>
      <w:marRight w:val="0"/>
      <w:marTop w:val="0"/>
      <w:marBottom w:val="0"/>
      <w:divBdr>
        <w:top w:val="none" w:sz="0" w:space="0" w:color="auto"/>
        <w:left w:val="none" w:sz="0" w:space="0" w:color="auto"/>
        <w:bottom w:val="none" w:sz="0" w:space="0" w:color="auto"/>
        <w:right w:val="none" w:sz="0" w:space="0" w:color="auto"/>
      </w:divBdr>
    </w:div>
    <w:div w:id="187647954">
      <w:bodyDiv w:val="1"/>
      <w:marLeft w:val="0"/>
      <w:marRight w:val="0"/>
      <w:marTop w:val="0"/>
      <w:marBottom w:val="0"/>
      <w:divBdr>
        <w:top w:val="none" w:sz="0" w:space="0" w:color="auto"/>
        <w:left w:val="none" w:sz="0" w:space="0" w:color="auto"/>
        <w:bottom w:val="none" w:sz="0" w:space="0" w:color="auto"/>
        <w:right w:val="none" w:sz="0" w:space="0" w:color="auto"/>
      </w:divBdr>
    </w:div>
    <w:div w:id="403335073">
      <w:bodyDiv w:val="1"/>
      <w:marLeft w:val="0"/>
      <w:marRight w:val="0"/>
      <w:marTop w:val="0"/>
      <w:marBottom w:val="0"/>
      <w:divBdr>
        <w:top w:val="none" w:sz="0" w:space="0" w:color="auto"/>
        <w:left w:val="none" w:sz="0" w:space="0" w:color="auto"/>
        <w:bottom w:val="none" w:sz="0" w:space="0" w:color="auto"/>
        <w:right w:val="none" w:sz="0" w:space="0" w:color="auto"/>
      </w:divBdr>
    </w:div>
    <w:div w:id="537550529">
      <w:bodyDiv w:val="1"/>
      <w:marLeft w:val="0"/>
      <w:marRight w:val="0"/>
      <w:marTop w:val="0"/>
      <w:marBottom w:val="0"/>
      <w:divBdr>
        <w:top w:val="none" w:sz="0" w:space="0" w:color="auto"/>
        <w:left w:val="none" w:sz="0" w:space="0" w:color="auto"/>
        <w:bottom w:val="none" w:sz="0" w:space="0" w:color="auto"/>
        <w:right w:val="none" w:sz="0" w:space="0" w:color="auto"/>
      </w:divBdr>
    </w:div>
    <w:div w:id="623772329">
      <w:bodyDiv w:val="1"/>
      <w:marLeft w:val="0"/>
      <w:marRight w:val="0"/>
      <w:marTop w:val="0"/>
      <w:marBottom w:val="0"/>
      <w:divBdr>
        <w:top w:val="none" w:sz="0" w:space="0" w:color="auto"/>
        <w:left w:val="none" w:sz="0" w:space="0" w:color="auto"/>
        <w:bottom w:val="none" w:sz="0" w:space="0" w:color="auto"/>
        <w:right w:val="none" w:sz="0" w:space="0" w:color="auto"/>
      </w:divBdr>
    </w:div>
    <w:div w:id="651833160">
      <w:bodyDiv w:val="1"/>
      <w:marLeft w:val="0"/>
      <w:marRight w:val="0"/>
      <w:marTop w:val="0"/>
      <w:marBottom w:val="0"/>
      <w:divBdr>
        <w:top w:val="none" w:sz="0" w:space="0" w:color="auto"/>
        <w:left w:val="none" w:sz="0" w:space="0" w:color="auto"/>
        <w:bottom w:val="none" w:sz="0" w:space="0" w:color="auto"/>
        <w:right w:val="none" w:sz="0" w:space="0" w:color="auto"/>
      </w:divBdr>
    </w:div>
    <w:div w:id="748649821">
      <w:bodyDiv w:val="1"/>
      <w:marLeft w:val="0"/>
      <w:marRight w:val="0"/>
      <w:marTop w:val="0"/>
      <w:marBottom w:val="0"/>
      <w:divBdr>
        <w:top w:val="none" w:sz="0" w:space="0" w:color="auto"/>
        <w:left w:val="none" w:sz="0" w:space="0" w:color="auto"/>
        <w:bottom w:val="none" w:sz="0" w:space="0" w:color="auto"/>
        <w:right w:val="none" w:sz="0" w:space="0" w:color="auto"/>
      </w:divBdr>
    </w:div>
    <w:div w:id="753667478">
      <w:bodyDiv w:val="1"/>
      <w:marLeft w:val="0"/>
      <w:marRight w:val="0"/>
      <w:marTop w:val="0"/>
      <w:marBottom w:val="0"/>
      <w:divBdr>
        <w:top w:val="none" w:sz="0" w:space="0" w:color="auto"/>
        <w:left w:val="none" w:sz="0" w:space="0" w:color="auto"/>
        <w:bottom w:val="none" w:sz="0" w:space="0" w:color="auto"/>
        <w:right w:val="none" w:sz="0" w:space="0" w:color="auto"/>
      </w:divBdr>
    </w:div>
    <w:div w:id="773666995">
      <w:bodyDiv w:val="1"/>
      <w:marLeft w:val="0"/>
      <w:marRight w:val="0"/>
      <w:marTop w:val="0"/>
      <w:marBottom w:val="0"/>
      <w:divBdr>
        <w:top w:val="none" w:sz="0" w:space="0" w:color="auto"/>
        <w:left w:val="none" w:sz="0" w:space="0" w:color="auto"/>
        <w:bottom w:val="none" w:sz="0" w:space="0" w:color="auto"/>
        <w:right w:val="none" w:sz="0" w:space="0" w:color="auto"/>
      </w:divBdr>
    </w:div>
    <w:div w:id="807937813">
      <w:bodyDiv w:val="1"/>
      <w:marLeft w:val="0"/>
      <w:marRight w:val="0"/>
      <w:marTop w:val="0"/>
      <w:marBottom w:val="0"/>
      <w:divBdr>
        <w:top w:val="none" w:sz="0" w:space="0" w:color="auto"/>
        <w:left w:val="none" w:sz="0" w:space="0" w:color="auto"/>
        <w:bottom w:val="none" w:sz="0" w:space="0" w:color="auto"/>
        <w:right w:val="none" w:sz="0" w:space="0" w:color="auto"/>
      </w:divBdr>
    </w:div>
    <w:div w:id="976649147">
      <w:bodyDiv w:val="1"/>
      <w:marLeft w:val="0"/>
      <w:marRight w:val="0"/>
      <w:marTop w:val="0"/>
      <w:marBottom w:val="0"/>
      <w:divBdr>
        <w:top w:val="none" w:sz="0" w:space="0" w:color="auto"/>
        <w:left w:val="none" w:sz="0" w:space="0" w:color="auto"/>
        <w:bottom w:val="none" w:sz="0" w:space="0" w:color="auto"/>
        <w:right w:val="none" w:sz="0" w:space="0" w:color="auto"/>
      </w:divBdr>
    </w:div>
    <w:div w:id="992375580">
      <w:bodyDiv w:val="1"/>
      <w:marLeft w:val="0"/>
      <w:marRight w:val="0"/>
      <w:marTop w:val="0"/>
      <w:marBottom w:val="0"/>
      <w:divBdr>
        <w:top w:val="none" w:sz="0" w:space="0" w:color="auto"/>
        <w:left w:val="none" w:sz="0" w:space="0" w:color="auto"/>
        <w:bottom w:val="none" w:sz="0" w:space="0" w:color="auto"/>
        <w:right w:val="none" w:sz="0" w:space="0" w:color="auto"/>
      </w:divBdr>
    </w:div>
    <w:div w:id="1072390406">
      <w:bodyDiv w:val="1"/>
      <w:marLeft w:val="0"/>
      <w:marRight w:val="0"/>
      <w:marTop w:val="0"/>
      <w:marBottom w:val="0"/>
      <w:divBdr>
        <w:top w:val="none" w:sz="0" w:space="0" w:color="auto"/>
        <w:left w:val="none" w:sz="0" w:space="0" w:color="auto"/>
        <w:bottom w:val="none" w:sz="0" w:space="0" w:color="auto"/>
        <w:right w:val="none" w:sz="0" w:space="0" w:color="auto"/>
      </w:divBdr>
    </w:div>
    <w:div w:id="1121267987">
      <w:bodyDiv w:val="1"/>
      <w:marLeft w:val="0"/>
      <w:marRight w:val="0"/>
      <w:marTop w:val="0"/>
      <w:marBottom w:val="0"/>
      <w:divBdr>
        <w:top w:val="none" w:sz="0" w:space="0" w:color="auto"/>
        <w:left w:val="none" w:sz="0" w:space="0" w:color="auto"/>
        <w:bottom w:val="none" w:sz="0" w:space="0" w:color="auto"/>
        <w:right w:val="none" w:sz="0" w:space="0" w:color="auto"/>
      </w:divBdr>
    </w:div>
    <w:div w:id="1245259386">
      <w:bodyDiv w:val="1"/>
      <w:marLeft w:val="0"/>
      <w:marRight w:val="0"/>
      <w:marTop w:val="0"/>
      <w:marBottom w:val="0"/>
      <w:divBdr>
        <w:top w:val="none" w:sz="0" w:space="0" w:color="auto"/>
        <w:left w:val="none" w:sz="0" w:space="0" w:color="auto"/>
        <w:bottom w:val="none" w:sz="0" w:space="0" w:color="auto"/>
        <w:right w:val="none" w:sz="0" w:space="0" w:color="auto"/>
      </w:divBdr>
    </w:div>
    <w:div w:id="1333145854">
      <w:bodyDiv w:val="1"/>
      <w:marLeft w:val="0"/>
      <w:marRight w:val="0"/>
      <w:marTop w:val="0"/>
      <w:marBottom w:val="0"/>
      <w:divBdr>
        <w:top w:val="none" w:sz="0" w:space="0" w:color="auto"/>
        <w:left w:val="none" w:sz="0" w:space="0" w:color="auto"/>
        <w:bottom w:val="none" w:sz="0" w:space="0" w:color="auto"/>
        <w:right w:val="none" w:sz="0" w:space="0" w:color="auto"/>
      </w:divBdr>
    </w:div>
    <w:div w:id="1391542426">
      <w:bodyDiv w:val="1"/>
      <w:marLeft w:val="0"/>
      <w:marRight w:val="0"/>
      <w:marTop w:val="0"/>
      <w:marBottom w:val="0"/>
      <w:divBdr>
        <w:top w:val="none" w:sz="0" w:space="0" w:color="auto"/>
        <w:left w:val="none" w:sz="0" w:space="0" w:color="auto"/>
        <w:bottom w:val="none" w:sz="0" w:space="0" w:color="auto"/>
        <w:right w:val="none" w:sz="0" w:space="0" w:color="auto"/>
      </w:divBdr>
    </w:div>
    <w:div w:id="1404376529">
      <w:bodyDiv w:val="1"/>
      <w:marLeft w:val="0"/>
      <w:marRight w:val="0"/>
      <w:marTop w:val="0"/>
      <w:marBottom w:val="0"/>
      <w:divBdr>
        <w:top w:val="none" w:sz="0" w:space="0" w:color="auto"/>
        <w:left w:val="none" w:sz="0" w:space="0" w:color="auto"/>
        <w:bottom w:val="none" w:sz="0" w:space="0" w:color="auto"/>
        <w:right w:val="none" w:sz="0" w:space="0" w:color="auto"/>
      </w:divBdr>
    </w:div>
    <w:div w:id="1477450140">
      <w:bodyDiv w:val="1"/>
      <w:marLeft w:val="0"/>
      <w:marRight w:val="0"/>
      <w:marTop w:val="0"/>
      <w:marBottom w:val="0"/>
      <w:divBdr>
        <w:top w:val="none" w:sz="0" w:space="0" w:color="auto"/>
        <w:left w:val="none" w:sz="0" w:space="0" w:color="auto"/>
        <w:bottom w:val="none" w:sz="0" w:space="0" w:color="auto"/>
        <w:right w:val="none" w:sz="0" w:space="0" w:color="auto"/>
      </w:divBdr>
    </w:div>
    <w:div w:id="1615552466">
      <w:bodyDiv w:val="1"/>
      <w:marLeft w:val="0"/>
      <w:marRight w:val="0"/>
      <w:marTop w:val="0"/>
      <w:marBottom w:val="0"/>
      <w:divBdr>
        <w:top w:val="none" w:sz="0" w:space="0" w:color="auto"/>
        <w:left w:val="none" w:sz="0" w:space="0" w:color="auto"/>
        <w:bottom w:val="none" w:sz="0" w:space="0" w:color="auto"/>
        <w:right w:val="none" w:sz="0" w:space="0" w:color="auto"/>
      </w:divBdr>
    </w:div>
    <w:div w:id="1645966147">
      <w:bodyDiv w:val="1"/>
      <w:marLeft w:val="0"/>
      <w:marRight w:val="0"/>
      <w:marTop w:val="0"/>
      <w:marBottom w:val="0"/>
      <w:divBdr>
        <w:top w:val="none" w:sz="0" w:space="0" w:color="auto"/>
        <w:left w:val="none" w:sz="0" w:space="0" w:color="auto"/>
        <w:bottom w:val="none" w:sz="0" w:space="0" w:color="auto"/>
        <w:right w:val="none" w:sz="0" w:space="0" w:color="auto"/>
      </w:divBdr>
    </w:div>
    <w:div w:id="1652445081">
      <w:bodyDiv w:val="1"/>
      <w:marLeft w:val="0"/>
      <w:marRight w:val="0"/>
      <w:marTop w:val="0"/>
      <w:marBottom w:val="0"/>
      <w:divBdr>
        <w:top w:val="none" w:sz="0" w:space="0" w:color="auto"/>
        <w:left w:val="none" w:sz="0" w:space="0" w:color="auto"/>
        <w:bottom w:val="none" w:sz="0" w:space="0" w:color="auto"/>
        <w:right w:val="none" w:sz="0" w:space="0" w:color="auto"/>
      </w:divBdr>
    </w:div>
    <w:div w:id="1677224031">
      <w:bodyDiv w:val="1"/>
      <w:marLeft w:val="0"/>
      <w:marRight w:val="0"/>
      <w:marTop w:val="0"/>
      <w:marBottom w:val="0"/>
      <w:divBdr>
        <w:top w:val="none" w:sz="0" w:space="0" w:color="auto"/>
        <w:left w:val="none" w:sz="0" w:space="0" w:color="auto"/>
        <w:bottom w:val="none" w:sz="0" w:space="0" w:color="auto"/>
        <w:right w:val="none" w:sz="0" w:space="0" w:color="auto"/>
      </w:divBdr>
    </w:div>
    <w:div w:id="1771468362">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1832059141">
      <w:bodyDiv w:val="1"/>
      <w:marLeft w:val="0"/>
      <w:marRight w:val="0"/>
      <w:marTop w:val="0"/>
      <w:marBottom w:val="0"/>
      <w:divBdr>
        <w:top w:val="none" w:sz="0" w:space="0" w:color="auto"/>
        <w:left w:val="none" w:sz="0" w:space="0" w:color="auto"/>
        <w:bottom w:val="none" w:sz="0" w:space="0" w:color="auto"/>
        <w:right w:val="none" w:sz="0" w:space="0" w:color="auto"/>
      </w:divBdr>
    </w:div>
    <w:div w:id="1974171364">
      <w:bodyDiv w:val="1"/>
      <w:marLeft w:val="0"/>
      <w:marRight w:val="0"/>
      <w:marTop w:val="0"/>
      <w:marBottom w:val="0"/>
      <w:divBdr>
        <w:top w:val="none" w:sz="0" w:space="0" w:color="auto"/>
        <w:left w:val="none" w:sz="0" w:space="0" w:color="auto"/>
        <w:bottom w:val="none" w:sz="0" w:space="0" w:color="auto"/>
        <w:right w:val="none" w:sz="0" w:space="0" w:color="auto"/>
      </w:divBdr>
    </w:div>
    <w:div w:id="1980452454">
      <w:bodyDiv w:val="1"/>
      <w:marLeft w:val="0"/>
      <w:marRight w:val="0"/>
      <w:marTop w:val="0"/>
      <w:marBottom w:val="0"/>
      <w:divBdr>
        <w:top w:val="none" w:sz="0" w:space="0" w:color="auto"/>
        <w:left w:val="none" w:sz="0" w:space="0" w:color="auto"/>
        <w:bottom w:val="none" w:sz="0" w:space="0" w:color="auto"/>
        <w:right w:val="none" w:sz="0" w:space="0" w:color="auto"/>
      </w:divBdr>
    </w:div>
    <w:div w:id="2076851303">
      <w:bodyDiv w:val="1"/>
      <w:marLeft w:val="0"/>
      <w:marRight w:val="0"/>
      <w:marTop w:val="0"/>
      <w:marBottom w:val="0"/>
      <w:divBdr>
        <w:top w:val="none" w:sz="0" w:space="0" w:color="auto"/>
        <w:left w:val="none" w:sz="0" w:space="0" w:color="auto"/>
        <w:bottom w:val="none" w:sz="0" w:space="0" w:color="auto"/>
        <w:right w:val="none" w:sz="0" w:space="0" w:color="auto"/>
      </w:divBdr>
    </w:div>
    <w:div w:id="2086222739">
      <w:bodyDiv w:val="1"/>
      <w:marLeft w:val="0"/>
      <w:marRight w:val="0"/>
      <w:marTop w:val="0"/>
      <w:marBottom w:val="0"/>
      <w:divBdr>
        <w:top w:val="none" w:sz="0" w:space="0" w:color="auto"/>
        <w:left w:val="none" w:sz="0" w:space="0" w:color="auto"/>
        <w:bottom w:val="none" w:sz="0" w:space="0" w:color="auto"/>
        <w:right w:val="none" w:sz="0" w:space="0" w:color="auto"/>
      </w:divBdr>
    </w:div>
    <w:div w:id="20863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4/relationships/chartEx" Target="charts/chartEx2.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ntTable" Target="fontTable.xml"/><Relationship Id="rId21" Type="http://schemas.openxmlformats.org/officeDocument/2006/relationships/chart" Target="charts/chart9.xml"/><Relationship Id="rId34" Type="http://schemas.openxmlformats.org/officeDocument/2006/relationships/header" Target="header2.xml"/><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microsoft.com/office/2014/relationships/chartEx" Target="charts/chartEx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3.xml"/><Relationship Id="rId1" Type="http://schemas.microsoft.com/office/2011/relationships/chartStyle" Target="style3.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igan\OneDrive\Desktop\NYU\Summer%20Project\fixed_income.xlsx" TargetMode="External"/><Relationship Id="rId2" Type="http://schemas.microsoft.com/office/2011/relationships/chartColorStyle" Target="colors8.xml"/><Relationship Id="rId1" Type="http://schemas.microsoft.com/office/2011/relationships/chartStyle" Target="style8.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gan\OneDrive\Desktop\NYU\Summer%20Project\fixed_incom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gan\OneDrive\Desktop\NYU\Summer%20Project\fixed_income.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gan\OneDrive\Desktop\NYU\Summer%20Project\fixed_inco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US IG 1-3Y</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5400" cap="rnd">
                <a:solidFill>
                  <a:schemeClr val="accent1"/>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rendlineLbl>
          </c:trendline>
          <c:xVal>
            <c:numRef>
              <c:f>'stdev_vs_rmse (2)'!$A$2:$A$236</c:f>
              <c:numCache>
                <c:formatCode>0.00%</c:formatCode>
                <c:ptCount val="235"/>
                <c:pt idx="0">
                  <c:v>4.1395710000000002E-2</c:v>
                </c:pt>
                <c:pt idx="1">
                  <c:v>4.1659389999999998E-2</c:v>
                </c:pt>
                <c:pt idx="2">
                  <c:v>4.0245709999999997E-2</c:v>
                </c:pt>
                <c:pt idx="3">
                  <c:v>4.382817E-2</c:v>
                </c:pt>
                <c:pt idx="4">
                  <c:v>4.2047399999999999E-2</c:v>
                </c:pt>
                <c:pt idx="5">
                  <c:v>4.2944030000000001E-2</c:v>
                </c:pt>
                <c:pt idx="6">
                  <c:v>4.1150810000000003E-2</c:v>
                </c:pt>
                <c:pt idx="7">
                  <c:v>4.1358889999999995E-2</c:v>
                </c:pt>
                <c:pt idx="8">
                  <c:v>4.23918E-2</c:v>
                </c:pt>
                <c:pt idx="9">
                  <c:v>4.3748829999999995E-2</c:v>
                </c:pt>
                <c:pt idx="10">
                  <c:v>4.3561550000000004E-2</c:v>
                </c:pt>
                <c:pt idx="11">
                  <c:v>4.2211730000000003E-2</c:v>
                </c:pt>
                <c:pt idx="12">
                  <c:v>4.7605170000000002E-2</c:v>
                </c:pt>
                <c:pt idx="13">
                  <c:v>5.2791689999999995E-2</c:v>
                </c:pt>
                <c:pt idx="14">
                  <c:v>5.7849579999999998E-2</c:v>
                </c:pt>
                <c:pt idx="15">
                  <c:v>6.0454619999999994E-2</c:v>
                </c:pt>
                <c:pt idx="16">
                  <c:v>6.198766E-2</c:v>
                </c:pt>
                <c:pt idx="17">
                  <c:v>6.0011020000000005E-2</c:v>
                </c:pt>
                <c:pt idx="18">
                  <c:v>6.148849E-2</c:v>
                </c:pt>
                <c:pt idx="19">
                  <c:v>6.595202E-2</c:v>
                </c:pt>
                <c:pt idx="20">
                  <c:v>6.807705E-2</c:v>
                </c:pt>
                <c:pt idx="21">
                  <c:v>7.4619210000000005E-2</c:v>
                </c:pt>
                <c:pt idx="22">
                  <c:v>7.7413910000000002E-2</c:v>
                </c:pt>
                <c:pt idx="23">
                  <c:v>7.3132219999999998E-2</c:v>
                </c:pt>
                <c:pt idx="24">
                  <c:v>6.8458610000000003E-2</c:v>
                </c:pt>
                <c:pt idx="25">
                  <c:v>6.8508750000000007E-2</c:v>
                </c:pt>
                <c:pt idx="26">
                  <c:v>6.6604960000000005E-2</c:v>
                </c:pt>
                <c:pt idx="27">
                  <c:v>5.9679399999999994E-2</c:v>
                </c:pt>
                <c:pt idx="28">
                  <c:v>5.9356270000000003E-2</c:v>
                </c:pt>
                <c:pt idx="29">
                  <c:v>5.9888579999999997E-2</c:v>
                </c:pt>
                <c:pt idx="30">
                  <c:v>5.9343890000000003E-2</c:v>
                </c:pt>
                <c:pt idx="31">
                  <c:v>5.9389260000000006E-2</c:v>
                </c:pt>
                <c:pt idx="32">
                  <c:v>5.7533770000000005E-2</c:v>
                </c:pt>
                <c:pt idx="33">
                  <c:v>5.525762E-2</c:v>
                </c:pt>
                <c:pt idx="34">
                  <c:v>5.3651580000000004E-2</c:v>
                </c:pt>
                <c:pt idx="35">
                  <c:v>5.1065360000000004E-2</c:v>
                </c:pt>
                <c:pt idx="36">
                  <c:v>5.5343840000000005E-2</c:v>
                </c:pt>
                <c:pt idx="37">
                  <c:v>5.8527420000000004E-2</c:v>
                </c:pt>
                <c:pt idx="38">
                  <c:v>6.0928829999999996E-2</c:v>
                </c:pt>
                <c:pt idx="39">
                  <c:v>6.2736850000000011E-2</c:v>
                </c:pt>
                <c:pt idx="40">
                  <c:v>6.161937E-2</c:v>
                </c:pt>
                <c:pt idx="41">
                  <c:v>6.2570529999999999E-2</c:v>
                </c:pt>
                <c:pt idx="42">
                  <c:v>6.3771289999999994E-2</c:v>
                </c:pt>
                <c:pt idx="43">
                  <c:v>6.1312779999999997E-2</c:v>
                </c:pt>
                <c:pt idx="44">
                  <c:v>5.7977540000000001E-2</c:v>
                </c:pt>
                <c:pt idx="45">
                  <c:v>5.6426780000000003E-2</c:v>
                </c:pt>
                <c:pt idx="46">
                  <c:v>5.9215330000000004E-2</c:v>
                </c:pt>
                <c:pt idx="47">
                  <c:v>5.9430079999999996E-2</c:v>
                </c:pt>
                <c:pt idx="48">
                  <c:v>6.0866030000000002E-2</c:v>
                </c:pt>
                <c:pt idx="49">
                  <c:v>6.4575839999999995E-2</c:v>
                </c:pt>
                <c:pt idx="50">
                  <c:v>6.2991469999999994E-2</c:v>
                </c:pt>
                <c:pt idx="51">
                  <c:v>6.2131660000000005E-2</c:v>
                </c:pt>
                <c:pt idx="52">
                  <c:v>6.1120150000000005E-2</c:v>
                </c:pt>
                <c:pt idx="53">
                  <c:v>5.775301E-2</c:v>
                </c:pt>
                <c:pt idx="54">
                  <c:v>6.0286470000000002E-2</c:v>
                </c:pt>
                <c:pt idx="55">
                  <c:v>5.8661629999999999E-2</c:v>
                </c:pt>
                <c:pt idx="56">
                  <c:v>5.7305210000000002E-2</c:v>
                </c:pt>
                <c:pt idx="57">
                  <c:v>5.8816019999999997E-2</c:v>
                </c:pt>
                <c:pt idx="58">
                  <c:v>5.7679429999999997E-2</c:v>
                </c:pt>
                <c:pt idx="59">
                  <c:v>5.4921319999999996E-2</c:v>
                </c:pt>
                <c:pt idx="60">
                  <c:v>5.6803480000000003E-2</c:v>
                </c:pt>
                <c:pt idx="61">
                  <c:v>5.7283390000000003E-2</c:v>
                </c:pt>
                <c:pt idx="62">
                  <c:v>5.7160200000000001E-2</c:v>
                </c:pt>
                <c:pt idx="63">
                  <c:v>5.6877740000000003E-2</c:v>
                </c:pt>
                <c:pt idx="64">
                  <c:v>5.6757179999999997E-2</c:v>
                </c:pt>
                <c:pt idx="65">
                  <c:v>5.6654389999999999E-2</c:v>
                </c:pt>
                <c:pt idx="66">
                  <c:v>5.3357419999999996E-2</c:v>
                </c:pt>
                <c:pt idx="67">
                  <c:v>4.9756649999999999E-2</c:v>
                </c:pt>
                <c:pt idx="68">
                  <c:v>4.8187819999999999E-2</c:v>
                </c:pt>
                <c:pt idx="69">
                  <c:v>5.0145559999999999E-2</c:v>
                </c:pt>
                <c:pt idx="70">
                  <c:v>5.0235120000000001E-2</c:v>
                </c:pt>
                <c:pt idx="71">
                  <c:v>5.041926E-2</c:v>
                </c:pt>
                <c:pt idx="72">
                  <c:v>5.395784E-2</c:v>
                </c:pt>
                <c:pt idx="73">
                  <c:v>5.2392620000000001E-2</c:v>
                </c:pt>
                <c:pt idx="74">
                  <c:v>5.3014800000000001E-2</c:v>
                </c:pt>
                <c:pt idx="75">
                  <c:v>5.6263189999999998E-2</c:v>
                </c:pt>
                <c:pt idx="76">
                  <c:v>5.730971E-2</c:v>
                </c:pt>
                <c:pt idx="77">
                  <c:v>5.8672430000000005E-2</c:v>
                </c:pt>
                <c:pt idx="78">
                  <c:v>6.0237869999999999E-2</c:v>
                </c:pt>
                <c:pt idx="79">
                  <c:v>5.9242210000000003E-2</c:v>
                </c:pt>
                <c:pt idx="80">
                  <c:v>6.0511200000000001E-2</c:v>
                </c:pt>
                <c:pt idx="81">
                  <c:v>6.2338319999999996E-2</c:v>
                </c:pt>
                <c:pt idx="82">
                  <c:v>6.4998810000000004E-2</c:v>
                </c:pt>
                <c:pt idx="83">
                  <c:v>6.8470610000000001E-2</c:v>
                </c:pt>
                <c:pt idx="84">
                  <c:v>6.7773449999999999E-2</c:v>
                </c:pt>
                <c:pt idx="85">
                  <c:v>6.803729E-2</c:v>
                </c:pt>
                <c:pt idx="86">
                  <c:v>7.0111569999999998E-2</c:v>
                </c:pt>
                <c:pt idx="87">
                  <c:v>7.1533769999999997E-2</c:v>
                </c:pt>
                <c:pt idx="88">
                  <c:v>6.8603310000000001E-2</c:v>
                </c:pt>
                <c:pt idx="89">
                  <c:v>6.7989809999999998E-2</c:v>
                </c:pt>
                <c:pt idx="90">
                  <c:v>6.6426730000000003E-2</c:v>
                </c:pt>
                <c:pt idx="91">
                  <c:v>6.4830490000000005E-2</c:v>
                </c:pt>
                <c:pt idx="92">
                  <c:v>6.5266850000000001E-2</c:v>
                </c:pt>
                <c:pt idx="93">
                  <c:v>6.2670870000000004E-2</c:v>
                </c:pt>
                <c:pt idx="94">
                  <c:v>5.8485780000000001E-2</c:v>
                </c:pt>
                <c:pt idx="95">
                  <c:v>5.2380009999999998E-2</c:v>
                </c:pt>
                <c:pt idx="96">
                  <c:v>5.0684259999999995E-2</c:v>
                </c:pt>
                <c:pt idx="97">
                  <c:v>4.8338070000000004E-2</c:v>
                </c:pt>
                <c:pt idx="98">
                  <c:v>4.8215769999999998E-2</c:v>
                </c:pt>
                <c:pt idx="99">
                  <c:v>4.7355140000000004E-2</c:v>
                </c:pt>
                <c:pt idx="100">
                  <c:v>4.7833920000000002E-2</c:v>
                </c:pt>
                <c:pt idx="101">
                  <c:v>4.3183160000000005E-2</c:v>
                </c:pt>
                <c:pt idx="102">
                  <c:v>4.1704049999999999E-2</c:v>
                </c:pt>
                <c:pt idx="103">
                  <c:v>3.5942019999999998E-2</c:v>
                </c:pt>
                <c:pt idx="104">
                  <c:v>3.3656229999999995E-2</c:v>
                </c:pt>
                <c:pt idx="105">
                  <c:v>3.3746779999999997E-2</c:v>
                </c:pt>
                <c:pt idx="106">
                  <c:v>3.4925980000000002E-2</c:v>
                </c:pt>
                <c:pt idx="107">
                  <c:v>3.5295449999999999E-2</c:v>
                </c:pt>
                <c:pt idx="108">
                  <c:v>3.5378759999999995E-2</c:v>
                </c:pt>
                <c:pt idx="109">
                  <c:v>4.1225370000000004E-2</c:v>
                </c:pt>
                <c:pt idx="110">
                  <c:v>3.6918190000000004E-2</c:v>
                </c:pt>
                <c:pt idx="111">
                  <c:v>3.5699299999999996E-2</c:v>
                </c:pt>
                <c:pt idx="112">
                  <c:v>3.3145620000000001E-2</c:v>
                </c:pt>
                <c:pt idx="113">
                  <c:v>2.9166669999999999E-2</c:v>
                </c:pt>
                <c:pt idx="114">
                  <c:v>2.9694620000000001E-2</c:v>
                </c:pt>
                <c:pt idx="115">
                  <c:v>3.0413619999999999E-2</c:v>
                </c:pt>
                <c:pt idx="116">
                  <c:v>2.8628770000000001E-2</c:v>
                </c:pt>
                <c:pt idx="117">
                  <c:v>2.754274E-2</c:v>
                </c:pt>
                <c:pt idx="118">
                  <c:v>2.6875119999999999E-2</c:v>
                </c:pt>
                <c:pt idx="119">
                  <c:v>2.6041979999999999E-2</c:v>
                </c:pt>
                <c:pt idx="120">
                  <c:v>2.810091E-2</c:v>
                </c:pt>
                <c:pt idx="121">
                  <c:v>2.5348929999999999E-2</c:v>
                </c:pt>
                <c:pt idx="122">
                  <c:v>2.6440320000000003E-2</c:v>
                </c:pt>
                <c:pt idx="123">
                  <c:v>2.6818640000000001E-2</c:v>
                </c:pt>
                <c:pt idx="124">
                  <c:v>2.664424E-2</c:v>
                </c:pt>
                <c:pt idx="125">
                  <c:v>2.1946669999999998E-2</c:v>
                </c:pt>
                <c:pt idx="126">
                  <c:v>2.3203990000000001E-2</c:v>
                </c:pt>
                <c:pt idx="127">
                  <c:v>1.9980189999999998E-2</c:v>
                </c:pt>
                <c:pt idx="128">
                  <c:v>2.2195909999999999E-2</c:v>
                </c:pt>
                <c:pt idx="129">
                  <c:v>2.3569719999999999E-2</c:v>
                </c:pt>
                <c:pt idx="130">
                  <c:v>2.1622539999999999E-2</c:v>
                </c:pt>
                <c:pt idx="131">
                  <c:v>2.1555669999999999E-2</c:v>
                </c:pt>
                <c:pt idx="132">
                  <c:v>2.0304900000000001E-2</c:v>
                </c:pt>
                <c:pt idx="133">
                  <c:v>1.9572309999999999E-2</c:v>
                </c:pt>
                <c:pt idx="134">
                  <c:v>2.542109E-2</c:v>
                </c:pt>
                <c:pt idx="135">
                  <c:v>2.7987109999999999E-2</c:v>
                </c:pt>
                <c:pt idx="136">
                  <c:v>2.9624130000000002E-2</c:v>
                </c:pt>
                <c:pt idx="137">
                  <c:v>2.8966389999999998E-2</c:v>
                </c:pt>
                <c:pt idx="138">
                  <c:v>2.6557849999999997E-2</c:v>
                </c:pt>
                <c:pt idx="139">
                  <c:v>2.8296100000000001E-2</c:v>
                </c:pt>
                <c:pt idx="140">
                  <c:v>2.796761E-2</c:v>
                </c:pt>
                <c:pt idx="141">
                  <c:v>3.2245290000000003E-2</c:v>
                </c:pt>
                <c:pt idx="142">
                  <c:v>3.2616399999999997E-2</c:v>
                </c:pt>
                <c:pt idx="143">
                  <c:v>3.4548019999999999E-2</c:v>
                </c:pt>
                <c:pt idx="144">
                  <c:v>3.7395539999999998E-2</c:v>
                </c:pt>
                <c:pt idx="145">
                  <c:v>3.9889939999999999E-2</c:v>
                </c:pt>
                <c:pt idx="146">
                  <c:v>3.8583980000000004E-2</c:v>
                </c:pt>
                <c:pt idx="147">
                  <c:v>3.8052250000000003E-2</c:v>
                </c:pt>
                <c:pt idx="148">
                  <c:v>3.8928569999999996E-2</c:v>
                </c:pt>
                <c:pt idx="149">
                  <c:v>4.2181969999999999E-2</c:v>
                </c:pt>
                <c:pt idx="150">
                  <c:v>4.0589979999999998E-2</c:v>
                </c:pt>
                <c:pt idx="151">
                  <c:v>4.3942639999999998E-2</c:v>
                </c:pt>
                <c:pt idx="152">
                  <c:v>4.6396480000000004E-2</c:v>
                </c:pt>
                <c:pt idx="153">
                  <c:v>4.6826489999999998E-2</c:v>
                </c:pt>
                <c:pt idx="154">
                  <c:v>4.6546120000000003E-2</c:v>
                </c:pt>
                <c:pt idx="155">
                  <c:v>4.7655299999999998E-2</c:v>
                </c:pt>
                <c:pt idx="156">
                  <c:v>4.9148569999999996E-2</c:v>
                </c:pt>
                <c:pt idx="157">
                  <c:v>5.0780190000000003E-2</c:v>
                </c:pt>
                <c:pt idx="158">
                  <c:v>5.1192960000000003E-2</c:v>
                </c:pt>
                <c:pt idx="159">
                  <c:v>5.2871750000000002E-2</c:v>
                </c:pt>
                <c:pt idx="160">
                  <c:v>5.4279070000000006E-2</c:v>
                </c:pt>
                <c:pt idx="161">
                  <c:v>5.2388389999999993E-2</c:v>
                </c:pt>
                <c:pt idx="162">
                  <c:v>5.0496760000000002E-2</c:v>
                </c:pt>
                <c:pt idx="163">
                  <c:v>4.9869649999999995E-2</c:v>
                </c:pt>
                <c:pt idx="164">
                  <c:v>4.9810280000000005E-2</c:v>
                </c:pt>
                <c:pt idx="165">
                  <c:v>4.9286070000000001E-2</c:v>
                </c:pt>
                <c:pt idx="166">
                  <c:v>5.0715679999999999E-2</c:v>
                </c:pt>
                <c:pt idx="167">
                  <c:v>5.1789339999999996E-2</c:v>
                </c:pt>
                <c:pt idx="168">
                  <c:v>4.8973030000000001E-2</c:v>
                </c:pt>
                <c:pt idx="169">
                  <c:v>4.938874E-2</c:v>
                </c:pt>
                <c:pt idx="170">
                  <c:v>4.9509350000000001E-2</c:v>
                </c:pt>
                <c:pt idx="171">
                  <c:v>5.2215160000000004E-2</c:v>
                </c:pt>
                <c:pt idx="172">
                  <c:v>5.2097790000000005E-2</c:v>
                </c:pt>
                <c:pt idx="173">
                  <c:v>5.0123049999999995E-2</c:v>
                </c:pt>
                <c:pt idx="174">
                  <c:v>4.7802879999999999E-2</c:v>
                </c:pt>
                <c:pt idx="175">
                  <c:v>4.5612389999999996E-2</c:v>
                </c:pt>
                <c:pt idx="176">
                  <c:v>4.4811219999999999E-2</c:v>
                </c:pt>
                <c:pt idx="177">
                  <c:v>4.0069160000000006E-2</c:v>
                </c:pt>
                <c:pt idx="178">
                  <c:v>3.9547659999999998E-2</c:v>
                </c:pt>
                <c:pt idx="179">
                  <c:v>3.2156950000000004E-2</c:v>
                </c:pt>
                <c:pt idx="180">
                  <c:v>2.967067E-2</c:v>
                </c:pt>
                <c:pt idx="181">
                  <c:v>3.0506190000000002E-2</c:v>
                </c:pt>
                <c:pt idx="182">
                  <c:v>3.3934810000000003E-2</c:v>
                </c:pt>
                <c:pt idx="183">
                  <c:v>3.597322E-2</c:v>
                </c:pt>
                <c:pt idx="184">
                  <c:v>3.6765640000000002E-2</c:v>
                </c:pt>
                <c:pt idx="185">
                  <c:v>3.6821119999999999E-2</c:v>
                </c:pt>
                <c:pt idx="186">
                  <c:v>3.6179250000000003E-2</c:v>
                </c:pt>
                <c:pt idx="187">
                  <c:v>3.9417260000000003E-2</c:v>
                </c:pt>
                <c:pt idx="188">
                  <c:v>4.0143930000000001E-2</c:v>
                </c:pt>
                <c:pt idx="189">
                  <c:v>3.9301040000000002E-2</c:v>
                </c:pt>
                <c:pt idx="190">
                  <c:v>3.3132790000000002E-2</c:v>
                </c:pt>
                <c:pt idx="191">
                  <c:v>3.3898020000000001E-2</c:v>
                </c:pt>
                <c:pt idx="192">
                  <c:v>3.0908159999999997E-2</c:v>
                </c:pt>
                <c:pt idx="193">
                  <c:v>3.0689839999999999E-2</c:v>
                </c:pt>
                <c:pt idx="194">
                  <c:v>2.9172030000000002E-2</c:v>
                </c:pt>
                <c:pt idx="195">
                  <c:v>2.3440530000000001E-2</c:v>
                </c:pt>
                <c:pt idx="196">
                  <c:v>2.2874490000000001E-2</c:v>
                </c:pt>
                <c:pt idx="197">
                  <c:v>2.0851809999999998E-2</c:v>
                </c:pt>
                <c:pt idx="198">
                  <c:v>1.9079019999999999E-2</c:v>
                </c:pt>
                <c:pt idx="199">
                  <c:v>1.8129599999999999E-2</c:v>
                </c:pt>
                <c:pt idx="200">
                  <c:v>1.6755630000000001E-2</c:v>
                </c:pt>
                <c:pt idx="201">
                  <c:v>1.619754E-2</c:v>
                </c:pt>
                <c:pt idx="202">
                  <c:v>1.7278959999999999E-2</c:v>
                </c:pt>
                <c:pt idx="203">
                  <c:v>1.390372E-2</c:v>
                </c:pt>
                <c:pt idx="204">
                  <c:v>1.4260479999999999E-2</c:v>
                </c:pt>
                <c:pt idx="205">
                  <c:v>1.485275E-2</c:v>
                </c:pt>
                <c:pt idx="206">
                  <c:v>1.427931E-2</c:v>
                </c:pt>
                <c:pt idx="207">
                  <c:v>1.435228E-2</c:v>
                </c:pt>
                <c:pt idx="208">
                  <c:v>1.36306E-2</c:v>
                </c:pt>
                <c:pt idx="209">
                  <c:v>1.267971E-2</c:v>
                </c:pt>
                <c:pt idx="210">
                  <c:v>1.3047040000000001E-2</c:v>
                </c:pt>
                <c:pt idx="211">
                  <c:v>9.7365799999999999E-3</c:v>
                </c:pt>
                <c:pt idx="212">
                  <c:v>8.450029999999999E-3</c:v>
                </c:pt>
                <c:pt idx="213">
                  <c:v>9.420669999999999E-3</c:v>
                </c:pt>
                <c:pt idx="214">
                  <c:v>1.0276749999999999E-2</c:v>
                </c:pt>
                <c:pt idx="215">
                  <c:v>9.7962099999999996E-3</c:v>
                </c:pt>
                <c:pt idx="216">
                  <c:v>1.04013E-2</c:v>
                </c:pt>
                <c:pt idx="217">
                  <c:v>1.1287450000000001E-2</c:v>
                </c:pt>
                <c:pt idx="218">
                  <c:v>9.5975499999999998E-3</c:v>
                </c:pt>
                <c:pt idx="219">
                  <c:v>8.29476E-3</c:v>
                </c:pt>
                <c:pt idx="220">
                  <c:v>8.6752800000000005E-3</c:v>
                </c:pt>
                <c:pt idx="221">
                  <c:v>7.7666500000000008E-3</c:v>
                </c:pt>
                <c:pt idx="222">
                  <c:v>7.1775999999999993E-3</c:v>
                </c:pt>
                <c:pt idx="223">
                  <c:v>8.9212400000000004E-3</c:v>
                </c:pt>
                <c:pt idx="224">
                  <c:v>7.7883599999999994E-3</c:v>
                </c:pt>
                <c:pt idx="225">
                  <c:v>8.52289E-3</c:v>
                </c:pt>
                <c:pt idx="226">
                  <c:v>8.665009999999999E-3</c:v>
                </c:pt>
                <c:pt idx="227">
                  <c:v>7.1214800000000003E-3</c:v>
                </c:pt>
                <c:pt idx="228">
                  <c:v>7.4087099999999998E-3</c:v>
                </c:pt>
                <c:pt idx="229">
                  <c:v>7.3999299999999999E-3</c:v>
                </c:pt>
                <c:pt idx="230">
                  <c:v>6.6242900000000006E-3</c:v>
                </c:pt>
                <c:pt idx="231">
                  <c:v>7.5405000000000003E-3</c:v>
                </c:pt>
                <c:pt idx="232">
                  <c:v>7.6547500000000001E-3</c:v>
                </c:pt>
                <c:pt idx="233">
                  <c:v>6.3181900000000004E-3</c:v>
                </c:pt>
                <c:pt idx="234">
                  <c:v>6.09042E-3</c:v>
                </c:pt>
              </c:numCache>
            </c:numRef>
          </c:xVal>
          <c:yVal>
            <c:numRef>
              <c:f>'stdev_vs_rmse (2)'!$B$2:$B$236</c:f>
              <c:numCache>
                <c:formatCode>0.00%</c:formatCode>
                <c:ptCount val="235"/>
                <c:pt idx="0">
                  <c:v>2.8721883245773183E-2</c:v>
                </c:pt>
                <c:pt idx="1">
                  <c:v>3.4596234715765561E-2</c:v>
                </c:pt>
                <c:pt idx="2">
                  <c:v>3.4204925430521227E-2</c:v>
                </c:pt>
                <c:pt idx="3">
                  <c:v>3.9018090808038419E-2</c:v>
                </c:pt>
                <c:pt idx="4">
                  <c:v>4.4775644594615693E-2</c:v>
                </c:pt>
                <c:pt idx="5">
                  <c:v>4.6717801311036977E-2</c:v>
                </c:pt>
                <c:pt idx="6">
                  <c:v>4.3633134882634428E-2</c:v>
                </c:pt>
                <c:pt idx="7">
                  <c:v>4.5858187632023428E-2</c:v>
                </c:pt>
                <c:pt idx="8">
                  <c:v>4.659591453352796E-2</c:v>
                </c:pt>
                <c:pt idx="9">
                  <c:v>5.4487415933283767E-2</c:v>
                </c:pt>
                <c:pt idx="10">
                  <c:v>5.3034106988018914E-2</c:v>
                </c:pt>
                <c:pt idx="11">
                  <c:v>5.3755190147083631E-2</c:v>
                </c:pt>
                <c:pt idx="12">
                  <c:v>5.8745181090038789E-2</c:v>
                </c:pt>
                <c:pt idx="13">
                  <c:v>6.2680770614823356E-2</c:v>
                </c:pt>
                <c:pt idx="14">
                  <c:v>6.5235543678808794E-2</c:v>
                </c:pt>
                <c:pt idx="15">
                  <c:v>6.3868283050563912E-2</c:v>
                </c:pt>
                <c:pt idx="16">
                  <c:v>6.4678865618085224E-2</c:v>
                </c:pt>
                <c:pt idx="17">
                  <c:v>6.3955847066529792E-2</c:v>
                </c:pt>
                <c:pt idx="18">
                  <c:v>6.3382808441437399E-2</c:v>
                </c:pt>
                <c:pt idx="19">
                  <c:v>6.7805733676243651E-2</c:v>
                </c:pt>
                <c:pt idx="20">
                  <c:v>6.7010428841749237E-2</c:v>
                </c:pt>
                <c:pt idx="21">
                  <c:v>7.9241963551432759E-2</c:v>
                </c:pt>
                <c:pt idx="22">
                  <c:v>8.4027940996090456E-2</c:v>
                </c:pt>
                <c:pt idx="23">
                  <c:v>7.6838646172282088E-2</c:v>
                </c:pt>
                <c:pt idx="24">
                  <c:v>7.0522165201765352E-2</c:v>
                </c:pt>
                <c:pt idx="25">
                  <c:v>6.8266880255461126E-2</c:v>
                </c:pt>
                <c:pt idx="26">
                  <c:v>6.4937877902178087E-2</c:v>
                </c:pt>
                <c:pt idx="27">
                  <c:v>5.8130143751553121E-2</c:v>
                </c:pt>
                <c:pt idx="28">
                  <c:v>5.9773529239368406E-2</c:v>
                </c:pt>
                <c:pt idx="29">
                  <c:v>5.7842948467092592E-2</c:v>
                </c:pt>
                <c:pt idx="30">
                  <c:v>6.3654158317371312E-2</c:v>
                </c:pt>
                <c:pt idx="31">
                  <c:v>6.1803269222313162E-2</c:v>
                </c:pt>
                <c:pt idx="32">
                  <c:v>5.7624693138997873E-2</c:v>
                </c:pt>
                <c:pt idx="33">
                  <c:v>6.0426179585116868E-2</c:v>
                </c:pt>
                <c:pt idx="34">
                  <c:v>5.7212468134216543E-2</c:v>
                </c:pt>
                <c:pt idx="35">
                  <c:v>5.6572893620687736E-2</c:v>
                </c:pt>
                <c:pt idx="36">
                  <c:v>6.3734201850318639E-2</c:v>
                </c:pt>
                <c:pt idx="37">
                  <c:v>6.5043877745351253E-2</c:v>
                </c:pt>
                <c:pt idx="38">
                  <c:v>6.5570677482782669E-2</c:v>
                </c:pt>
                <c:pt idx="39">
                  <c:v>6.8216773886005333E-2</c:v>
                </c:pt>
                <c:pt idx="40">
                  <c:v>6.5083347849893114E-2</c:v>
                </c:pt>
                <c:pt idx="41">
                  <c:v>6.6064454532804628E-2</c:v>
                </c:pt>
                <c:pt idx="42">
                  <c:v>6.8345643582182314E-2</c:v>
                </c:pt>
                <c:pt idx="43">
                  <c:v>6.4011113622730154E-2</c:v>
                </c:pt>
                <c:pt idx="44">
                  <c:v>6.3754855719406089E-2</c:v>
                </c:pt>
                <c:pt idx="45">
                  <c:v>6.7179275282345907E-2</c:v>
                </c:pt>
                <c:pt idx="46">
                  <c:v>6.8063121580038244E-2</c:v>
                </c:pt>
                <c:pt idx="47">
                  <c:v>6.6207782558832307E-2</c:v>
                </c:pt>
                <c:pt idx="48">
                  <c:v>6.8488386445183735E-2</c:v>
                </c:pt>
                <c:pt idx="49">
                  <c:v>6.9822601354459835E-2</c:v>
                </c:pt>
                <c:pt idx="50">
                  <c:v>6.3650142789294373E-2</c:v>
                </c:pt>
                <c:pt idx="51">
                  <c:v>6.4699311458912057E-2</c:v>
                </c:pt>
                <c:pt idx="52">
                  <c:v>6.0899117974274608E-2</c:v>
                </c:pt>
                <c:pt idx="53">
                  <c:v>5.5255203461461511E-2</c:v>
                </c:pt>
                <c:pt idx="54">
                  <c:v>5.6915109174568546E-2</c:v>
                </c:pt>
                <c:pt idx="55">
                  <c:v>5.3282064114568151E-2</c:v>
                </c:pt>
                <c:pt idx="56">
                  <c:v>5.1083374264566883E-2</c:v>
                </c:pt>
                <c:pt idx="57">
                  <c:v>5.4225615109413594E-2</c:v>
                </c:pt>
                <c:pt idx="58">
                  <c:v>5.1061698037930814E-2</c:v>
                </c:pt>
                <c:pt idx="59">
                  <c:v>4.7095170782524676E-2</c:v>
                </c:pt>
                <c:pt idx="60">
                  <c:v>4.6296410023815682E-2</c:v>
                </c:pt>
                <c:pt idx="61">
                  <c:v>4.8231378822005455E-2</c:v>
                </c:pt>
                <c:pt idx="62">
                  <c:v>4.8980298211498852E-2</c:v>
                </c:pt>
                <c:pt idx="63">
                  <c:v>4.6092165971807875E-2</c:v>
                </c:pt>
                <c:pt idx="64">
                  <c:v>4.5273201132363106E-2</c:v>
                </c:pt>
                <c:pt idx="65">
                  <c:v>4.9478730603167875E-2</c:v>
                </c:pt>
                <c:pt idx="66">
                  <c:v>4.5576984701461543E-2</c:v>
                </c:pt>
                <c:pt idx="67">
                  <c:v>4.5932979514661243E-2</c:v>
                </c:pt>
                <c:pt idx="68">
                  <c:v>4.6086377437970283E-2</c:v>
                </c:pt>
                <c:pt idx="69">
                  <c:v>5.2411206078162742E-2</c:v>
                </c:pt>
                <c:pt idx="70">
                  <c:v>5.0866374202005238E-2</c:v>
                </c:pt>
                <c:pt idx="71">
                  <c:v>6.1983546869515127E-2</c:v>
                </c:pt>
                <c:pt idx="72">
                  <c:v>6.6236600081716501E-2</c:v>
                </c:pt>
                <c:pt idx="73">
                  <c:v>6.2939937890407416E-2</c:v>
                </c:pt>
                <c:pt idx="74">
                  <c:v>6.5147271596621925E-2</c:v>
                </c:pt>
                <c:pt idx="75">
                  <c:v>6.9712737306245831E-2</c:v>
                </c:pt>
                <c:pt idx="76">
                  <c:v>7.0629043361690957E-2</c:v>
                </c:pt>
                <c:pt idx="77">
                  <c:v>7.3253449242539403E-2</c:v>
                </c:pt>
                <c:pt idx="78">
                  <c:v>7.9313537824506675E-2</c:v>
                </c:pt>
                <c:pt idx="79">
                  <c:v>7.6262238493373991E-2</c:v>
                </c:pt>
                <c:pt idx="80">
                  <c:v>7.9095151458933532E-2</c:v>
                </c:pt>
                <c:pt idx="81">
                  <c:v>8.5861498028683592E-2</c:v>
                </c:pt>
                <c:pt idx="82">
                  <c:v>9.2338425912382949E-2</c:v>
                </c:pt>
                <c:pt idx="83">
                  <c:v>9.0724732827565102E-2</c:v>
                </c:pt>
                <c:pt idx="84">
                  <c:v>8.6282189529532927E-2</c:v>
                </c:pt>
                <c:pt idx="85">
                  <c:v>8.5347781190700411E-2</c:v>
                </c:pt>
                <c:pt idx="86">
                  <c:v>8.0857478202814637E-2</c:v>
                </c:pt>
                <c:pt idx="87">
                  <c:v>8.4249666946340618E-2</c:v>
                </c:pt>
                <c:pt idx="88">
                  <c:v>8.130377877758721E-2</c:v>
                </c:pt>
                <c:pt idx="89">
                  <c:v>8.2703246474941317E-2</c:v>
                </c:pt>
                <c:pt idx="90">
                  <c:v>8.2209121276642705E-2</c:v>
                </c:pt>
                <c:pt idx="91">
                  <c:v>8.1235646882088064E-2</c:v>
                </c:pt>
                <c:pt idx="92">
                  <c:v>8.0009879009316665E-2</c:v>
                </c:pt>
                <c:pt idx="93">
                  <c:v>7.8147749525375509E-2</c:v>
                </c:pt>
                <c:pt idx="94">
                  <c:v>7.2398978310138196E-2</c:v>
                </c:pt>
                <c:pt idx="95">
                  <c:v>7.0326208427771597E-2</c:v>
                </c:pt>
                <c:pt idx="96">
                  <c:v>6.546403537938339E-2</c:v>
                </c:pt>
                <c:pt idx="97">
                  <c:v>6.4546360777815837E-2</c:v>
                </c:pt>
                <c:pt idx="98">
                  <c:v>6.421243431493906E-2</c:v>
                </c:pt>
                <c:pt idx="99">
                  <c:v>6.1130742564442953E-2</c:v>
                </c:pt>
                <c:pt idx="100">
                  <c:v>6.1079718125301996E-2</c:v>
                </c:pt>
                <c:pt idx="101">
                  <c:v>5.5310377765167562E-2</c:v>
                </c:pt>
                <c:pt idx="102">
                  <c:v>4.7439174396607608E-2</c:v>
                </c:pt>
                <c:pt idx="103">
                  <c:v>4.5296344158298307E-2</c:v>
                </c:pt>
                <c:pt idx="104">
                  <c:v>3.7338079930830714E-2</c:v>
                </c:pt>
                <c:pt idx="105">
                  <c:v>4.0263073796891424E-2</c:v>
                </c:pt>
                <c:pt idx="106">
                  <c:v>4.1208035979844793E-2</c:v>
                </c:pt>
                <c:pt idx="107">
                  <c:v>4.2961522985467626E-2</c:v>
                </c:pt>
                <c:pt idx="108">
                  <c:v>4.1032910130085254E-2</c:v>
                </c:pt>
                <c:pt idx="109">
                  <c:v>4.793818790159321E-2</c:v>
                </c:pt>
                <c:pt idx="110">
                  <c:v>4.3904252315389636E-2</c:v>
                </c:pt>
                <c:pt idx="111">
                  <c:v>3.5482092935513743E-2</c:v>
                </c:pt>
                <c:pt idx="112">
                  <c:v>3.0602843985289452E-2</c:v>
                </c:pt>
                <c:pt idx="113">
                  <c:v>2.5650565710001683E-2</c:v>
                </c:pt>
                <c:pt idx="114">
                  <c:v>2.8425435714607428E-2</c:v>
                </c:pt>
                <c:pt idx="115">
                  <c:v>2.486834503644042E-2</c:v>
                </c:pt>
                <c:pt idx="116">
                  <c:v>2.469605465223923E-2</c:v>
                </c:pt>
                <c:pt idx="117">
                  <c:v>2.5572333952597281E-2</c:v>
                </c:pt>
                <c:pt idx="118">
                  <c:v>1.8526580458837483E-2</c:v>
                </c:pt>
                <c:pt idx="119">
                  <c:v>1.784004932650185E-2</c:v>
                </c:pt>
                <c:pt idx="120">
                  <c:v>1.6019545577699468E-2</c:v>
                </c:pt>
                <c:pt idx="121">
                  <c:v>1.3361231218426584E-2</c:v>
                </c:pt>
                <c:pt idx="122">
                  <c:v>1.6241764499199896E-2</c:v>
                </c:pt>
                <c:pt idx="123">
                  <c:v>1.4139336454974671E-2</c:v>
                </c:pt>
                <c:pt idx="124">
                  <c:v>1.4054825210078503E-2</c:v>
                </c:pt>
                <c:pt idx="125">
                  <c:v>1.9696329815029001E-2</c:v>
                </c:pt>
                <c:pt idx="126">
                  <c:v>1.7963238488629463E-2</c:v>
                </c:pt>
                <c:pt idx="127">
                  <c:v>1.576941355251682E-2</c:v>
                </c:pt>
                <c:pt idx="128">
                  <c:v>1.6582517509989403E-2</c:v>
                </c:pt>
                <c:pt idx="129">
                  <c:v>1.5883154351718165E-2</c:v>
                </c:pt>
                <c:pt idx="130">
                  <c:v>1.443930680882799E-2</c:v>
                </c:pt>
                <c:pt idx="131">
                  <c:v>1.5057002666313712E-2</c:v>
                </c:pt>
                <c:pt idx="132">
                  <c:v>1.3586610804303234E-2</c:v>
                </c:pt>
                <c:pt idx="133">
                  <c:v>1.1945557241014093E-2</c:v>
                </c:pt>
                <c:pt idx="134">
                  <c:v>1.7974338386098188E-2</c:v>
                </c:pt>
                <c:pt idx="135">
                  <c:v>2.0265634912911112E-2</c:v>
                </c:pt>
                <c:pt idx="136">
                  <c:v>2.0933302334060544E-2</c:v>
                </c:pt>
                <c:pt idx="137">
                  <c:v>1.996449998313099E-2</c:v>
                </c:pt>
                <c:pt idx="138">
                  <c:v>1.948676615787881E-2</c:v>
                </c:pt>
                <c:pt idx="139">
                  <c:v>2.3978177917707955E-2</c:v>
                </c:pt>
                <c:pt idx="140">
                  <c:v>2.2469979610362678E-2</c:v>
                </c:pt>
                <c:pt idx="141">
                  <c:v>2.7631276764787938E-2</c:v>
                </c:pt>
                <c:pt idx="142">
                  <c:v>2.8998607273822641E-2</c:v>
                </c:pt>
                <c:pt idx="143">
                  <c:v>3.216725140007326E-2</c:v>
                </c:pt>
                <c:pt idx="144">
                  <c:v>3.3082885087865499E-2</c:v>
                </c:pt>
                <c:pt idx="145">
                  <c:v>3.5019716891985686E-2</c:v>
                </c:pt>
                <c:pt idx="146">
                  <c:v>3.6634875450934024E-2</c:v>
                </c:pt>
                <c:pt idx="147">
                  <c:v>3.699724773084534E-2</c:v>
                </c:pt>
                <c:pt idx="148">
                  <c:v>3.5584481932769307E-2</c:v>
                </c:pt>
                <c:pt idx="149">
                  <c:v>3.7910181671267695E-2</c:v>
                </c:pt>
                <c:pt idx="150">
                  <c:v>4.0433692945024191E-2</c:v>
                </c:pt>
                <c:pt idx="151">
                  <c:v>4.2215836916964511E-2</c:v>
                </c:pt>
                <c:pt idx="152">
                  <c:v>4.6573573498339238E-2</c:v>
                </c:pt>
                <c:pt idx="153">
                  <c:v>5.0394458792412333E-2</c:v>
                </c:pt>
                <c:pt idx="154">
                  <c:v>5.5442820614976185E-2</c:v>
                </c:pt>
                <c:pt idx="155">
                  <c:v>5.469368223626625E-2</c:v>
                </c:pt>
                <c:pt idx="156">
                  <c:v>6.3995757673038778E-2</c:v>
                </c:pt>
                <c:pt idx="157">
                  <c:v>6.7428104645123055E-2</c:v>
                </c:pt>
                <c:pt idx="158">
                  <c:v>6.6383620427608925E-2</c:v>
                </c:pt>
                <c:pt idx="159">
                  <c:v>6.3127594514276852E-2</c:v>
                </c:pt>
                <c:pt idx="160">
                  <c:v>6.2257847240823283E-2</c:v>
                </c:pt>
                <c:pt idx="161">
                  <c:v>5.8885794593526608E-2</c:v>
                </c:pt>
                <c:pt idx="162">
                  <c:v>5.5678106934356819E-2</c:v>
                </c:pt>
                <c:pt idx="163">
                  <c:v>5.4781781455454093E-2</c:v>
                </c:pt>
                <c:pt idx="164">
                  <c:v>4.9640031724399458E-2</c:v>
                </c:pt>
                <c:pt idx="165">
                  <c:v>4.9340887322983029E-2</c:v>
                </c:pt>
                <c:pt idx="166">
                  <c:v>5.1568950378325207E-2</c:v>
                </c:pt>
                <c:pt idx="167">
                  <c:v>5.7395293770043487E-2</c:v>
                </c:pt>
                <c:pt idx="168">
                  <c:v>5.4848585914552661E-2</c:v>
                </c:pt>
                <c:pt idx="169">
                  <c:v>5.3237946896555366E-2</c:v>
                </c:pt>
                <c:pt idx="170">
                  <c:v>5.5119339924462052E-2</c:v>
                </c:pt>
                <c:pt idx="171">
                  <c:v>5.7728199285270954E-2</c:v>
                </c:pt>
                <c:pt idx="172">
                  <c:v>5.9901818813255181E-2</c:v>
                </c:pt>
                <c:pt idx="173">
                  <c:v>5.8091200120404807E-2</c:v>
                </c:pt>
                <c:pt idx="174">
                  <c:v>5.7020873062155975E-2</c:v>
                </c:pt>
                <c:pt idx="175">
                  <c:v>5.5759009488834721E-2</c:v>
                </c:pt>
                <c:pt idx="176">
                  <c:v>5.5764476151889397E-2</c:v>
                </c:pt>
                <c:pt idx="177">
                  <c:v>5.0864684539442262E-2</c:v>
                </c:pt>
                <c:pt idx="178">
                  <c:v>5.2825301976802574E-2</c:v>
                </c:pt>
                <c:pt idx="179">
                  <c:v>4.0486161501807727E-2</c:v>
                </c:pt>
                <c:pt idx="180">
                  <c:v>4.0801183678899733E-2</c:v>
                </c:pt>
                <c:pt idx="181">
                  <c:v>4.0403840466465279E-2</c:v>
                </c:pt>
                <c:pt idx="182">
                  <c:v>4.3100925017419023E-2</c:v>
                </c:pt>
                <c:pt idx="183">
                  <c:v>4.4969962692595233E-2</c:v>
                </c:pt>
                <c:pt idx="184">
                  <c:v>4.7020073693321729E-2</c:v>
                </c:pt>
                <c:pt idx="185">
                  <c:v>4.59711393667257E-2</c:v>
                </c:pt>
                <c:pt idx="186">
                  <c:v>4.6003626917249463E-2</c:v>
                </c:pt>
                <c:pt idx="187">
                  <c:v>4.9527329853174207E-2</c:v>
                </c:pt>
                <c:pt idx="188">
                  <c:v>5.1450785762099827E-2</c:v>
                </c:pt>
                <c:pt idx="189">
                  <c:v>4.2655632633053164E-2</c:v>
                </c:pt>
                <c:pt idx="190">
                  <c:v>3.9934097898995491E-2</c:v>
                </c:pt>
                <c:pt idx="191">
                  <c:v>3.6057973486866235E-2</c:v>
                </c:pt>
                <c:pt idx="192">
                  <c:v>3.508693692550402E-2</c:v>
                </c:pt>
                <c:pt idx="193">
                  <c:v>3.357372204976361E-2</c:v>
                </c:pt>
                <c:pt idx="194">
                  <c:v>3.1725827440909571E-2</c:v>
                </c:pt>
                <c:pt idx="195">
                  <c:v>2.9857025704844498E-2</c:v>
                </c:pt>
                <c:pt idx="196">
                  <c:v>2.8480370618594097E-2</c:v>
                </c:pt>
                <c:pt idx="197">
                  <c:v>2.7201405091999531E-2</c:v>
                </c:pt>
                <c:pt idx="198">
                  <c:v>2.5290999656372604E-2</c:v>
                </c:pt>
                <c:pt idx="199">
                  <c:v>2.2108874225765351E-2</c:v>
                </c:pt>
                <c:pt idx="200">
                  <c:v>2.131869298958966E-2</c:v>
                </c:pt>
                <c:pt idx="201">
                  <c:v>1.747944053961259E-2</c:v>
                </c:pt>
                <c:pt idx="202">
                  <c:v>2.1683312404097821E-2</c:v>
                </c:pt>
                <c:pt idx="203">
                  <c:v>1.9580112469964828E-2</c:v>
                </c:pt>
                <c:pt idx="204">
                  <c:v>1.843305559706554E-2</c:v>
                </c:pt>
                <c:pt idx="205">
                  <c:v>1.8710528842501128E-2</c:v>
                </c:pt>
                <c:pt idx="206">
                  <c:v>1.7907000106896387E-2</c:v>
                </c:pt>
                <c:pt idx="207">
                  <c:v>1.6510069722051046E-2</c:v>
                </c:pt>
                <c:pt idx="208">
                  <c:v>1.5408812702344843E-2</c:v>
                </c:pt>
                <c:pt idx="209">
                  <c:v>1.4322206434623341E-2</c:v>
                </c:pt>
                <c:pt idx="210">
                  <c:v>1.4132899813075861E-2</c:v>
                </c:pt>
                <c:pt idx="211">
                  <c:v>1.4354255516676684E-2</c:v>
                </c:pt>
                <c:pt idx="212">
                  <c:v>1.3006651410040648E-2</c:v>
                </c:pt>
                <c:pt idx="213">
                  <c:v>1.4082410134774959E-2</c:v>
                </c:pt>
                <c:pt idx="214">
                  <c:v>1.5290489259929041E-2</c:v>
                </c:pt>
                <c:pt idx="215">
                  <c:v>1.423793991513822E-2</c:v>
                </c:pt>
                <c:pt idx="216">
                  <c:v>1.4339726183983492E-2</c:v>
                </c:pt>
                <c:pt idx="217">
                  <c:v>1.4858731743552678E-2</c:v>
                </c:pt>
                <c:pt idx="218">
                  <c:v>1.2589203129881099E-2</c:v>
                </c:pt>
                <c:pt idx="219">
                  <c:v>1.1480098949993245E-2</c:v>
                </c:pt>
                <c:pt idx="220">
                  <c:v>1.0540853857804455E-2</c:v>
                </c:pt>
                <c:pt idx="221">
                  <c:v>8.1740717589342538E-3</c:v>
                </c:pt>
                <c:pt idx="222">
                  <c:v>8.293664175577975E-3</c:v>
                </c:pt>
                <c:pt idx="223">
                  <c:v>1.0059596162451223E-2</c:v>
                </c:pt>
                <c:pt idx="224">
                  <c:v>9.133567645704721E-3</c:v>
                </c:pt>
                <c:pt idx="225">
                  <c:v>1.0970030217612114E-2</c:v>
                </c:pt>
                <c:pt idx="226">
                  <c:v>9.6802017383208483E-3</c:v>
                </c:pt>
                <c:pt idx="227">
                  <c:v>8.9989291284973127E-3</c:v>
                </c:pt>
                <c:pt idx="228">
                  <c:v>9.4806632961708104E-3</c:v>
                </c:pt>
                <c:pt idx="229">
                  <c:v>8.9510702846029577E-3</c:v>
                </c:pt>
                <c:pt idx="230">
                  <c:v>8.7756657604101118E-3</c:v>
                </c:pt>
                <c:pt idx="231">
                  <c:v>9.7685901438619993E-3</c:v>
                </c:pt>
                <c:pt idx="232">
                  <c:v>9.3568097757124047E-3</c:v>
                </c:pt>
                <c:pt idx="233">
                  <c:v>7.2024521778368822E-3</c:v>
                </c:pt>
                <c:pt idx="234">
                  <c:v>7.5004428000398082E-3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9252-46EE-AEF2-E17D589347AF}"/>
            </c:ext>
          </c:extLst>
        </c:ser>
        <c:dLbls>
          <c:showLegendKey val="0"/>
          <c:showVal val="0"/>
          <c:showCatName val="0"/>
          <c:showSerName val="0"/>
          <c:showPercent val="0"/>
          <c:showBubbleSize val="0"/>
        </c:dLbls>
        <c:axId val="1677970479"/>
        <c:axId val="1677972879"/>
      </c:scatterChart>
      <c:valAx>
        <c:axId val="1677970479"/>
        <c:scaling>
          <c:orientation val="minMax"/>
          <c:max val="8.000000000000001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Starting yield</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2879"/>
        <c:crosses val="autoZero"/>
        <c:crossBetween val="midCat"/>
        <c:majorUnit val="2.0000000000000004E-2"/>
      </c:valAx>
      <c:valAx>
        <c:axId val="167797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Actual return</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0479"/>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Consumer Staples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er'!$E$2:$E$72</c:f>
              <c:numCache>
                <c:formatCode>0.00</c:formatCode>
                <c:ptCount val="71"/>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numCache>
            </c:numRef>
          </c:xVal>
          <c:yVal>
            <c:numRef>
              <c:f>'cape gap and er'!$S$2:$S$72</c:f>
              <c:numCache>
                <c:formatCode>0.00%</c:formatCode>
                <c:ptCount val="71"/>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numCache>
            </c:numRef>
          </c:yVal>
          <c:smooth val="0"/>
          <c:extLst>
            <c:ext xmlns:c16="http://schemas.microsoft.com/office/drawing/2014/chart" uri="{C3380CC4-5D6E-409C-BE32-E72D297353CC}">
              <c16:uniqueId val="{00000001-C5AF-4D78-A708-41CF843945D7}"/>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448139032506134"/>
                  <c:y val="0.146568678823180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er'!$E$73:$E$138</c:f>
              <c:numCache>
                <c:formatCode>0.00</c:formatCode>
                <c:ptCount val="66"/>
                <c:pt idx="0">
                  <c:v>0.10336422667226319</c:v>
                </c:pt>
                <c:pt idx="1">
                  <c:v>1.3458307479735803</c:v>
                </c:pt>
                <c:pt idx="2">
                  <c:v>0.68622475491272006</c:v>
                </c:pt>
                <c:pt idx="3">
                  <c:v>0.29044779713049795</c:v>
                </c:pt>
                <c:pt idx="4">
                  <c:v>0.79566716698141349</c:v>
                </c:pt>
                <c:pt idx="5">
                  <c:v>-3.9143125495088249E-2</c:v>
                </c:pt>
                <c:pt idx="6">
                  <c:v>2.003604216294506</c:v>
                </c:pt>
                <c:pt idx="7">
                  <c:v>1.0026062066226942</c:v>
                </c:pt>
                <c:pt idx="8">
                  <c:v>-0.34164243463034527</c:v>
                </c:pt>
                <c:pt idx="9">
                  <c:v>0.77520264472847611</c:v>
                </c:pt>
                <c:pt idx="10">
                  <c:v>0.76771314432130922</c:v>
                </c:pt>
                <c:pt idx="11">
                  <c:v>2.0587162631165006</c:v>
                </c:pt>
                <c:pt idx="12">
                  <c:v>2.0317322679261114</c:v>
                </c:pt>
                <c:pt idx="13">
                  <c:v>0.96241893944444179</c:v>
                </c:pt>
                <c:pt idx="14">
                  <c:v>1.8352209489656799</c:v>
                </c:pt>
                <c:pt idx="15">
                  <c:v>1.1045960773588366</c:v>
                </c:pt>
                <c:pt idx="16">
                  <c:v>1.2042956701149379</c:v>
                </c:pt>
                <c:pt idx="17">
                  <c:v>1.6250230854932459</c:v>
                </c:pt>
                <c:pt idx="18">
                  <c:v>1.5424694221611217</c:v>
                </c:pt>
                <c:pt idx="19">
                  <c:v>1.1180183169934415</c:v>
                </c:pt>
                <c:pt idx="20">
                  <c:v>0.9900891221261956</c:v>
                </c:pt>
                <c:pt idx="21">
                  <c:v>0.12688674126985955</c:v>
                </c:pt>
                <c:pt idx="22">
                  <c:v>-1.0250186673516408</c:v>
                </c:pt>
                <c:pt idx="23">
                  <c:v>-0.85461268219016517</c:v>
                </c:pt>
                <c:pt idx="24">
                  <c:v>-1.2504623232529184</c:v>
                </c:pt>
                <c:pt idx="25">
                  <c:v>-0.2324745336720051</c:v>
                </c:pt>
                <c:pt idx="26">
                  <c:v>-0.64047854698538753</c:v>
                </c:pt>
                <c:pt idx="27">
                  <c:v>-0.76293761839926511</c:v>
                </c:pt>
                <c:pt idx="28">
                  <c:v>-0.21038392873465739</c:v>
                </c:pt>
                <c:pt idx="29">
                  <c:v>-1.2293959813075306</c:v>
                </c:pt>
                <c:pt idx="30">
                  <c:v>-1.0932356197498541</c:v>
                </c:pt>
                <c:pt idx="31">
                  <c:v>-1.7074229448012774</c:v>
                </c:pt>
                <c:pt idx="32">
                  <c:v>-2.3352187310545682</c:v>
                </c:pt>
                <c:pt idx="33">
                  <c:v>-3.0545291804057912</c:v>
                </c:pt>
                <c:pt idx="34">
                  <c:v>-2.0762003902064494</c:v>
                </c:pt>
                <c:pt idx="35">
                  <c:v>-2.6785797918422318</c:v>
                </c:pt>
                <c:pt idx="36">
                  <c:v>-1.3184931023277704</c:v>
                </c:pt>
                <c:pt idx="37">
                  <c:v>-2.5258706942994724</c:v>
                </c:pt>
                <c:pt idx="38">
                  <c:v>-2.8296750380175197</c:v>
                </c:pt>
                <c:pt idx="39">
                  <c:v>-4.3294302381154619</c:v>
                </c:pt>
                <c:pt idx="40">
                  <c:v>-4.8313904472922786</c:v>
                </c:pt>
                <c:pt idx="41">
                  <c:v>-4.655566290552775</c:v>
                </c:pt>
                <c:pt idx="42">
                  <c:v>-4.4239942308900195</c:v>
                </c:pt>
                <c:pt idx="43">
                  <c:v>-4.3667540402306537</c:v>
                </c:pt>
                <c:pt idx="44">
                  <c:v>-2.635153499445992</c:v>
                </c:pt>
                <c:pt idx="45">
                  <c:v>-2.5476786452985731</c:v>
                </c:pt>
                <c:pt idx="46">
                  <c:v>-0.3429458418026341</c:v>
                </c:pt>
                <c:pt idx="47">
                  <c:v>-3.9424065460050732</c:v>
                </c:pt>
                <c:pt idx="48">
                  <c:v>-3.4631093027830495</c:v>
                </c:pt>
                <c:pt idx="49">
                  <c:v>-3.4019025162020027</c:v>
                </c:pt>
                <c:pt idx="50">
                  <c:v>-3.3259199350286943</c:v>
                </c:pt>
                <c:pt idx="51">
                  <c:v>-1.3275415800664065</c:v>
                </c:pt>
                <c:pt idx="52">
                  <c:v>-3.5949425741905801</c:v>
                </c:pt>
                <c:pt idx="53">
                  <c:v>-2.7376054875701845</c:v>
                </c:pt>
                <c:pt idx="54">
                  <c:v>-1.8242313380419946</c:v>
                </c:pt>
                <c:pt idx="55">
                  <c:v>-1.6000193113974337</c:v>
                </c:pt>
                <c:pt idx="56">
                  <c:v>-1.693810419947841</c:v>
                </c:pt>
                <c:pt idx="57">
                  <c:v>-2.5119213903946163</c:v>
                </c:pt>
                <c:pt idx="58">
                  <c:v>-2.8107825499488328</c:v>
                </c:pt>
                <c:pt idx="59">
                  <c:v>-2.2423175379671143</c:v>
                </c:pt>
                <c:pt idx="60">
                  <c:v>-0.3617552363314207</c:v>
                </c:pt>
                <c:pt idx="61">
                  <c:v>0.24129094405762874</c:v>
                </c:pt>
                <c:pt idx="62">
                  <c:v>-3.5334387683990514</c:v>
                </c:pt>
                <c:pt idx="63">
                  <c:v>-2.9883308663840893</c:v>
                </c:pt>
                <c:pt idx="64">
                  <c:v>-2.9794474190987232</c:v>
                </c:pt>
                <c:pt idx="65">
                  <c:v>-4.4801149990298068</c:v>
                </c:pt>
              </c:numCache>
            </c:numRef>
          </c:xVal>
          <c:yVal>
            <c:numRef>
              <c:f>'cape gap and er'!$S$73:$S$138</c:f>
              <c:numCache>
                <c:formatCode>0.00%</c:formatCode>
                <c:ptCount val="66"/>
                <c:pt idx="0">
                  <c:v>-5.0719054194336977E-3</c:v>
                </c:pt>
                <c:pt idx="1">
                  <c:v>-6.5359438774914569E-3</c:v>
                </c:pt>
                <c:pt idx="2">
                  <c:v>-3.8116940821956824E-2</c:v>
                </c:pt>
                <c:pt idx="3">
                  <c:v>-2.9177869644633647E-2</c:v>
                </c:pt>
                <c:pt idx="4">
                  <c:v>-3.4865228550758909E-2</c:v>
                </c:pt>
                <c:pt idx="5">
                  <c:v>-3.965379127631774E-2</c:v>
                </c:pt>
                <c:pt idx="6">
                  <c:v>-6.530788205312632E-2</c:v>
                </c:pt>
                <c:pt idx="7">
                  <c:v>-3.8825025038543126E-2</c:v>
                </c:pt>
                <c:pt idx="8">
                  <c:v>-1.8252398762158561E-2</c:v>
                </c:pt>
                <c:pt idx="9">
                  <c:v>-5.8605592637859472E-2</c:v>
                </c:pt>
                <c:pt idx="10">
                  <c:v>-5.2528152848058784E-2</c:v>
                </c:pt>
                <c:pt idx="11">
                  <c:v>-6.4470671754131237E-2</c:v>
                </c:pt>
                <c:pt idx="12">
                  <c:v>-8.2475624318805618E-2</c:v>
                </c:pt>
                <c:pt idx="13">
                  <c:v>-8.091841908858477E-2</c:v>
                </c:pt>
                <c:pt idx="14">
                  <c:v>-8.5449259706829039E-2</c:v>
                </c:pt>
                <c:pt idx="15">
                  <c:v>-7.4953223409643277E-2</c:v>
                </c:pt>
                <c:pt idx="16">
                  <c:v>-7.8079041524755866E-2</c:v>
                </c:pt>
                <c:pt idx="17">
                  <c:v>-8.5334079276530028E-2</c:v>
                </c:pt>
                <c:pt idx="18">
                  <c:v>-8.6126510982362348E-2</c:v>
                </c:pt>
                <c:pt idx="19">
                  <c:v>-7.0426231842576348E-2</c:v>
                </c:pt>
                <c:pt idx="20">
                  <c:v>-9.6911073514431179E-2</c:v>
                </c:pt>
                <c:pt idx="21">
                  <c:v>-7.5981154885509605E-2</c:v>
                </c:pt>
                <c:pt idx="22">
                  <c:v>-7.6947368815233563E-2</c:v>
                </c:pt>
                <c:pt idx="23">
                  <c:v>-4.6812321681168001E-2</c:v>
                </c:pt>
                <c:pt idx="24">
                  <c:v>-3.8576231419639173E-2</c:v>
                </c:pt>
                <c:pt idx="25">
                  <c:v>-6.0634978016562702E-2</c:v>
                </c:pt>
                <c:pt idx="26">
                  <c:v>-3.1967386393165542E-2</c:v>
                </c:pt>
                <c:pt idx="27">
                  <c:v>-2.5184095668149054E-2</c:v>
                </c:pt>
                <c:pt idx="28">
                  <c:v>-2.3924825174662656E-2</c:v>
                </c:pt>
                <c:pt idx="29">
                  <c:v>-3.9416477959223428E-2</c:v>
                </c:pt>
                <c:pt idx="30">
                  <c:v>-2.3942996668565808E-2</c:v>
                </c:pt>
                <c:pt idx="31">
                  <c:v>-1.0630630260268781E-3</c:v>
                </c:pt>
                <c:pt idx="32">
                  <c:v>-2.893029804897651E-2</c:v>
                </c:pt>
                <c:pt idx="33">
                  <c:v>-1.4554516766652981E-2</c:v>
                </c:pt>
                <c:pt idx="34">
                  <c:v>2.0201874603997805E-3</c:v>
                </c:pt>
                <c:pt idx="35">
                  <c:v>-1.1657613685108759E-2</c:v>
                </c:pt>
                <c:pt idx="36">
                  <c:v>-2.0262771910630306E-2</c:v>
                </c:pt>
                <c:pt idx="37">
                  <c:v>-2.3302413077828321E-2</c:v>
                </c:pt>
                <c:pt idx="38">
                  <c:v>-1.5895517574965101E-2</c:v>
                </c:pt>
                <c:pt idx="39">
                  <c:v>6.1249783515333611E-3</c:v>
                </c:pt>
                <c:pt idx="40">
                  <c:v>-1.6281029515391676E-2</c:v>
                </c:pt>
                <c:pt idx="41">
                  <c:v>-1.8095637812548082E-2</c:v>
                </c:pt>
                <c:pt idx="42">
                  <c:v>-1.1606400083395307E-2</c:v>
                </c:pt>
                <c:pt idx="43">
                  <c:v>-9.1111727194452818E-3</c:v>
                </c:pt>
                <c:pt idx="44">
                  <c:v>-3.1777171148764438E-2</c:v>
                </c:pt>
                <c:pt idx="45">
                  <c:v>-5.3606169982683749E-2</c:v>
                </c:pt>
                <c:pt idx="46">
                  <c:v>-8.0073608238019789E-2</c:v>
                </c:pt>
                <c:pt idx="47">
                  <c:v>-4.0918540243058077E-2</c:v>
                </c:pt>
                <c:pt idx="48">
                  <c:v>-5.3321030074817699E-2</c:v>
                </c:pt>
                <c:pt idx="49">
                  <c:v>-5.5870094705735562E-2</c:v>
                </c:pt>
                <c:pt idx="50">
                  <c:v>-3.9337896005792405E-2</c:v>
                </c:pt>
                <c:pt idx="51">
                  <c:v>-7.2064631378262467E-2</c:v>
                </c:pt>
                <c:pt idx="52">
                  <c:v>-5.1331021096754803E-2</c:v>
                </c:pt>
                <c:pt idx="53">
                  <c:v>-6.2205800380095821E-2</c:v>
                </c:pt>
                <c:pt idx="54">
                  <c:v>-7.1878722842860565E-2</c:v>
                </c:pt>
                <c:pt idx="55">
                  <c:v>-6.5515779409156982E-2</c:v>
                </c:pt>
                <c:pt idx="56">
                  <c:v>-6.0389142549775565E-2</c:v>
                </c:pt>
                <c:pt idx="57">
                  <c:v>-7.1151069646983922E-2</c:v>
                </c:pt>
                <c:pt idx="58">
                  <c:v>-5.2216743188440606E-2</c:v>
                </c:pt>
                <c:pt idx="59">
                  <c:v>-7.4215656138404196E-2</c:v>
                </c:pt>
                <c:pt idx="60">
                  <c:v>-8.6438426315992523E-2</c:v>
                </c:pt>
                <c:pt idx="61">
                  <c:v>-7.3917922439949102E-2</c:v>
                </c:pt>
                <c:pt idx="62">
                  <c:v>-3.7658188070083698E-2</c:v>
                </c:pt>
                <c:pt idx="63">
                  <c:v>-5.3684470306914145E-2</c:v>
                </c:pt>
                <c:pt idx="64">
                  <c:v>-6.1306999104893123E-2</c:v>
                </c:pt>
                <c:pt idx="65">
                  <c:v>-5.1738883803607916E-2</c:v>
                </c:pt>
              </c:numCache>
            </c:numRef>
          </c:yVal>
          <c:smooth val="0"/>
          <c:extLst>
            <c:ext xmlns:c16="http://schemas.microsoft.com/office/drawing/2014/chart" uri="{C3380CC4-5D6E-409C-BE32-E72D297353CC}">
              <c16:uniqueId val="{00000003-C5AF-4D78-A708-41CF843945D7}"/>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er'!$E$2:$E$138</c:f>
              <c:numCache>
                <c:formatCode>0.00</c:formatCode>
                <c:ptCount val="137"/>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pt idx="71">
                  <c:v>0.10336422667226319</c:v>
                </c:pt>
                <c:pt idx="72">
                  <c:v>1.3458307479735803</c:v>
                </c:pt>
                <c:pt idx="73">
                  <c:v>0.68622475491272006</c:v>
                </c:pt>
                <c:pt idx="74">
                  <c:v>0.29044779713049795</c:v>
                </c:pt>
                <c:pt idx="75">
                  <c:v>0.79566716698141349</c:v>
                </c:pt>
                <c:pt idx="76">
                  <c:v>-3.9143125495088249E-2</c:v>
                </c:pt>
                <c:pt idx="77">
                  <c:v>2.003604216294506</c:v>
                </c:pt>
                <c:pt idx="78">
                  <c:v>1.0026062066226942</c:v>
                </c:pt>
                <c:pt idx="79">
                  <c:v>-0.34164243463034527</c:v>
                </c:pt>
                <c:pt idx="80">
                  <c:v>0.77520264472847611</c:v>
                </c:pt>
                <c:pt idx="81">
                  <c:v>0.76771314432130922</c:v>
                </c:pt>
                <c:pt idx="82">
                  <c:v>2.0587162631165006</c:v>
                </c:pt>
                <c:pt idx="83">
                  <c:v>2.0317322679261114</c:v>
                </c:pt>
                <c:pt idx="84">
                  <c:v>0.96241893944444179</c:v>
                </c:pt>
                <c:pt idx="85">
                  <c:v>1.8352209489656799</c:v>
                </c:pt>
                <c:pt idx="86">
                  <c:v>1.1045960773588366</c:v>
                </c:pt>
                <c:pt idx="87">
                  <c:v>1.2042956701149379</c:v>
                </c:pt>
                <c:pt idx="88">
                  <c:v>1.6250230854932459</c:v>
                </c:pt>
                <c:pt idx="89">
                  <c:v>1.5424694221611217</c:v>
                </c:pt>
                <c:pt idx="90">
                  <c:v>1.1180183169934415</c:v>
                </c:pt>
                <c:pt idx="91">
                  <c:v>0.9900891221261956</c:v>
                </c:pt>
                <c:pt idx="92">
                  <c:v>0.12688674126985955</c:v>
                </c:pt>
                <c:pt idx="93">
                  <c:v>-1.0250186673516408</c:v>
                </c:pt>
                <c:pt idx="94">
                  <c:v>-0.85461268219016517</c:v>
                </c:pt>
                <c:pt idx="95">
                  <c:v>-1.2504623232529184</c:v>
                </c:pt>
                <c:pt idx="96">
                  <c:v>-0.2324745336720051</c:v>
                </c:pt>
                <c:pt idx="97">
                  <c:v>-0.64047854698538753</c:v>
                </c:pt>
                <c:pt idx="98">
                  <c:v>-0.76293761839926511</c:v>
                </c:pt>
                <c:pt idx="99">
                  <c:v>-0.21038392873465739</c:v>
                </c:pt>
                <c:pt idx="100">
                  <c:v>-1.2293959813075306</c:v>
                </c:pt>
                <c:pt idx="101">
                  <c:v>-1.0932356197498541</c:v>
                </c:pt>
                <c:pt idx="102">
                  <c:v>-1.7074229448012774</c:v>
                </c:pt>
                <c:pt idx="103">
                  <c:v>-2.3352187310545682</c:v>
                </c:pt>
                <c:pt idx="104">
                  <c:v>-3.0545291804057912</c:v>
                </c:pt>
                <c:pt idx="105">
                  <c:v>-2.0762003902064494</c:v>
                </c:pt>
                <c:pt idx="106">
                  <c:v>-2.6785797918422318</c:v>
                </c:pt>
                <c:pt idx="107">
                  <c:v>-1.3184931023277704</c:v>
                </c:pt>
                <c:pt idx="108">
                  <c:v>-2.5258706942994724</c:v>
                </c:pt>
                <c:pt idx="109">
                  <c:v>-2.8296750380175197</c:v>
                </c:pt>
                <c:pt idx="110">
                  <c:v>-4.3294302381154619</c:v>
                </c:pt>
                <c:pt idx="111">
                  <c:v>-4.8313904472922786</c:v>
                </c:pt>
                <c:pt idx="112">
                  <c:v>-4.655566290552775</c:v>
                </c:pt>
                <c:pt idx="113">
                  <c:v>-4.4239942308900195</c:v>
                </c:pt>
                <c:pt idx="114">
                  <c:v>-4.3667540402306537</c:v>
                </c:pt>
                <c:pt idx="115">
                  <c:v>-2.635153499445992</c:v>
                </c:pt>
                <c:pt idx="116">
                  <c:v>-2.5476786452985731</c:v>
                </c:pt>
                <c:pt idx="117">
                  <c:v>-0.3429458418026341</c:v>
                </c:pt>
                <c:pt idx="118">
                  <c:v>-3.9424065460050732</c:v>
                </c:pt>
                <c:pt idx="119">
                  <c:v>-3.4631093027830495</c:v>
                </c:pt>
                <c:pt idx="120">
                  <c:v>-3.4019025162020027</c:v>
                </c:pt>
                <c:pt idx="121">
                  <c:v>-3.3259199350286943</c:v>
                </c:pt>
                <c:pt idx="122">
                  <c:v>-1.3275415800664065</c:v>
                </c:pt>
                <c:pt idx="123">
                  <c:v>-3.5949425741905801</c:v>
                </c:pt>
                <c:pt idx="124">
                  <c:v>-2.7376054875701845</c:v>
                </c:pt>
                <c:pt idx="125">
                  <c:v>-1.8242313380419946</c:v>
                </c:pt>
                <c:pt idx="126">
                  <c:v>-1.6000193113974337</c:v>
                </c:pt>
                <c:pt idx="127">
                  <c:v>-1.693810419947841</c:v>
                </c:pt>
                <c:pt idx="128">
                  <c:v>-2.5119213903946163</c:v>
                </c:pt>
                <c:pt idx="129">
                  <c:v>-2.8107825499488328</c:v>
                </c:pt>
                <c:pt idx="130">
                  <c:v>-2.2423175379671143</c:v>
                </c:pt>
                <c:pt idx="131">
                  <c:v>-0.3617552363314207</c:v>
                </c:pt>
                <c:pt idx="132">
                  <c:v>0.24129094405762874</c:v>
                </c:pt>
                <c:pt idx="133">
                  <c:v>-3.5334387683990514</c:v>
                </c:pt>
                <c:pt idx="134">
                  <c:v>-2.9883308663840893</c:v>
                </c:pt>
                <c:pt idx="135">
                  <c:v>-2.9794474190987232</c:v>
                </c:pt>
                <c:pt idx="136">
                  <c:v>-4.4801149990298068</c:v>
                </c:pt>
              </c:numCache>
            </c:numRef>
          </c:xVal>
          <c:yVal>
            <c:numRef>
              <c:f>'cape gap and er'!$S$2:$S$138</c:f>
              <c:numCache>
                <c:formatCode>0.00%</c:formatCode>
                <c:ptCount val="137"/>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pt idx="71">
                  <c:v>-5.0719054194336977E-3</c:v>
                </c:pt>
                <c:pt idx="72">
                  <c:v>-6.5359438774914569E-3</c:v>
                </c:pt>
                <c:pt idx="73">
                  <c:v>-3.8116940821956824E-2</c:v>
                </c:pt>
                <c:pt idx="74">
                  <c:v>-2.9177869644633647E-2</c:v>
                </c:pt>
                <c:pt idx="75">
                  <c:v>-3.4865228550758909E-2</c:v>
                </c:pt>
                <c:pt idx="76">
                  <c:v>-3.965379127631774E-2</c:v>
                </c:pt>
                <c:pt idx="77">
                  <c:v>-6.530788205312632E-2</c:v>
                </c:pt>
                <c:pt idx="78">
                  <c:v>-3.8825025038543126E-2</c:v>
                </c:pt>
                <c:pt idx="79">
                  <c:v>-1.8252398762158561E-2</c:v>
                </c:pt>
                <c:pt idx="80">
                  <c:v>-5.8605592637859472E-2</c:v>
                </c:pt>
                <c:pt idx="81">
                  <c:v>-5.2528152848058784E-2</c:v>
                </c:pt>
                <c:pt idx="82">
                  <c:v>-6.4470671754131237E-2</c:v>
                </c:pt>
                <c:pt idx="83">
                  <c:v>-8.2475624318805618E-2</c:v>
                </c:pt>
                <c:pt idx="84">
                  <c:v>-8.091841908858477E-2</c:v>
                </c:pt>
                <c:pt idx="85">
                  <c:v>-8.5449259706829039E-2</c:v>
                </c:pt>
                <c:pt idx="86">
                  <c:v>-7.4953223409643277E-2</c:v>
                </c:pt>
                <c:pt idx="87">
                  <c:v>-7.8079041524755866E-2</c:v>
                </c:pt>
                <c:pt idx="88">
                  <c:v>-8.5334079276530028E-2</c:v>
                </c:pt>
                <c:pt idx="89">
                  <c:v>-8.6126510982362348E-2</c:v>
                </c:pt>
                <c:pt idx="90">
                  <c:v>-7.0426231842576348E-2</c:v>
                </c:pt>
                <c:pt idx="91">
                  <c:v>-9.6911073514431179E-2</c:v>
                </c:pt>
                <c:pt idx="92">
                  <c:v>-7.5981154885509605E-2</c:v>
                </c:pt>
                <c:pt idx="93">
                  <c:v>-7.6947368815233563E-2</c:v>
                </c:pt>
                <c:pt idx="94">
                  <c:v>-4.6812321681168001E-2</c:v>
                </c:pt>
                <c:pt idx="95">
                  <c:v>-3.8576231419639173E-2</c:v>
                </c:pt>
                <c:pt idx="96">
                  <c:v>-6.0634978016562702E-2</c:v>
                </c:pt>
                <c:pt idx="97">
                  <c:v>-3.1967386393165542E-2</c:v>
                </c:pt>
                <c:pt idx="98">
                  <c:v>-2.5184095668149054E-2</c:v>
                </c:pt>
                <c:pt idx="99">
                  <c:v>-2.3924825174662656E-2</c:v>
                </c:pt>
                <c:pt idx="100">
                  <c:v>-3.9416477959223428E-2</c:v>
                </c:pt>
                <c:pt idx="101">
                  <c:v>-2.3942996668565808E-2</c:v>
                </c:pt>
                <c:pt idx="102">
                  <c:v>-1.0630630260268781E-3</c:v>
                </c:pt>
                <c:pt idx="103">
                  <c:v>-2.893029804897651E-2</c:v>
                </c:pt>
                <c:pt idx="104">
                  <c:v>-1.4554516766652981E-2</c:v>
                </c:pt>
                <c:pt idx="105">
                  <c:v>2.0201874603997805E-3</c:v>
                </c:pt>
                <c:pt idx="106">
                  <c:v>-1.1657613685108759E-2</c:v>
                </c:pt>
                <c:pt idx="107">
                  <c:v>-2.0262771910630306E-2</c:v>
                </c:pt>
                <c:pt idx="108">
                  <c:v>-2.3302413077828321E-2</c:v>
                </c:pt>
                <c:pt idx="109">
                  <c:v>-1.5895517574965101E-2</c:v>
                </c:pt>
                <c:pt idx="110">
                  <c:v>6.1249783515333611E-3</c:v>
                </c:pt>
                <c:pt idx="111">
                  <c:v>-1.6281029515391676E-2</c:v>
                </c:pt>
                <c:pt idx="112">
                  <c:v>-1.8095637812548082E-2</c:v>
                </c:pt>
                <c:pt idx="113">
                  <c:v>-1.1606400083395307E-2</c:v>
                </c:pt>
                <c:pt idx="114">
                  <c:v>-9.1111727194452818E-3</c:v>
                </c:pt>
                <c:pt idx="115">
                  <c:v>-3.1777171148764438E-2</c:v>
                </c:pt>
                <c:pt idx="116">
                  <c:v>-5.3606169982683749E-2</c:v>
                </c:pt>
                <c:pt idx="117">
                  <c:v>-8.0073608238019789E-2</c:v>
                </c:pt>
                <c:pt idx="118">
                  <c:v>-4.0918540243058077E-2</c:v>
                </c:pt>
                <c:pt idx="119">
                  <c:v>-5.3321030074817699E-2</c:v>
                </c:pt>
                <c:pt idx="120">
                  <c:v>-5.5870094705735562E-2</c:v>
                </c:pt>
                <c:pt idx="121">
                  <c:v>-3.9337896005792405E-2</c:v>
                </c:pt>
                <c:pt idx="122">
                  <c:v>-7.2064631378262467E-2</c:v>
                </c:pt>
                <c:pt idx="123">
                  <c:v>-5.1331021096754803E-2</c:v>
                </c:pt>
                <c:pt idx="124">
                  <c:v>-6.2205800380095821E-2</c:v>
                </c:pt>
                <c:pt idx="125">
                  <c:v>-7.1878722842860565E-2</c:v>
                </c:pt>
                <c:pt idx="126">
                  <c:v>-6.5515779409156982E-2</c:v>
                </c:pt>
                <c:pt idx="127">
                  <c:v>-6.0389142549775565E-2</c:v>
                </c:pt>
                <c:pt idx="128">
                  <c:v>-7.1151069646983922E-2</c:v>
                </c:pt>
                <c:pt idx="129">
                  <c:v>-5.2216743188440606E-2</c:v>
                </c:pt>
                <c:pt idx="130">
                  <c:v>-7.4215656138404196E-2</c:v>
                </c:pt>
                <c:pt idx="131">
                  <c:v>-8.6438426315992523E-2</c:v>
                </c:pt>
                <c:pt idx="132">
                  <c:v>-7.3917922439949102E-2</c:v>
                </c:pt>
                <c:pt idx="133">
                  <c:v>-3.7658188070083698E-2</c:v>
                </c:pt>
                <c:pt idx="134">
                  <c:v>-5.3684470306914145E-2</c:v>
                </c:pt>
                <c:pt idx="135">
                  <c:v>-6.1306999104893123E-2</c:v>
                </c:pt>
                <c:pt idx="136">
                  <c:v>-5.1738883803607916E-2</c:v>
                </c:pt>
              </c:numCache>
            </c:numRef>
          </c:yVal>
          <c:smooth val="0"/>
          <c:extLst>
            <c:ext xmlns:c16="http://schemas.microsoft.com/office/drawing/2014/chart" uri="{C3380CC4-5D6E-409C-BE32-E72D297353CC}">
              <c16:uniqueId val="{00000005-C5AF-4D78-A708-41CF843945D7}"/>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Energy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11400281657959144"/>
                  <c:y val="-0.405253958006344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er'!$F$2:$F$72</c:f>
              <c:numCache>
                <c:formatCode>0.00</c:formatCode>
                <c:ptCount val="71"/>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numCache>
            </c:numRef>
          </c:xVal>
          <c:yVal>
            <c:numRef>
              <c:f>'cape gap and er'!$T$2:$T$72</c:f>
              <c:numCache>
                <c:formatCode>0.00%</c:formatCode>
                <c:ptCount val="71"/>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numCache>
            </c:numRef>
          </c:yVal>
          <c:smooth val="0"/>
          <c:extLst>
            <c:ext xmlns:c16="http://schemas.microsoft.com/office/drawing/2014/chart" uri="{C3380CC4-5D6E-409C-BE32-E72D297353CC}">
              <c16:uniqueId val="{00000001-9F7E-46D5-B943-4204D4914D0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225585615670904"/>
                  <c:y val="0.173301357838238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er'!$F$73:$F$138</c:f>
              <c:numCache>
                <c:formatCode>0.00</c:formatCode>
                <c:ptCount val="66"/>
                <c:pt idx="0">
                  <c:v>-2.7374990684553895</c:v>
                </c:pt>
                <c:pt idx="1">
                  <c:v>-1.8823143204924784</c:v>
                </c:pt>
                <c:pt idx="2">
                  <c:v>-2.2774037248191412</c:v>
                </c:pt>
                <c:pt idx="3">
                  <c:v>-1.5795423578538725</c:v>
                </c:pt>
                <c:pt idx="4">
                  <c:v>-1.8801113581128261</c:v>
                </c:pt>
                <c:pt idx="5">
                  <c:v>-2.635009782369794</c:v>
                </c:pt>
                <c:pt idx="6">
                  <c:v>-2.4533248571353976</c:v>
                </c:pt>
                <c:pt idx="7">
                  <c:v>-2.5258272794239165</c:v>
                </c:pt>
                <c:pt idx="8">
                  <c:v>-4.4847090918834036</c:v>
                </c:pt>
                <c:pt idx="9">
                  <c:v>-3.1613697545787307</c:v>
                </c:pt>
                <c:pt idx="10">
                  <c:v>-2.8500032894550129</c:v>
                </c:pt>
                <c:pt idx="11">
                  <c:v>-3.1554465760346107</c:v>
                </c:pt>
                <c:pt idx="12">
                  <c:v>-3.3502154753152475</c:v>
                </c:pt>
                <c:pt idx="13">
                  <c:v>-4.4825458998247347</c:v>
                </c:pt>
                <c:pt idx="14">
                  <c:v>-3.5119155375021656</c:v>
                </c:pt>
                <c:pt idx="15">
                  <c:v>-2.7214339538324532</c:v>
                </c:pt>
                <c:pt idx="16">
                  <c:v>-2.7238842023716145</c:v>
                </c:pt>
                <c:pt idx="17">
                  <c:v>-2.767162680399645</c:v>
                </c:pt>
                <c:pt idx="18">
                  <c:v>-2.7921741112705036</c:v>
                </c:pt>
                <c:pt idx="19">
                  <c:v>-2.479164215072482</c:v>
                </c:pt>
                <c:pt idx="20">
                  <c:v>-1.5637292725780099</c:v>
                </c:pt>
                <c:pt idx="21">
                  <c:v>-2.2713676736925912</c:v>
                </c:pt>
                <c:pt idx="22">
                  <c:v>-1.2897505333909109</c:v>
                </c:pt>
                <c:pt idx="23">
                  <c:v>-1.0371413403974457</c:v>
                </c:pt>
                <c:pt idx="24">
                  <c:v>-1.9448921806211512</c:v>
                </c:pt>
                <c:pt idx="25">
                  <c:v>-1.9830997594916111</c:v>
                </c:pt>
                <c:pt idx="26">
                  <c:v>-1.9770569908251279</c:v>
                </c:pt>
                <c:pt idx="27">
                  <c:v>-2.2275339915750121</c:v>
                </c:pt>
                <c:pt idx="28">
                  <c:v>-2.5293589995698738</c:v>
                </c:pt>
                <c:pt idx="29">
                  <c:v>-2.5419919541144194</c:v>
                </c:pt>
                <c:pt idx="30">
                  <c:v>-1.7622670317530189</c:v>
                </c:pt>
                <c:pt idx="31">
                  <c:v>-2.6102995277108691</c:v>
                </c:pt>
                <c:pt idx="32">
                  <c:v>-1.1356828917670692</c:v>
                </c:pt>
                <c:pt idx="33">
                  <c:v>-1.3923130186221071</c:v>
                </c:pt>
                <c:pt idx="34">
                  <c:v>-0.94057347133668667</c:v>
                </c:pt>
                <c:pt idx="35">
                  <c:v>-0.77785987451759642</c:v>
                </c:pt>
                <c:pt idx="36">
                  <c:v>1.3193802666493917</c:v>
                </c:pt>
                <c:pt idx="37">
                  <c:v>5.9646337098402391E-3</c:v>
                </c:pt>
                <c:pt idx="38">
                  <c:v>0.65898730637212877</c:v>
                </c:pt>
                <c:pt idx="39">
                  <c:v>2.4498741645707924</c:v>
                </c:pt>
                <c:pt idx="40">
                  <c:v>3.3799917166001503</c:v>
                </c:pt>
                <c:pt idx="41">
                  <c:v>3.2592023805306569</c:v>
                </c:pt>
                <c:pt idx="42">
                  <c:v>3.3451791915951259</c:v>
                </c:pt>
                <c:pt idx="43">
                  <c:v>2.8398891458318598</c:v>
                </c:pt>
                <c:pt idx="44">
                  <c:v>5.4366350438751168</c:v>
                </c:pt>
                <c:pt idx="45">
                  <c:v>2.7613972735142278</c:v>
                </c:pt>
                <c:pt idx="46">
                  <c:v>4.5308590558952933</c:v>
                </c:pt>
                <c:pt idx="47">
                  <c:v>0.65678848551158908</c:v>
                </c:pt>
                <c:pt idx="48">
                  <c:v>2.4626863269387615</c:v>
                </c:pt>
                <c:pt idx="49">
                  <c:v>2.7934196456119609</c:v>
                </c:pt>
                <c:pt idx="50">
                  <c:v>2.7364601206286747</c:v>
                </c:pt>
                <c:pt idx="51">
                  <c:v>4.4518304797767509</c:v>
                </c:pt>
                <c:pt idx="52">
                  <c:v>0.72350423727291391</c:v>
                </c:pt>
                <c:pt idx="53">
                  <c:v>2.6003865151707322</c:v>
                </c:pt>
                <c:pt idx="54">
                  <c:v>2.8341489728938445</c:v>
                </c:pt>
                <c:pt idx="55">
                  <c:v>0.88408905484332689</c:v>
                </c:pt>
                <c:pt idx="56">
                  <c:v>1.5131273617412437</c:v>
                </c:pt>
                <c:pt idx="57">
                  <c:v>0.63383506052921934</c:v>
                </c:pt>
                <c:pt idx="58">
                  <c:v>0.72438333776786767</c:v>
                </c:pt>
                <c:pt idx="59">
                  <c:v>2.5222827305494091</c:v>
                </c:pt>
                <c:pt idx="60">
                  <c:v>2.3180591762836769</c:v>
                </c:pt>
                <c:pt idx="61">
                  <c:v>2.0067818176406877</c:v>
                </c:pt>
                <c:pt idx="62">
                  <c:v>-6.6328443657368901</c:v>
                </c:pt>
                <c:pt idx="63">
                  <c:v>-3.6782732176499353</c:v>
                </c:pt>
                <c:pt idx="64">
                  <c:v>-3.5844607471062426</c:v>
                </c:pt>
                <c:pt idx="65">
                  <c:v>-4.8519986547927783</c:v>
                </c:pt>
              </c:numCache>
            </c:numRef>
          </c:xVal>
          <c:yVal>
            <c:numRef>
              <c:f>'cape gap and er'!$T$73:$T$138</c:f>
              <c:numCache>
                <c:formatCode>0.00%</c:formatCode>
                <c:ptCount val="66"/>
                <c:pt idx="0">
                  <c:v>-0.12790865933600148</c:v>
                </c:pt>
                <c:pt idx="1">
                  <c:v>-0.14075175549065122</c:v>
                </c:pt>
                <c:pt idx="2">
                  <c:v>-0.2355454121815086</c:v>
                </c:pt>
                <c:pt idx="3">
                  <c:v>-0.21070702061521185</c:v>
                </c:pt>
                <c:pt idx="4">
                  <c:v>-0.2077912159699753</c:v>
                </c:pt>
                <c:pt idx="5">
                  <c:v>-0.2121598731625427</c:v>
                </c:pt>
                <c:pt idx="6">
                  <c:v>-0.238260297502911</c:v>
                </c:pt>
                <c:pt idx="7">
                  <c:v>-0.23052181161347329</c:v>
                </c:pt>
                <c:pt idx="8">
                  <c:v>-0.22067665314886331</c:v>
                </c:pt>
                <c:pt idx="9">
                  <c:v>-0.26954718199448535</c:v>
                </c:pt>
                <c:pt idx="10">
                  <c:v>-0.24098033523310802</c:v>
                </c:pt>
                <c:pt idx="11">
                  <c:v>-0.22415850507897805</c:v>
                </c:pt>
                <c:pt idx="12">
                  <c:v>-0.21879514183572424</c:v>
                </c:pt>
                <c:pt idx="13">
                  <c:v>-0.17408673550168119</c:v>
                </c:pt>
                <c:pt idx="14">
                  <c:v>-0.1947952670005505</c:v>
                </c:pt>
                <c:pt idx="15">
                  <c:v>-0.20738554784824093</c:v>
                </c:pt>
                <c:pt idx="16">
                  <c:v>-0.20066359080317264</c:v>
                </c:pt>
                <c:pt idx="17">
                  <c:v>-0.19500598936362845</c:v>
                </c:pt>
                <c:pt idx="18">
                  <c:v>-0.21401517601497566</c:v>
                </c:pt>
                <c:pt idx="19">
                  <c:v>-0.21074959606211607</c:v>
                </c:pt>
                <c:pt idx="20">
                  <c:v>-0.22162926940867722</c:v>
                </c:pt>
                <c:pt idx="21">
                  <c:v>-0.1858694350658846</c:v>
                </c:pt>
                <c:pt idx="22">
                  <c:v>-0.21641728733485444</c:v>
                </c:pt>
                <c:pt idx="23">
                  <c:v>-0.20098605867684149</c:v>
                </c:pt>
                <c:pt idx="24">
                  <c:v>-0.14771935639470779</c:v>
                </c:pt>
                <c:pt idx="25">
                  <c:v>-0.13839872556803878</c:v>
                </c:pt>
                <c:pt idx="26">
                  <c:v>-9.5725215099509597E-2</c:v>
                </c:pt>
                <c:pt idx="27">
                  <c:v>-9.171334692328692E-2</c:v>
                </c:pt>
                <c:pt idx="28">
                  <c:v>-3.504987915689628E-2</c:v>
                </c:pt>
                <c:pt idx="29">
                  <c:v>-8.5745173129050833E-2</c:v>
                </c:pt>
                <c:pt idx="30">
                  <c:v>-6.0845029033070208E-2</c:v>
                </c:pt>
                <c:pt idx="31">
                  <c:v>-1.8896866062078965E-2</c:v>
                </c:pt>
                <c:pt idx="32">
                  <c:v>-7.0048972919496633E-2</c:v>
                </c:pt>
                <c:pt idx="33">
                  <c:v>-2.963027615985947E-2</c:v>
                </c:pt>
                <c:pt idx="34">
                  <c:v>-1.5225976779430273E-2</c:v>
                </c:pt>
                <c:pt idx="35">
                  <c:v>-3.4382421446766509E-2</c:v>
                </c:pt>
                <c:pt idx="36">
                  <c:v>-3.9891744161931086E-2</c:v>
                </c:pt>
                <c:pt idx="37">
                  <c:v>-4.4223011721819194E-2</c:v>
                </c:pt>
                <c:pt idx="38">
                  <c:v>-5.0842373251481554E-2</c:v>
                </c:pt>
                <c:pt idx="39">
                  <c:v>-6.0316089536964768E-2</c:v>
                </c:pt>
                <c:pt idx="40">
                  <c:v>-9.9897576806211585E-2</c:v>
                </c:pt>
                <c:pt idx="41">
                  <c:v>-8.8379710386817578E-2</c:v>
                </c:pt>
                <c:pt idx="42">
                  <c:v>-6.7094030667924853E-2</c:v>
                </c:pt>
                <c:pt idx="43">
                  <c:v>-4.6473463082796762E-2</c:v>
                </c:pt>
                <c:pt idx="44">
                  <c:v>-5.8210603757337331E-2</c:v>
                </c:pt>
                <c:pt idx="45">
                  <c:v>-6.1984812328597538E-2</c:v>
                </c:pt>
                <c:pt idx="46">
                  <c:v>-9.1009032938985657E-2</c:v>
                </c:pt>
                <c:pt idx="47">
                  <c:v>-4.878655675268817E-2</c:v>
                </c:pt>
                <c:pt idx="48">
                  <c:v>-7.7528894379963242E-2</c:v>
                </c:pt>
                <c:pt idx="49">
                  <c:v>-7.8985424509528945E-2</c:v>
                </c:pt>
                <c:pt idx="50">
                  <c:v>-4.4853364483583125E-2</c:v>
                </c:pt>
                <c:pt idx="51">
                  <c:v>-7.2435319004539034E-2</c:v>
                </c:pt>
                <c:pt idx="52">
                  <c:v>-3.9400427536137483E-2</c:v>
                </c:pt>
                <c:pt idx="53">
                  <c:v>-6.1078910679187581E-2</c:v>
                </c:pt>
                <c:pt idx="54">
                  <c:v>-6.1478545544655372E-2</c:v>
                </c:pt>
                <c:pt idx="55">
                  <c:v>-4.7206544170069309E-2</c:v>
                </c:pt>
                <c:pt idx="56">
                  <c:v>-5.3458931256120223E-2</c:v>
                </c:pt>
                <c:pt idx="57">
                  <c:v>-5.2878692103514924E-2</c:v>
                </c:pt>
                <c:pt idx="58">
                  <c:v>-2.9791419791864948E-2</c:v>
                </c:pt>
                <c:pt idx="59">
                  <c:v>-6.8523852630453685E-2</c:v>
                </c:pt>
                <c:pt idx="60">
                  <c:v>-5.6696029616019272E-2</c:v>
                </c:pt>
                <c:pt idx="61">
                  <c:v>-3.0423113620433151E-2</c:v>
                </c:pt>
                <c:pt idx="62">
                  <c:v>0.11034222779717084</c:v>
                </c:pt>
                <c:pt idx="63">
                  <c:v>1.2862421006286651E-2</c:v>
                </c:pt>
                <c:pt idx="64">
                  <c:v>4.0885389553790841E-3</c:v>
                </c:pt>
                <c:pt idx="65">
                  <c:v>3.1531475732734071E-2</c:v>
                </c:pt>
              </c:numCache>
            </c:numRef>
          </c:yVal>
          <c:smooth val="0"/>
          <c:extLst>
            <c:ext xmlns:c16="http://schemas.microsoft.com/office/drawing/2014/chart" uri="{C3380CC4-5D6E-409C-BE32-E72D297353CC}">
              <c16:uniqueId val="{00000003-9F7E-46D5-B943-4204D4914D0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1156273642859817"/>
                  <c:y val="-0.44650395263092113"/>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er'!$F$2:$F$138</c:f>
              <c:numCache>
                <c:formatCode>0.00</c:formatCode>
                <c:ptCount val="137"/>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pt idx="71">
                  <c:v>-2.7374990684553895</c:v>
                </c:pt>
                <c:pt idx="72">
                  <c:v>-1.8823143204924784</c:v>
                </c:pt>
                <c:pt idx="73">
                  <c:v>-2.2774037248191412</c:v>
                </c:pt>
                <c:pt idx="74">
                  <c:v>-1.5795423578538725</c:v>
                </c:pt>
                <c:pt idx="75">
                  <c:v>-1.8801113581128261</c:v>
                </c:pt>
                <c:pt idx="76">
                  <c:v>-2.635009782369794</c:v>
                </c:pt>
                <c:pt idx="77">
                  <c:v>-2.4533248571353976</c:v>
                </c:pt>
                <c:pt idx="78">
                  <c:v>-2.5258272794239165</c:v>
                </c:pt>
                <c:pt idx="79">
                  <c:v>-4.4847090918834036</c:v>
                </c:pt>
                <c:pt idx="80">
                  <c:v>-3.1613697545787307</c:v>
                </c:pt>
                <c:pt idx="81">
                  <c:v>-2.8500032894550129</c:v>
                </c:pt>
                <c:pt idx="82">
                  <c:v>-3.1554465760346107</c:v>
                </c:pt>
                <c:pt idx="83">
                  <c:v>-3.3502154753152475</c:v>
                </c:pt>
                <c:pt idx="84">
                  <c:v>-4.4825458998247347</c:v>
                </c:pt>
                <c:pt idx="85">
                  <c:v>-3.5119155375021656</c:v>
                </c:pt>
                <c:pt idx="86">
                  <c:v>-2.7214339538324532</c:v>
                </c:pt>
                <c:pt idx="87">
                  <c:v>-2.7238842023716145</c:v>
                </c:pt>
                <c:pt idx="88">
                  <c:v>-2.767162680399645</c:v>
                </c:pt>
                <c:pt idx="89">
                  <c:v>-2.7921741112705036</c:v>
                </c:pt>
                <c:pt idx="90">
                  <c:v>-2.479164215072482</c:v>
                </c:pt>
                <c:pt idx="91">
                  <c:v>-1.5637292725780099</c:v>
                </c:pt>
                <c:pt idx="92">
                  <c:v>-2.2713676736925912</c:v>
                </c:pt>
                <c:pt idx="93">
                  <c:v>-1.2897505333909109</c:v>
                </c:pt>
                <c:pt idx="94">
                  <c:v>-1.0371413403974457</c:v>
                </c:pt>
                <c:pt idx="95">
                  <c:v>-1.9448921806211512</c:v>
                </c:pt>
                <c:pt idx="96">
                  <c:v>-1.9830997594916111</c:v>
                </c:pt>
                <c:pt idx="97">
                  <c:v>-1.9770569908251279</c:v>
                </c:pt>
                <c:pt idx="98">
                  <c:v>-2.2275339915750121</c:v>
                </c:pt>
                <c:pt idx="99">
                  <c:v>-2.5293589995698738</c:v>
                </c:pt>
                <c:pt idx="100">
                  <c:v>-2.5419919541144194</c:v>
                </c:pt>
                <c:pt idx="101">
                  <c:v>-1.7622670317530189</c:v>
                </c:pt>
                <c:pt idx="102">
                  <c:v>-2.6102995277108691</c:v>
                </c:pt>
                <c:pt idx="103">
                  <c:v>-1.1356828917670692</c:v>
                </c:pt>
                <c:pt idx="104">
                  <c:v>-1.3923130186221071</c:v>
                </c:pt>
                <c:pt idx="105">
                  <c:v>-0.94057347133668667</c:v>
                </c:pt>
                <c:pt idx="106">
                  <c:v>-0.77785987451759642</c:v>
                </c:pt>
                <c:pt idx="107">
                  <c:v>1.3193802666493917</c:v>
                </c:pt>
                <c:pt idx="108">
                  <c:v>5.9646337098402391E-3</c:v>
                </c:pt>
                <c:pt idx="109">
                  <c:v>0.65898730637212877</c:v>
                </c:pt>
                <c:pt idx="110">
                  <c:v>2.4498741645707924</c:v>
                </c:pt>
                <c:pt idx="111">
                  <c:v>3.3799917166001503</c:v>
                </c:pt>
                <c:pt idx="112">
                  <c:v>3.2592023805306569</c:v>
                </c:pt>
                <c:pt idx="113">
                  <c:v>3.3451791915951259</c:v>
                </c:pt>
                <c:pt idx="114">
                  <c:v>2.8398891458318598</c:v>
                </c:pt>
                <c:pt idx="115">
                  <c:v>5.4366350438751168</c:v>
                </c:pt>
                <c:pt idx="116">
                  <c:v>2.7613972735142278</c:v>
                </c:pt>
                <c:pt idx="117">
                  <c:v>4.5308590558952933</c:v>
                </c:pt>
                <c:pt idx="118">
                  <c:v>0.65678848551158908</c:v>
                </c:pt>
                <c:pt idx="119">
                  <c:v>2.4626863269387615</c:v>
                </c:pt>
                <c:pt idx="120">
                  <c:v>2.7934196456119609</c:v>
                </c:pt>
                <c:pt idx="121">
                  <c:v>2.7364601206286747</c:v>
                </c:pt>
                <c:pt idx="122">
                  <c:v>4.4518304797767509</c:v>
                </c:pt>
                <c:pt idx="123">
                  <c:v>0.72350423727291391</c:v>
                </c:pt>
                <c:pt idx="124">
                  <c:v>2.6003865151707322</c:v>
                </c:pt>
                <c:pt idx="125">
                  <c:v>2.8341489728938445</c:v>
                </c:pt>
                <c:pt idx="126">
                  <c:v>0.88408905484332689</c:v>
                </c:pt>
                <c:pt idx="127">
                  <c:v>1.5131273617412437</c:v>
                </c:pt>
                <c:pt idx="128">
                  <c:v>0.63383506052921934</c:v>
                </c:pt>
                <c:pt idx="129">
                  <c:v>0.72438333776786767</c:v>
                </c:pt>
                <c:pt idx="130">
                  <c:v>2.5222827305494091</c:v>
                </c:pt>
                <c:pt idx="131">
                  <c:v>2.3180591762836769</c:v>
                </c:pt>
                <c:pt idx="132">
                  <c:v>2.0067818176406877</c:v>
                </c:pt>
                <c:pt idx="133">
                  <c:v>-6.6328443657368901</c:v>
                </c:pt>
                <c:pt idx="134">
                  <c:v>-3.6782732176499353</c:v>
                </c:pt>
                <c:pt idx="135">
                  <c:v>-3.5844607471062426</c:v>
                </c:pt>
                <c:pt idx="136">
                  <c:v>-4.8519986547927783</c:v>
                </c:pt>
              </c:numCache>
            </c:numRef>
          </c:xVal>
          <c:yVal>
            <c:numRef>
              <c:f>'cape gap and er'!$T$2:$T$138</c:f>
              <c:numCache>
                <c:formatCode>0.00%</c:formatCode>
                <c:ptCount val="137"/>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pt idx="71">
                  <c:v>-0.12790865933600148</c:v>
                </c:pt>
                <c:pt idx="72">
                  <c:v>-0.14075175549065122</c:v>
                </c:pt>
                <c:pt idx="73">
                  <c:v>-0.2355454121815086</c:v>
                </c:pt>
                <c:pt idx="74">
                  <c:v>-0.21070702061521185</c:v>
                </c:pt>
                <c:pt idx="75">
                  <c:v>-0.2077912159699753</c:v>
                </c:pt>
                <c:pt idx="76">
                  <c:v>-0.2121598731625427</c:v>
                </c:pt>
                <c:pt idx="77">
                  <c:v>-0.238260297502911</c:v>
                </c:pt>
                <c:pt idx="78">
                  <c:v>-0.23052181161347329</c:v>
                </c:pt>
                <c:pt idx="79">
                  <c:v>-0.22067665314886331</c:v>
                </c:pt>
                <c:pt idx="80">
                  <c:v>-0.26954718199448535</c:v>
                </c:pt>
                <c:pt idx="81">
                  <c:v>-0.24098033523310802</c:v>
                </c:pt>
                <c:pt idx="82">
                  <c:v>-0.22415850507897805</c:v>
                </c:pt>
                <c:pt idx="83">
                  <c:v>-0.21879514183572424</c:v>
                </c:pt>
                <c:pt idx="84">
                  <c:v>-0.17408673550168119</c:v>
                </c:pt>
                <c:pt idx="85">
                  <c:v>-0.1947952670005505</c:v>
                </c:pt>
                <c:pt idx="86">
                  <c:v>-0.20738554784824093</c:v>
                </c:pt>
                <c:pt idx="87">
                  <c:v>-0.20066359080317264</c:v>
                </c:pt>
                <c:pt idx="88">
                  <c:v>-0.19500598936362845</c:v>
                </c:pt>
                <c:pt idx="89">
                  <c:v>-0.21401517601497566</c:v>
                </c:pt>
                <c:pt idx="90">
                  <c:v>-0.21074959606211607</c:v>
                </c:pt>
                <c:pt idx="91">
                  <c:v>-0.22162926940867722</c:v>
                </c:pt>
                <c:pt idx="92">
                  <c:v>-0.1858694350658846</c:v>
                </c:pt>
                <c:pt idx="93">
                  <c:v>-0.21641728733485444</c:v>
                </c:pt>
                <c:pt idx="94">
                  <c:v>-0.20098605867684149</c:v>
                </c:pt>
                <c:pt idx="95">
                  <c:v>-0.14771935639470779</c:v>
                </c:pt>
                <c:pt idx="96">
                  <c:v>-0.13839872556803878</c:v>
                </c:pt>
                <c:pt idx="97">
                  <c:v>-9.5725215099509597E-2</c:v>
                </c:pt>
                <c:pt idx="98">
                  <c:v>-9.171334692328692E-2</c:v>
                </c:pt>
                <c:pt idx="99">
                  <c:v>-3.504987915689628E-2</c:v>
                </c:pt>
                <c:pt idx="100">
                  <c:v>-8.5745173129050833E-2</c:v>
                </c:pt>
                <c:pt idx="101">
                  <c:v>-6.0845029033070208E-2</c:v>
                </c:pt>
                <c:pt idx="102">
                  <c:v>-1.8896866062078965E-2</c:v>
                </c:pt>
                <c:pt idx="103">
                  <c:v>-7.0048972919496633E-2</c:v>
                </c:pt>
                <c:pt idx="104">
                  <c:v>-2.963027615985947E-2</c:v>
                </c:pt>
                <c:pt idx="105">
                  <c:v>-1.5225976779430273E-2</c:v>
                </c:pt>
                <c:pt idx="106">
                  <c:v>-3.4382421446766509E-2</c:v>
                </c:pt>
                <c:pt idx="107">
                  <c:v>-3.9891744161931086E-2</c:v>
                </c:pt>
                <c:pt idx="108">
                  <c:v>-4.4223011721819194E-2</c:v>
                </c:pt>
                <c:pt idx="109">
                  <c:v>-5.0842373251481554E-2</c:v>
                </c:pt>
                <c:pt idx="110">
                  <c:v>-6.0316089536964768E-2</c:v>
                </c:pt>
                <c:pt idx="111">
                  <c:v>-9.9897576806211585E-2</c:v>
                </c:pt>
                <c:pt idx="112">
                  <c:v>-8.8379710386817578E-2</c:v>
                </c:pt>
                <c:pt idx="113">
                  <c:v>-6.7094030667924853E-2</c:v>
                </c:pt>
                <c:pt idx="114">
                  <c:v>-4.6473463082796762E-2</c:v>
                </c:pt>
                <c:pt idx="115">
                  <c:v>-5.8210603757337331E-2</c:v>
                </c:pt>
                <c:pt idx="116">
                  <c:v>-6.1984812328597538E-2</c:v>
                </c:pt>
                <c:pt idx="117">
                  <c:v>-9.1009032938985657E-2</c:v>
                </c:pt>
                <c:pt idx="118">
                  <c:v>-4.878655675268817E-2</c:v>
                </c:pt>
                <c:pt idx="119">
                  <c:v>-7.7528894379963242E-2</c:v>
                </c:pt>
                <c:pt idx="120">
                  <c:v>-7.8985424509528945E-2</c:v>
                </c:pt>
                <c:pt idx="121">
                  <c:v>-4.4853364483583125E-2</c:v>
                </c:pt>
                <c:pt idx="122">
                  <c:v>-7.2435319004539034E-2</c:v>
                </c:pt>
                <c:pt idx="123">
                  <c:v>-3.9400427536137483E-2</c:v>
                </c:pt>
                <c:pt idx="124">
                  <c:v>-6.1078910679187581E-2</c:v>
                </c:pt>
                <c:pt idx="125">
                  <c:v>-6.1478545544655372E-2</c:v>
                </c:pt>
                <c:pt idx="126">
                  <c:v>-4.7206544170069309E-2</c:v>
                </c:pt>
                <c:pt idx="127">
                  <c:v>-5.3458931256120223E-2</c:v>
                </c:pt>
                <c:pt idx="128">
                  <c:v>-5.2878692103514924E-2</c:v>
                </c:pt>
                <c:pt idx="129">
                  <c:v>-2.9791419791864948E-2</c:v>
                </c:pt>
                <c:pt idx="130">
                  <c:v>-6.8523852630453685E-2</c:v>
                </c:pt>
                <c:pt idx="131">
                  <c:v>-5.6696029616019272E-2</c:v>
                </c:pt>
                <c:pt idx="132">
                  <c:v>-3.0423113620433151E-2</c:v>
                </c:pt>
                <c:pt idx="133">
                  <c:v>0.11034222779717084</c:v>
                </c:pt>
                <c:pt idx="134">
                  <c:v>1.2862421006286651E-2</c:v>
                </c:pt>
                <c:pt idx="135">
                  <c:v>4.0885389553790841E-3</c:v>
                </c:pt>
                <c:pt idx="136">
                  <c:v>3.1531475732734071E-2</c:v>
                </c:pt>
              </c:numCache>
            </c:numRef>
          </c:yVal>
          <c:smooth val="0"/>
          <c:extLst>
            <c:ext xmlns:c16="http://schemas.microsoft.com/office/drawing/2014/chart" uri="{C3380CC4-5D6E-409C-BE32-E72D297353CC}">
              <c16:uniqueId val="{00000005-9F7E-46D5-B943-4204D4914D0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Financials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er'!$G$2:$G$72</c:f>
              <c:numCache>
                <c:formatCode>0.00</c:formatCode>
                <c:ptCount val="71"/>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numCache>
            </c:numRef>
          </c:xVal>
          <c:yVal>
            <c:numRef>
              <c:f>'cape gap and er'!$U$2:$U$72</c:f>
              <c:numCache>
                <c:formatCode>0.00%</c:formatCode>
                <c:ptCount val="71"/>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numCache>
            </c:numRef>
          </c:yVal>
          <c:smooth val="0"/>
          <c:extLst>
            <c:ext xmlns:c16="http://schemas.microsoft.com/office/drawing/2014/chart" uri="{C3380CC4-5D6E-409C-BE32-E72D297353CC}">
              <c16:uniqueId val="{00000001-F411-4389-BC3F-3A9A71D473D6}"/>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21563190691037037"/>
                  <c:y val="7.89545003044679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er'!$G$73:$G$138</c:f>
              <c:numCache>
                <c:formatCode>0.00</c:formatCode>
                <c:ptCount val="66"/>
                <c:pt idx="0">
                  <c:v>0.52653630807968366</c:v>
                </c:pt>
                <c:pt idx="1">
                  <c:v>1.8505504222474265</c:v>
                </c:pt>
                <c:pt idx="2">
                  <c:v>1.3991266050905615</c:v>
                </c:pt>
                <c:pt idx="3">
                  <c:v>1.3096983748579376</c:v>
                </c:pt>
                <c:pt idx="4">
                  <c:v>1.8731379925414879</c:v>
                </c:pt>
                <c:pt idx="5">
                  <c:v>1.4533216547816004</c:v>
                </c:pt>
                <c:pt idx="6">
                  <c:v>2.8023811182495577</c:v>
                </c:pt>
                <c:pt idx="7">
                  <c:v>1.886631968613063</c:v>
                </c:pt>
                <c:pt idx="8">
                  <c:v>-0.15224454361863105</c:v>
                </c:pt>
                <c:pt idx="9">
                  <c:v>0.6184139212696329</c:v>
                </c:pt>
                <c:pt idx="10">
                  <c:v>1.1515719218900204</c:v>
                </c:pt>
                <c:pt idx="11">
                  <c:v>1.4034933273538117</c:v>
                </c:pt>
                <c:pt idx="12">
                  <c:v>-0.14936136056506122</c:v>
                </c:pt>
                <c:pt idx="13">
                  <c:v>-1.7157588549000975</c:v>
                </c:pt>
                <c:pt idx="14">
                  <c:v>-1.0357706455076201</c:v>
                </c:pt>
                <c:pt idx="15">
                  <c:v>-0.74976966955472024</c:v>
                </c:pt>
                <c:pt idx="16">
                  <c:v>-0.52464368117478211</c:v>
                </c:pt>
                <c:pt idx="17">
                  <c:v>-1.9893806516103689</c:v>
                </c:pt>
                <c:pt idx="18">
                  <c:v>-1.5522751851968843</c:v>
                </c:pt>
                <c:pt idx="19">
                  <c:v>-0.83750770419947163</c:v>
                </c:pt>
                <c:pt idx="20">
                  <c:v>-0.94158297908962485</c:v>
                </c:pt>
                <c:pt idx="21">
                  <c:v>-1.2525991652556776</c:v>
                </c:pt>
                <c:pt idx="22">
                  <c:v>0.30236861716866681</c:v>
                </c:pt>
                <c:pt idx="23">
                  <c:v>0.55449603859012653</c:v>
                </c:pt>
                <c:pt idx="24">
                  <c:v>-0.18478663112676186</c:v>
                </c:pt>
                <c:pt idx="25">
                  <c:v>0.56463231661108271</c:v>
                </c:pt>
                <c:pt idx="26">
                  <c:v>-0.17494160092027711</c:v>
                </c:pt>
                <c:pt idx="27">
                  <c:v>-0.6053827390021711</c:v>
                </c:pt>
                <c:pt idx="28">
                  <c:v>-1.0042007154568515</c:v>
                </c:pt>
                <c:pt idx="29">
                  <c:v>-0.40257022897093231</c:v>
                </c:pt>
                <c:pt idx="30">
                  <c:v>-0.21060981557128011</c:v>
                </c:pt>
                <c:pt idx="31">
                  <c:v>-0.99910257040347528</c:v>
                </c:pt>
                <c:pt idx="32">
                  <c:v>-0.63232619683192581</c:v>
                </c:pt>
                <c:pt idx="33">
                  <c:v>-0.71582199370602151</c:v>
                </c:pt>
                <c:pt idx="34">
                  <c:v>-0.37901065994961591</c:v>
                </c:pt>
                <c:pt idx="35">
                  <c:v>-1.2355477967742838</c:v>
                </c:pt>
                <c:pt idx="36">
                  <c:v>0.737567495239694</c:v>
                </c:pt>
                <c:pt idx="37">
                  <c:v>0.71096929777678231</c:v>
                </c:pt>
                <c:pt idx="38">
                  <c:v>-0.18390169024556569</c:v>
                </c:pt>
                <c:pt idx="39">
                  <c:v>-0.74320869797151934</c:v>
                </c:pt>
                <c:pt idx="40">
                  <c:v>-1.0615285022042356</c:v>
                </c:pt>
                <c:pt idx="41">
                  <c:v>-2.1636792380603413</c:v>
                </c:pt>
                <c:pt idx="42">
                  <c:v>-1.9048719064670276</c:v>
                </c:pt>
                <c:pt idx="43">
                  <c:v>-1.8006377192346212</c:v>
                </c:pt>
                <c:pt idx="44">
                  <c:v>-0.705400177599111</c:v>
                </c:pt>
                <c:pt idx="45">
                  <c:v>-1.9081489873888944</c:v>
                </c:pt>
                <c:pt idx="46">
                  <c:v>0.38143175539185226</c:v>
                </c:pt>
                <c:pt idx="47">
                  <c:v>-3.0614546858033482</c:v>
                </c:pt>
                <c:pt idx="48">
                  <c:v>-2.3638915662752478</c:v>
                </c:pt>
                <c:pt idx="49">
                  <c:v>-2.3984013839334279</c:v>
                </c:pt>
                <c:pt idx="50">
                  <c:v>-3.7065019538870079</c:v>
                </c:pt>
                <c:pt idx="51">
                  <c:v>-0.90037652595658368</c:v>
                </c:pt>
                <c:pt idx="52">
                  <c:v>-3.5354901653451054</c:v>
                </c:pt>
                <c:pt idx="53">
                  <c:v>-2.8101979441717146</c:v>
                </c:pt>
                <c:pt idx="54">
                  <c:v>-2.0116936699996697</c:v>
                </c:pt>
                <c:pt idx="55">
                  <c:v>-3.3222828632539714</c:v>
                </c:pt>
                <c:pt idx="56">
                  <c:v>-2.9924623645649477</c:v>
                </c:pt>
                <c:pt idx="57">
                  <c:v>-3.4194924471925638</c:v>
                </c:pt>
                <c:pt idx="58">
                  <c:v>-3.2555803054629884</c:v>
                </c:pt>
                <c:pt idx="59">
                  <c:v>-2.782399399589127</c:v>
                </c:pt>
                <c:pt idx="60">
                  <c:v>-1.3877571607471957</c:v>
                </c:pt>
                <c:pt idx="61">
                  <c:v>-0.78960373275494655</c:v>
                </c:pt>
                <c:pt idx="62">
                  <c:v>-6.5715308928235849</c:v>
                </c:pt>
                <c:pt idx="63">
                  <c:v>-6.4942575034676358</c:v>
                </c:pt>
                <c:pt idx="64">
                  <c:v>-6.6182312958037386</c:v>
                </c:pt>
                <c:pt idx="65">
                  <c:v>-7.9324288583751077</c:v>
                </c:pt>
              </c:numCache>
            </c:numRef>
          </c:xVal>
          <c:yVal>
            <c:numRef>
              <c:f>'cape gap and er'!$U$73:$U$138</c:f>
              <c:numCache>
                <c:formatCode>0.00%</c:formatCode>
                <c:ptCount val="66"/>
                <c:pt idx="0">
                  <c:v>2.5951422321648598E-2</c:v>
                </c:pt>
                <c:pt idx="1">
                  <c:v>8.6837404424924269E-3</c:v>
                </c:pt>
                <c:pt idx="2">
                  <c:v>-6.5820296230341357E-2</c:v>
                </c:pt>
                <c:pt idx="3">
                  <c:v>-5.8152840853173515E-2</c:v>
                </c:pt>
                <c:pt idx="4">
                  <c:v>-6.634877763516589E-2</c:v>
                </c:pt>
                <c:pt idx="5">
                  <c:v>-7.5811348440590454E-2</c:v>
                </c:pt>
                <c:pt idx="6">
                  <c:v>-0.1037076849920604</c:v>
                </c:pt>
                <c:pt idx="7">
                  <c:v>-7.7355879523509419E-2</c:v>
                </c:pt>
                <c:pt idx="8">
                  <c:v>-5.2847206596933649E-2</c:v>
                </c:pt>
                <c:pt idx="9">
                  <c:v>-8.8647402489784533E-2</c:v>
                </c:pt>
                <c:pt idx="10">
                  <c:v>-7.2300958352806255E-2</c:v>
                </c:pt>
                <c:pt idx="11">
                  <c:v>-6.0771927423554306E-2</c:v>
                </c:pt>
                <c:pt idx="12">
                  <c:v>-4.7455858909194459E-2</c:v>
                </c:pt>
                <c:pt idx="13">
                  <c:v>-8.5969043587328375E-3</c:v>
                </c:pt>
                <c:pt idx="14">
                  <c:v>-2.0839434115578204E-2</c:v>
                </c:pt>
                <c:pt idx="15">
                  <c:v>-1.431478675830955E-2</c:v>
                </c:pt>
                <c:pt idx="16">
                  <c:v>-1.3099488551297389E-2</c:v>
                </c:pt>
                <c:pt idx="17">
                  <c:v>-4.346845575347924E-3</c:v>
                </c:pt>
                <c:pt idx="18">
                  <c:v>-2.0290095143995934E-2</c:v>
                </c:pt>
                <c:pt idx="19">
                  <c:v>-9.9103526867003744E-3</c:v>
                </c:pt>
                <c:pt idx="20">
                  <c:v>-2.8154166599921648E-2</c:v>
                </c:pt>
                <c:pt idx="21">
                  <c:v>-6.5628307612768388E-3</c:v>
                </c:pt>
                <c:pt idx="22">
                  <c:v>-5.4790718030234276E-2</c:v>
                </c:pt>
                <c:pt idx="23">
                  <c:v>-4.1610698420336378E-2</c:v>
                </c:pt>
                <c:pt idx="24">
                  <c:v>-2.558007500156334E-2</c:v>
                </c:pt>
                <c:pt idx="25">
                  <c:v>-4.8208136864322126E-2</c:v>
                </c:pt>
                <c:pt idx="26">
                  <c:v>-2.1183975628400464E-2</c:v>
                </c:pt>
                <c:pt idx="27">
                  <c:v>-4.1082723988138614E-2</c:v>
                </c:pt>
                <c:pt idx="28">
                  <c:v>-9.4506910823444201E-3</c:v>
                </c:pt>
                <c:pt idx="29">
                  <c:v>-6.4450903603105569E-2</c:v>
                </c:pt>
                <c:pt idx="30">
                  <c:v>-4.4004103133235661E-2</c:v>
                </c:pt>
                <c:pt idx="31">
                  <c:v>-1.7835038110732837E-2</c:v>
                </c:pt>
                <c:pt idx="32">
                  <c:v>-5.7554994853932895E-2</c:v>
                </c:pt>
                <c:pt idx="33">
                  <c:v>-4.4758436148297331E-2</c:v>
                </c:pt>
                <c:pt idx="34">
                  <c:v>-2.273056010567176E-2</c:v>
                </c:pt>
                <c:pt idx="35">
                  <c:v>-4.024589259453526E-2</c:v>
                </c:pt>
                <c:pt idx="36">
                  <c:v>-4.1031988434962363E-2</c:v>
                </c:pt>
                <c:pt idx="37">
                  <c:v>-5.2534291752929452E-2</c:v>
                </c:pt>
                <c:pt idx="38">
                  <c:v>-6.8818909346580304E-2</c:v>
                </c:pt>
                <c:pt idx="39">
                  <c:v>-5.8026431691193148E-2</c:v>
                </c:pt>
                <c:pt idx="40">
                  <c:v>-7.6889363318208837E-2</c:v>
                </c:pt>
                <c:pt idx="41">
                  <c:v>-5.8701702206760853E-2</c:v>
                </c:pt>
                <c:pt idx="42">
                  <c:v>-4.6710717266399859E-2</c:v>
                </c:pt>
                <c:pt idx="43">
                  <c:v>-4.5593751366761026E-2</c:v>
                </c:pt>
                <c:pt idx="44">
                  <c:v>-5.5618859160058598E-2</c:v>
                </c:pt>
                <c:pt idx="45">
                  <c:v>-6.6110210329487717E-2</c:v>
                </c:pt>
                <c:pt idx="46">
                  <c:v>-8.0419014554709678E-2</c:v>
                </c:pt>
                <c:pt idx="47">
                  <c:v>-2.6986282525881311E-2</c:v>
                </c:pt>
                <c:pt idx="48">
                  <c:v>-4.5147625195216756E-2</c:v>
                </c:pt>
                <c:pt idx="49">
                  <c:v>-4.1889588097184349E-2</c:v>
                </c:pt>
                <c:pt idx="50">
                  <c:v>-4.4401374799742932E-3</c:v>
                </c:pt>
                <c:pt idx="51">
                  <c:v>-5.7927960705188353E-2</c:v>
                </c:pt>
                <c:pt idx="52">
                  <c:v>-2.5043307064400055E-2</c:v>
                </c:pt>
                <c:pt idx="53">
                  <c:v>-4.0123483911079338E-2</c:v>
                </c:pt>
                <c:pt idx="54">
                  <c:v>-4.121373549330265E-2</c:v>
                </c:pt>
                <c:pt idx="55">
                  <c:v>-2.1641929965652951E-2</c:v>
                </c:pt>
                <c:pt idx="56">
                  <c:v>-2.9435235827848016E-2</c:v>
                </c:pt>
                <c:pt idx="57">
                  <c:v>-3.2644983755158563E-2</c:v>
                </c:pt>
                <c:pt idx="58">
                  <c:v>-8.3150534799130149E-3</c:v>
                </c:pt>
                <c:pt idx="59">
                  <c:v>-3.2955522566117335E-2</c:v>
                </c:pt>
                <c:pt idx="60">
                  <c:v>-2.8784009074467765E-2</c:v>
                </c:pt>
                <c:pt idx="61">
                  <c:v>-1.6832586151684481E-2</c:v>
                </c:pt>
                <c:pt idx="62">
                  <c:v>6.147384651892418E-2</c:v>
                </c:pt>
                <c:pt idx="63">
                  <c:v>3.3173719029199633E-2</c:v>
                </c:pt>
                <c:pt idx="64">
                  <c:v>3.2396185833600599E-2</c:v>
                </c:pt>
                <c:pt idx="65">
                  <c:v>5.4566352885896618E-2</c:v>
                </c:pt>
              </c:numCache>
            </c:numRef>
          </c:yVal>
          <c:smooth val="0"/>
          <c:extLst>
            <c:ext xmlns:c16="http://schemas.microsoft.com/office/drawing/2014/chart" uri="{C3380CC4-5D6E-409C-BE32-E72D297353CC}">
              <c16:uniqueId val="{00000003-F411-4389-BC3F-3A9A71D473D6}"/>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0968173212297174"/>
                  <c:y val="-0.44491636375191229"/>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er'!$G$2:$G$138</c:f>
              <c:numCache>
                <c:formatCode>0.00</c:formatCode>
                <c:ptCount val="137"/>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pt idx="71">
                  <c:v>0.52653630807968366</c:v>
                </c:pt>
                <c:pt idx="72">
                  <c:v>1.8505504222474265</c:v>
                </c:pt>
                <c:pt idx="73">
                  <c:v>1.3991266050905615</c:v>
                </c:pt>
                <c:pt idx="74">
                  <c:v>1.3096983748579376</c:v>
                </c:pt>
                <c:pt idx="75">
                  <c:v>1.8731379925414879</c:v>
                </c:pt>
                <c:pt idx="76">
                  <c:v>1.4533216547816004</c:v>
                </c:pt>
                <c:pt idx="77">
                  <c:v>2.8023811182495577</c:v>
                </c:pt>
                <c:pt idx="78">
                  <c:v>1.886631968613063</c:v>
                </c:pt>
                <c:pt idx="79">
                  <c:v>-0.15224454361863105</c:v>
                </c:pt>
                <c:pt idx="80">
                  <c:v>0.6184139212696329</c:v>
                </c:pt>
                <c:pt idx="81">
                  <c:v>1.1515719218900204</c:v>
                </c:pt>
                <c:pt idx="82">
                  <c:v>1.4034933273538117</c:v>
                </c:pt>
                <c:pt idx="83">
                  <c:v>-0.14936136056506122</c:v>
                </c:pt>
                <c:pt idx="84">
                  <c:v>-1.7157588549000975</c:v>
                </c:pt>
                <c:pt idx="85">
                  <c:v>-1.0357706455076201</c:v>
                </c:pt>
                <c:pt idx="86">
                  <c:v>-0.74976966955472024</c:v>
                </c:pt>
                <c:pt idx="87">
                  <c:v>-0.52464368117478211</c:v>
                </c:pt>
                <c:pt idx="88">
                  <c:v>-1.9893806516103689</c:v>
                </c:pt>
                <c:pt idx="89">
                  <c:v>-1.5522751851968843</c:v>
                </c:pt>
                <c:pt idx="90">
                  <c:v>-0.83750770419947163</c:v>
                </c:pt>
                <c:pt idx="91">
                  <c:v>-0.94158297908962485</c:v>
                </c:pt>
                <c:pt idx="92">
                  <c:v>-1.2525991652556776</c:v>
                </c:pt>
                <c:pt idx="93">
                  <c:v>0.30236861716866681</c:v>
                </c:pt>
                <c:pt idx="94">
                  <c:v>0.55449603859012653</c:v>
                </c:pt>
                <c:pt idx="95">
                  <c:v>-0.18478663112676186</c:v>
                </c:pt>
                <c:pt idx="96">
                  <c:v>0.56463231661108271</c:v>
                </c:pt>
                <c:pt idx="97">
                  <c:v>-0.17494160092027711</c:v>
                </c:pt>
                <c:pt idx="98">
                  <c:v>-0.6053827390021711</c:v>
                </c:pt>
                <c:pt idx="99">
                  <c:v>-1.0042007154568515</c:v>
                </c:pt>
                <c:pt idx="100">
                  <c:v>-0.40257022897093231</c:v>
                </c:pt>
                <c:pt idx="101">
                  <c:v>-0.21060981557128011</c:v>
                </c:pt>
                <c:pt idx="102">
                  <c:v>-0.99910257040347528</c:v>
                </c:pt>
                <c:pt idx="103">
                  <c:v>-0.63232619683192581</c:v>
                </c:pt>
                <c:pt idx="104">
                  <c:v>-0.71582199370602151</c:v>
                </c:pt>
                <c:pt idx="105">
                  <c:v>-0.37901065994961591</c:v>
                </c:pt>
                <c:pt idx="106">
                  <c:v>-1.2355477967742838</c:v>
                </c:pt>
                <c:pt idx="107">
                  <c:v>0.737567495239694</c:v>
                </c:pt>
                <c:pt idx="108">
                  <c:v>0.71096929777678231</c:v>
                </c:pt>
                <c:pt idx="109">
                  <c:v>-0.18390169024556569</c:v>
                </c:pt>
                <c:pt idx="110">
                  <c:v>-0.74320869797151934</c:v>
                </c:pt>
                <c:pt idx="111">
                  <c:v>-1.0615285022042356</c:v>
                </c:pt>
                <c:pt idx="112">
                  <c:v>-2.1636792380603413</c:v>
                </c:pt>
                <c:pt idx="113">
                  <c:v>-1.9048719064670276</c:v>
                </c:pt>
                <c:pt idx="114">
                  <c:v>-1.8006377192346212</c:v>
                </c:pt>
                <c:pt idx="115">
                  <c:v>-0.705400177599111</c:v>
                </c:pt>
                <c:pt idx="116">
                  <c:v>-1.9081489873888944</c:v>
                </c:pt>
                <c:pt idx="117">
                  <c:v>0.38143175539185226</c:v>
                </c:pt>
                <c:pt idx="118">
                  <c:v>-3.0614546858033482</c:v>
                </c:pt>
                <c:pt idx="119">
                  <c:v>-2.3638915662752478</c:v>
                </c:pt>
                <c:pt idx="120">
                  <c:v>-2.3984013839334279</c:v>
                </c:pt>
                <c:pt idx="121">
                  <c:v>-3.7065019538870079</c:v>
                </c:pt>
                <c:pt idx="122">
                  <c:v>-0.90037652595658368</c:v>
                </c:pt>
                <c:pt idx="123">
                  <c:v>-3.5354901653451054</c:v>
                </c:pt>
                <c:pt idx="124">
                  <c:v>-2.8101979441717146</c:v>
                </c:pt>
                <c:pt idx="125">
                  <c:v>-2.0116936699996697</c:v>
                </c:pt>
                <c:pt idx="126">
                  <c:v>-3.3222828632539714</c:v>
                </c:pt>
                <c:pt idx="127">
                  <c:v>-2.9924623645649477</c:v>
                </c:pt>
                <c:pt idx="128">
                  <c:v>-3.4194924471925638</c:v>
                </c:pt>
                <c:pt idx="129">
                  <c:v>-3.2555803054629884</c:v>
                </c:pt>
                <c:pt idx="130">
                  <c:v>-2.782399399589127</c:v>
                </c:pt>
                <c:pt idx="131">
                  <c:v>-1.3877571607471957</c:v>
                </c:pt>
                <c:pt idx="132">
                  <c:v>-0.78960373275494655</c:v>
                </c:pt>
                <c:pt idx="133">
                  <c:v>-6.5715308928235849</c:v>
                </c:pt>
                <c:pt idx="134">
                  <c:v>-6.4942575034676358</c:v>
                </c:pt>
                <c:pt idx="135">
                  <c:v>-6.6182312958037386</c:v>
                </c:pt>
                <c:pt idx="136">
                  <c:v>-7.9324288583751077</c:v>
                </c:pt>
              </c:numCache>
            </c:numRef>
          </c:xVal>
          <c:yVal>
            <c:numRef>
              <c:f>'cape gap and er'!$U$2:$U$138</c:f>
              <c:numCache>
                <c:formatCode>0.00%</c:formatCode>
                <c:ptCount val="137"/>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pt idx="71">
                  <c:v>2.5951422321648598E-2</c:v>
                </c:pt>
                <c:pt idx="72">
                  <c:v>8.6837404424924269E-3</c:v>
                </c:pt>
                <c:pt idx="73">
                  <c:v>-6.5820296230341357E-2</c:v>
                </c:pt>
                <c:pt idx="74">
                  <c:v>-5.8152840853173515E-2</c:v>
                </c:pt>
                <c:pt idx="75">
                  <c:v>-6.634877763516589E-2</c:v>
                </c:pt>
                <c:pt idx="76">
                  <c:v>-7.5811348440590454E-2</c:v>
                </c:pt>
                <c:pt idx="77">
                  <c:v>-0.1037076849920604</c:v>
                </c:pt>
                <c:pt idx="78">
                  <c:v>-7.7355879523509419E-2</c:v>
                </c:pt>
                <c:pt idx="79">
                  <c:v>-5.2847206596933649E-2</c:v>
                </c:pt>
                <c:pt idx="80">
                  <c:v>-8.8647402489784533E-2</c:v>
                </c:pt>
                <c:pt idx="81">
                  <c:v>-7.2300958352806255E-2</c:v>
                </c:pt>
                <c:pt idx="82">
                  <c:v>-6.0771927423554306E-2</c:v>
                </c:pt>
                <c:pt idx="83">
                  <c:v>-4.7455858909194459E-2</c:v>
                </c:pt>
                <c:pt idx="84">
                  <c:v>-8.5969043587328375E-3</c:v>
                </c:pt>
                <c:pt idx="85">
                  <c:v>-2.0839434115578204E-2</c:v>
                </c:pt>
                <c:pt idx="86">
                  <c:v>-1.431478675830955E-2</c:v>
                </c:pt>
                <c:pt idx="87">
                  <c:v>-1.3099488551297389E-2</c:v>
                </c:pt>
                <c:pt idx="88">
                  <c:v>-4.346845575347924E-3</c:v>
                </c:pt>
                <c:pt idx="89">
                  <c:v>-2.0290095143995934E-2</c:v>
                </c:pt>
                <c:pt idx="90">
                  <c:v>-9.9103526867003744E-3</c:v>
                </c:pt>
                <c:pt idx="91">
                  <c:v>-2.8154166599921648E-2</c:v>
                </c:pt>
                <c:pt idx="92">
                  <c:v>-6.5628307612768388E-3</c:v>
                </c:pt>
                <c:pt idx="93">
                  <c:v>-5.4790718030234276E-2</c:v>
                </c:pt>
                <c:pt idx="94">
                  <c:v>-4.1610698420336378E-2</c:v>
                </c:pt>
                <c:pt idx="95">
                  <c:v>-2.558007500156334E-2</c:v>
                </c:pt>
                <c:pt idx="96">
                  <c:v>-4.8208136864322126E-2</c:v>
                </c:pt>
                <c:pt idx="97">
                  <c:v>-2.1183975628400464E-2</c:v>
                </c:pt>
                <c:pt idx="98">
                  <c:v>-4.1082723988138614E-2</c:v>
                </c:pt>
                <c:pt idx="99">
                  <c:v>-9.4506910823444201E-3</c:v>
                </c:pt>
                <c:pt idx="100">
                  <c:v>-6.4450903603105569E-2</c:v>
                </c:pt>
                <c:pt idx="101">
                  <c:v>-4.4004103133235661E-2</c:v>
                </c:pt>
                <c:pt idx="102">
                  <c:v>-1.7835038110732837E-2</c:v>
                </c:pt>
                <c:pt idx="103">
                  <c:v>-5.7554994853932895E-2</c:v>
                </c:pt>
                <c:pt idx="104">
                  <c:v>-4.4758436148297331E-2</c:v>
                </c:pt>
                <c:pt idx="105">
                  <c:v>-2.273056010567176E-2</c:v>
                </c:pt>
                <c:pt idx="106">
                  <c:v>-4.024589259453526E-2</c:v>
                </c:pt>
                <c:pt idx="107">
                  <c:v>-4.1031988434962363E-2</c:v>
                </c:pt>
                <c:pt idx="108">
                  <c:v>-5.2534291752929452E-2</c:v>
                </c:pt>
                <c:pt idx="109">
                  <c:v>-6.8818909346580304E-2</c:v>
                </c:pt>
                <c:pt idx="110">
                  <c:v>-5.8026431691193148E-2</c:v>
                </c:pt>
                <c:pt idx="111">
                  <c:v>-7.6889363318208837E-2</c:v>
                </c:pt>
                <c:pt idx="112">
                  <c:v>-5.8701702206760853E-2</c:v>
                </c:pt>
                <c:pt idx="113">
                  <c:v>-4.6710717266399859E-2</c:v>
                </c:pt>
                <c:pt idx="114">
                  <c:v>-4.5593751366761026E-2</c:v>
                </c:pt>
                <c:pt idx="115">
                  <c:v>-5.5618859160058598E-2</c:v>
                </c:pt>
                <c:pt idx="116">
                  <c:v>-6.6110210329487717E-2</c:v>
                </c:pt>
                <c:pt idx="117">
                  <c:v>-8.0419014554709678E-2</c:v>
                </c:pt>
                <c:pt idx="118">
                  <c:v>-2.6986282525881311E-2</c:v>
                </c:pt>
                <c:pt idx="119">
                  <c:v>-4.5147625195216756E-2</c:v>
                </c:pt>
                <c:pt idx="120">
                  <c:v>-4.1889588097184349E-2</c:v>
                </c:pt>
                <c:pt idx="121">
                  <c:v>-4.4401374799742932E-3</c:v>
                </c:pt>
                <c:pt idx="122">
                  <c:v>-5.7927960705188353E-2</c:v>
                </c:pt>
                <c:pt idx="123">
                  <c:v>-2.5043307064400055E-2</c:v>
                </c:pt>
                <c:pt idx="124">
                  <c:v>-4.0123483911079338E-2</c:v>
                </c:pt>
                <c:pt idx="125">
                  <c:v>-4.121373549330265E-2</c:v>
                </c:pt>
                <c:pt idx="126">
                  <c:v>-2.1641929965652951E-2</c:v>
                </c:pt>
                <c:pt idx="127">
                  <c:v>-2.9435235827848016E-2</c:v>
                </c:pt>
                <c:pt idx="128">
                  <c:v>-3.2644983755158563E-2</c:v>
                </c:pt>
                <c:pt idx="129">
                  <c:v>-8.3150534799130149E-3</c:v>
                </c:pt>
                <c:pt idx="130">
                  <c:v>-3.2955522566117335E-2</c:v>
                </c:pt>
                <c:pt idx="131">
                  <c:v>-2.8784009074467765E-2</c:v>
                </c:pt>
                <c:pt idx="132">
                  <c:v>-1.6832586151684481E-2</c:v>
                </c:pt>
                <c:pt idx="133">
                  <c:v>6.147384651892418E-2</c:v>
                </c:pt>
                <c:pt idx="134">
                  <c:v>3.3173719029199633E-2</c:v>
                </c:pt>
                <c:pt idx="135">
                  <c:v>3.2396185833600599E-2</c:v>
                </c:pt>
                <c:pt idx="136">
                  <c:v>5.4566352885896618E-2</c:v>
                </c:pt>
              </c:numCache>
            </c:numRef>
          </c:yVal>
          <c:smooth val="0"/>
          <c:extLst>
            <c:ext xmlns:c16="http://schemas.microsoft.com/office/drawing/2014/chart" uri="{C3380CC4-5D6E-409C-BE32-E72D297353CC}">
              <c16:uniqueId val="{00000005-F411-4389-BC3F-3A9A71D473D6}"/>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Real Estate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er'!$H$2:$H$72</c:f>
              <c:numCache>
                <c:formatCode>0.00</c:formatCode>
                <c:ptCount val="71"/>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numCache>
            </c:numRef>
          </c:xVal>
          <c:yVal>
            <c:numRef>
              <c:f>'cape gap and er'!$V$2:$V$72</c:f>
              <c:numCache>
                <c:formatCode>0.00%</c:formatCode>
                <c:ptCount val="71"/>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numCache>
            </c:numRef>
          </c:yVal>
          <c:smooth val="0"/>
          <c:extLst>
            <c:ext xmlns:c16="http://schemas.microsoft.com/office/drawing/2014/chart" uri="{C3380CC4-5D6E-409C-BE32-E72D297353CC}">
              <c16:uniqueId val="{00000001-DD53-44E3-A4E0-5EB74283FCBF}"/>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er'!$H$73:$H$138</c:f>
              <c:numCache>
                <c:formatCode>0.00</c:formatCode>
                <c:ptCount val="66"/>
                <c:pt idx="0">
                  <c:v>8.0540645467747112</c:v>
                </c:pt>
                <c:pt idx="1">
                  <c:v>7.3466805318382828</c:v>
                </c:pt>
                <c:pt idx="2">
                  <c:v>7.2295401845323912</c:v>
                </c:pt>
                <c:pt idx="3">
                  <c:v>5.4075084558233275</c:v>
                </c:pt>
                <c:pt idx="4">
                  <c:v>5.4202973570065218</c:v>
                </c:pt>
                <c:pt idx="5">
                  <c:v>3.6954076287468953</c:v>
                </c:pt>
                <c:pt idx="6">
                  <c:v>5.8391297898267283</c:v>
                </c:pt>
                <c:pt idx="7">
                  <c:v>4.6966532484749628</c:v>
                </c:pt>
                <c:pt idx="8">
                  <c:v>3.5823019207919709</c:v>
                </c:pt>
                <c:pt idx="9">
                  <c:v>4.9185882403115961</c:v>
                </c:pt>
                <c:pt idx="10">
                  <c:v>4.6245993761951212</c:v>
                </c:pt>
                <c:pt idx="11">
                  <c:v>5.5410040925998754</c:v>
                </c:pt>
                <c:pt idx="12">
                  <c:v>4.1635983811988675</c:v>
                </c:pt>
                <c:pt idx="13">
                  <c:v>2.7253200147883359</c:v>
                </c:pt>
                <c:pt idx="14">
                  <c:v>4.6707023512552261</c:v>
                </c:pt>
                <c:pt idx="15">
                  <c:v>3.6268105770893397</c:v>
                </c:pt>
                <c:pt idx="16">
                  <c:v>3.6817196758572837</c:v>
                </c:pt>
                <c:pt idx="17">
                  <c:v>4.1750980538182976</c:v>
                </c:pt>
                <c:pt idx="18">
                  <c:v>4.6097621810178655</c:v>
                </c:pt>
                <c:pt idx="19">
                  <c:v>3.3912425779646682</c:v>
                </c:pt>
                <c:pt idx="20">
                  <c:v>3.0448004258260362</c:v>
                </c:pt>
                <c:pt idx="21">
                  <c:v>0.94620050929931665</c:v>
                </c:pt>
                <c:pt idx="22">
                  <c:v>-0.2740536811782035</c:v>
                </c:pt>
                <c:pt idx="23">
                  <c:v>3.9440800698729905E-2</c:v>
                </c:pt>
                <c:pt idx="24">
                  <c:v>-0.78302698686109196</c:v>
                </c:pt>
                <c:pt idx="25">
                  <c:v>6.1270423107215422E-2</c:v>
                </c:pt>
                <c:pt idx="26">
                  <c:v>-0.55327306850832247</c:v>
                </c:pt>
                <c:pt idx="27">
                  <c:v>-0.84950508715847262</c:v>
                </c:pt>
                <c:pt idx="28">
                  <c:v>-0.9042961571093695</c:v>
                </c:pt>
                <c:pt idx="29">
                  <c:v>-1.0520705399359818</c:v>
                </c:pt>
                <c:pt idx="30">
                  <c:v>-0.90003980019942054</c:v>
                </c:pt>
                <c:pt idx="31">
                  <c:v>-1.1513444561331134</c:v>
                </c:pt>
                <c:pt idx="32">
                  <c:v>-2.0038771710997714</c:v>
                </c:pt>
                <c:pt idx="33">
                  <c:v>-2.5066637981228972</c:v>
                </c:pt>
                <c:pt idx="34">
                  <c:v>-2.1777038963317903</c:v>
                </c:pt>
                <c:pt idx="35">
                  <c:v>-3.5628206990564109</c:v>
                </c:pt>
                <c:pt idx="36">
                  <c:v>-3.1883135775279188</c:v>
                </c:pt>
                <c:pt idx="37">
                  <c:v>-4.0669115234588515</c:v>
                </c:pt>
                <c:pt idx="38">
                  <c:v>-3.5110369137690047</c:v>
                </c:pt>
                <c:pt idx="39">
                  <c:v>-4.1051886267897206</c:v>
                </c:pt>
                <c:pt idx="40">
                  <c:v>-3.7750835350574352</c:v>
                </c:pt>
                <c:pt idx="41">
                  <c:v>-3.7178557618811099</c:v>
                </c:pt>
                <c:pt idx="42">
                  <c:v>-4.0945319922616354</c:v>
                </c:pt>
                <c:pt idx="43">
                  <c:v>-3.6681587201412276</c:v>
                </c:pt>
                <c:pt idx="44">
                  <c:v>-2.7765051351012193</c:v>
                </c:pt>
                <c:pt idx="45">
                  <c:v>-3.4259705530085314</c:v>
                </c:pt>
                <c:pt idx="46">
                  <c:v>-0.39397734444334809</c:v>
                </c:pt>
                <c:pt idx="47">
                  <c:v>-3.4966191199276677</c:v>
                </c:pt>
                <c:pt idx="48">
                  <c:v>-1.9696375159041097</c:v>
                </c:pt>
                <c:pt idx="49">
                  <c:v>-2.1098177280810804</c:v>
                </c:pt>
                <c:pt idx="50">
                  <c:v>-1.8950281653399381</c:v>
                </c:pt>
                <c:pt idx="51">
                  <c:v>-0.4982400842557233</c:v>
                </c:pt>
                <c:pt idx="52">
                  <c:v>-1.6075262813682545</c:v>
                </c:pt>
                <c:pt idx="53">
                  <c:v>-1.5709938867839464</c:v>
                </c:pt>
                <c:pt idx="54">
                  <c:v>-0.756042552557465</c:v>
                </c:pt>
                <c:pt idx="55">
                  <c:v>6.8184557798843581E-2</c:v>
                </c:pt>
                <c:pt idx="56">
                  <c:v>-0.33451243616760618</c:v>
                </c:pt>
                <c:pt idx="57">
                  <c:v>-1.0479925487352011</c:v>
                </c:pt>
                <c:pt idx="58">
                  <c:v>-2.1602015494934661</c:v>
                </c:pt>
                <c:pt idx="59">
                  <c:v>-1.9691515878587018</c:v>
                </c:pt>
                <c:pt idx="60">
                  <c:v>0.41283369663149427</c:v>
                </c:pt>
                <c:pt idx="61">
                  <c:v>1.4537192588075523</c:v>
                </c:pt>
                <c:pt idx="62">
                  <c:v>-4.3296099210603218</c:v>
                </c:pt>
                <c:pt idx="63">
                  <c:v>-3.4793348881550248</c:v>
                </c:pt>
                <c:pt idx="64">
                  <c:v>-3.4689691476283668</c:v>
                </c:pt>
                <c:pt idx="65">
                  <c:v>-4.5127293981559893</c:v>
                </c:pt>
              </c:numCache>
            </c:numRef>
          </c:xVal>
          <c:yVal>
            <c:numRef>
              <c:f>'cape gap and er'!$V$73:$V$138</c:f>
              <c:numCache>
                <c:formatCode>0.00%</c:formatCode>
                <c:ptCount val="66"/>
                <c:pt idx="0">
                  <c:v>-2.7665005349682747E-2</c:v>
                </c:pt>
                <c:pt idx="1">
                  <c:v>-1.0817679980227091E-2</c:v>
                </c:pt>
                <c:pt idx="2">
                  <c:v>-6.8910361863653957E-2</c:v>
                </c:pt>
                <c:pt idx="3">
                  <c:v>-4.6750725511603086E-2</c:v>
                </c:pt>
                <c:pt idx="4">
                  <c:v>-4.9802093018393334E-2</c:v>
                </c:pt>
                <c:pt idx="5">
                  <c:v>-4.4842649902489429E-2</c:v>
                </c:pt>
                <c:pt idx="6">
                  <c:v>-7.6263102540588212E-2</c:v>
                </c:pt>
                <c:pt idx="7">
                  <c:v>-6.2140267883249223E-2</c:v>
                </c:pt>
                <c:pt idx="8">
                  <c:v>-4.735156339656732E-2</c:v>
                </c:pt>
                <c:pt idx="9">
                  <c:v>-9.0357717954139272E-2</c:v>
                </c:pt>
                <c:pt idx="10">
                  <c:v>-8.9071020425099956E-2</c:v>
                </c:pt>
                <c:pt idx="11">
                  <c:v>-9.9564237729204974E-2</c:v>
                </c:pt>
                <c:pt idx="12">
                  <c:v>-9.6534029619170569E-2</c:v>
                </c:pt>
                <c:pt idx="13">
                  <c:v>-8.7852104956510191E-2</c:v>
                </c:pt>
                <c:pt idx="14">
                  <c:v>-0.105775684759295</c:v>
                </c:pt>
                <c:pt idx="15">
                  <c:v>-8.2042167316053849E-2</c:v>
                </c:pt>
                <c:pt idx="16">
                  <c:v>-8.7807739627958625E-2</c:v>
                </c:pt>
                <c:pt idx="17">
                  <c:v>-9.0849277852087962E-2</c:v>
                </c:pt>
                <c:pt idx="18">
                  <c:v>-9.3054099441985283E-2</c:v>
                </c:pt>
                <c:pt idx="19">
                  <c:v>-6.8296022847015525E-2</c:v>
                </c:pt>
                <c:pt idx="20">
                  <c:v>-9.9733944492641946E-2</c:v>
                </c:pt>
                <c:pt idx="21">
                  <c:v>-6.1356236992130109E-2</c:v>
                </c:pt>
                <c:pt idx="22">
                  <c:v>-6.1539005444315231E-2</c:v>
                </c:pt>
                <c:pt idx="23">
                  <c:v>-3.2223730121325067E-2</c:v>
                </c:pt>
                <c:pt idx="24">
                  <c:v>-3.6785728099473003E-2</c:v>
                </c:pt>
                <c:pt idx="25">
                  <c:v>-6.6106081796987848E-2</c:v>
                </c:pt>
                <c:pt idx="26">
                  <c:v>-2.5273450067252012E-2</c:v>
                </c:pt>
                <c:pt idx="27">
                  <c:v>-3.0801866025368607E-2</c:v>
                </c:pt>
                <c:pt idx="28">
                  <c:v>-2.3120137622059111E-2</c:v>
                </c:pt>
                <c:pt idx="29">
                  <c:v>-5.5712680652304059E-2</c:v>
                </c:pt>
                <c:pt idx="30">
                  <c:v>-3.1264268837870368E-2</c:v>
                </c:pt>
                <c:pt idx="31">
                  <c:v>-2.0745179230401867E-2</c:v>
                </c:pt>
                <c:pt idx="32">
                  <c:v>-5.9901235732032543E-2</c:v>
                </c:pt>
                <c:pt idx="33">
                  <c:v>-6.3516168776975857E-2</c:v>
                </c:pt>
                <c:pt idx="34">
                  <c:v>-3.9889331349724388E-2</c:v>
                </c:pt>
                <c:pt idx="35">
                  <c:v>-4.975967148479099E-2</c:v>
                </c:pt>
                <c:pt idx="36">
                  <c:v>-2.8459021906261928E-2</c:v>
                </c:pt>
                <c:pt idx="37">
                  <c:v>-3.9966324014226284E-2</c:v>
                </c:pt>
                <c:pt idx="38">
                  <c:v>-5.270300506864567E-2</c:v>
                </c:pt>
                <c:pt idx="39">
                  <c:v>-4.5368941061811885E-2</c:v>
                </c:pt>
                <c:pt idx="40">
                  <c:v>-7.2260507871522162E-2</c:v>
                </c:pt>
                <c:pt idx="41">
                  <c:v>-7.0393244050656723E-2</c:v>
                </c:pt>
                <c:pt idx="42">
                  <c:v>-6.017931963771006E-2</c:v>
                </c:pt>
                <c:pt idx="43">
                  <c:v>-5.9539709078150427E-2</c:v>
                </c:pt>
                <c:pt idx="44">
                  <c:v>-8.0857478990190357E-2</c:v>
                </c:pt>
                <c:pt idx="45">
                  <c:v>-9.8484706018063362E-2</c:v>
                </c:pt>
                <c:pt idx="46">
                  <c:v>-0.11598622254477342</c:v>
                </c:pt>
                <c:pt idx="47">
                  <c:v>-7.0485997211993556E-2</c:v>
                </c:pt>
                <c:pt idx="48">
                  <c:v>-0.10642686631654641</c:v>
                </c:pt>
                <c:pt idx="49">
                  <c:v>-0.10630743125090847</c:v>
                </c:pt>
                <c:pt idx="50">
                  <c:v>-9.6096698838687322E-2</c:v>
                </c:pt>
                <c:pt idx="51">
                  <c:v>-0.14093971931547833</c:v>
                </c:pt>
                <c:pt idx="52">
                  <c:v>-0.1240740942278924</c:v>
                </c:pt>
                <c:pt idx="53">
                  <c:v>-0.12325577811311095</c:v>
                </c:pt>
                <c:pt idx="54">
                  <c:v>-0.12239516007336571</c:v>
                </c:pt>
                <c:pt idx="55">
                  <c:v>-0.12172508424070494</c:v>
                </c:pt>
                <c:pt idx="56">
                  <c:v>-0.10958178884907821</c:v>
                </c:pt>
                <c:pt idx="57">
                  <c:v>-0.12238118700390932</c:v>
                </c:pt>
                <c:pt idx="58">
                  <c:v>-9.8715467795399858E-2</c:v>
                </c:pt>
                <c:pt idx="59">
                  <c:v>-0.12573379277341745</c:v>
                </c:pt>
                <c:pt idx="60">
                  <c:v>-0.1419940574800902</c:v>
                </c:pt>
                <c:pt idx="61">
                  <c:v>-0.13643446715711049</c:v>
                </c:pt>
                <c:pt idx="62">
                  <c:v>-7.9418238103084793E-2</c:v>
                </c:pt>
                <c:pt idx="63">
                  <c:v>-0.10393263886150228</c:v>
                </c:pt>
                <c:pt idx="64">
                  <c:v>-0.11364157018796117</c:v>
                </c:pt>
                <c:pt idx="65">
                  <c:v>-0.10389779268999511</c:v>
                </c:pt>
              </c:numCache>
            </c:numRef>
          </c:yVal>
          <c:smooth val="0"/>
          <c:extLst>
            <c:ext xmlns:c16="http://schemas.microsoft.com/office/drawing/2014/chart" uri="{C3380CC4-5D6E-409C-BE32-E72D297353CC}">
              <c16:uniqueId val="{00000003-DD53-44E3-A4E0-5EB74283FCBF}"/>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2412891595554723"/>
                  <c:y val="-0.46809197772144351"/>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er'!$H$2:$H$138</c:f>
              <c:numCache>
                <c:formatCode>0.00</c:formatCode>
                <c:ptCount val="137"/>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pt idx="71">
                  <c:v>8.0540645467747112</c:v>
                </c:pt>
                <c:pt idx="72">
                  <c:v>7.3466805318382828</c:v>
                </c:pt>
                <c:pt idx="73">
                  <c:v>7.2295401845323912</c:v>
                </c:pt>
                <c:pt idx="74">
                  <c:v>5.4075084558233275</c:v>
                </c:pt>
                <c:pt idx="75">
                  <c:v>5.4202973570065218</c:v>
                </c:pt>
                <c:pt idx="76">
                  <c:v>3.6954076287468953</c:v>
                </c:pt>
                <c:pt idx="77">
                  <c:v>5.8391297898267283</c:v>
                </c:pt>
                <c:pt idx="78">
                  <c:v>4.6966532484749628</c:v>
                </c:pt>
                <c:pt idx="79">
                  <c:v>3.5823019207919709</c:v>
                </c:pt>
                <c:pt idx="80">
                  <c:v>4.9185882403115961</c:v>
                </c:pt>
                <c:pt idx="81">
                  <c:v>4.6245993761951212</c:v>
                </c:pt>
                <c:pt idx="82">
                  <c:v>5.5410040925998754</c:v>
                </c:pt>
                <c:pt idx="83">
                  <c:v>4.1635983811988675</c:v>
                </c:pt>
                <c:pt idx="84">
                  <c:v>2.7253200147883359</c:v>
                </c:pt>
                <c:pt idx="85">
                  <c:v>4.6707023512552261</c:v>
                </c:pt>
                <c:pt idx="86">
                  <c:v>3.6268105770893397</c:v>
                </c:pt>
                <c:pt idx="87">
                  <c:v>3.6817196758572837</c:v>
                </c:pt>
                <c:pt idx="88">
                  <c:v>4.1750980538182976</c:v>
                </c:pt>
                <c:pt idx="89">
                  <c:v>4.6097621810178655</c:v>
                </c:pt>
                <c:pt idx="90">
                  <c:v>3.3912425779646682</c:v>
                </c:pt>
                <c:pt idx="91">
                  <c:v>3.0448004258260362</c:v>
                </c:pt>
                <c:pt idx="92">
                  <c:v>0.94620050929931665</c:v>
                </c:pt>
                <c:pt idx="93">
                  <c:v>-0.2740536811782035</c:v>
                </c:pt>
                <c:pt idx="94">
                  <c:v>3.9440800698729905E-2</c:v>
                </c:pt>
                <c:pt idx="95">
                  <c:v>-0.78302698686109196</c:v>
                </c:pt>
                <c:pt idx="96">
                  <c:v>6.1270423107215422E-2</c:v>
                </c:pt>
                <c:pt idx="97">
                  <c:v>-0.55327306850832247</c:v>
                </c:pt>
                <c:pt idx="98">
                  <c:v>-0.84950508715847262</c:v>
                </c:pt>
                <c:pt idx="99">
                  <c:v>-0.9042961571093695</c:v>
                </c:pt>
                <c:pt idx="100">
                  <c:v>-1.0520705399359818</c:v>
                </c:pt>
                <c:pt idx="101">
                  <c:v>-0.90003980019942054</c:v>
                </c:pt>
                <c:pt idx="102">
                  <c:v>-1.1513444561331134</c:v>
                </c:pt>
                <c:pt idx="103">
                  <c:v>-2.0038771710997714</c:v>
                </c:pt>
                <c:pt idx="104">
                  <c:v>-2.5066637981228972</c:v>
                </c:pt>
                <c:pt idx="105">
                  <c:v>-2.1777038963317903</c:v>
                </c:pt>
                <c:pt idx="106">
                  <c:v>-3.5628206990564109</c:v>
                </c:pt>
                <c:pt idx="107">
                  <c:v>-3.1883135775279188</c:v>
                </c:pt>
                <c:pt idx="108">
                  <c:v>-4.0669115234588515</c:v>
                </c:pt>
                <c:pt idx="109">
                  <c:v>-3.5110369137690047</c:v>
                </c:pt>
                <c:pt idx="110">
                  <c:v>-4.1051886267897206</c:v>
                </c:pt>
                <c:pt idx="111">
                  <c:v>-3.7750835350574352</c:v>
                </c:pt>
                <c:pt idx="112">
                  <c:v>-3.7178557618811099</c:v>
                </c:pt>
                <c:pt idx="113">
                  <c:v>-4.0945319922616354</c:v>
                </c:pt>
                <c:pt idx="114">
                  <c:v>-3.6681587201412276</c:v>
                </c:pt>
                <c:pt idx="115">
                  <c:v>-2.7765051351012193</c:v>
                </c:pt>
                <c:pt idx="116">
                  <c:v>-3.4259705530085314</c:v>
                </c:pt>
                <c:pt idx="117">
                  <c:v>-0.39397734444334809</c:v>
                </c:pt>
                <c:pt idx="118">
                  <c:v>-3.4966191199276677</c:v>
                </c:pt>
                <c:pt idx="119">
                  <c:v>-1.9696375159041097</c:v>
                </c:pt>
                <c:pt idx="120">
                  <c:v>-2.1098177280810804</c:v>
                </c:pt>
                <c:pt idx="121">
                  <c:v>-1.8950281653399381</c:v>
                </c:pt>
                <c:pt idx="122">
                  <c:v>-0.4982400842557233</c:v>
                </c:pt>
                <c:pt idx="123">
                  <c:v>-1.6075262813682545</c:v>
                </c:pt>
                <c:pt idx="124">
                  <c:v>-1.5709938867839464</c:v>
                </c:pt>
                <c:pt idx="125">
                  <c:v>-0.756042552557465</c:v>
                </c:pt>
                <c:pt idx="126">
                  <c:v>6.8184557798843581E-2</c:v>
                </c:pt>
                <c:pt idx="127">
                  <c:v>-0.33451243616760618</c:v>
                </c:pt>
                <c:pt idx="128">
                  <c:v>-1.0479925487352011</c:v>
                </c:pt>
                <c:pt idx="129">
                  <c:v>-2.1602015494934661</c:v>
                </c:pt>
                <c:pt idx="130">
                  <c:v>-1.9691515878587018</c:v>
                </c:pt>
                <c:pt idx="131">
                  <c:v>0.41283369663149427</c:v>
                </c:pt>
                <c:pt idx="132">
                  <c:v>1.4537192588075523</c:v>
                </c:pt>
                <c:pt idx="133">
                  <c:v>-4.3296099210603218</c:v>
                </c:pt>
                <c:pt idx="134">
                  <c:v>-3.4793348881550248</c:v>
                </c:pt>
                <c:pt idx="135">
                  <c:v>-3.4689691476283668</c:v>
                </c:pt>
                <c:pt idx="136">
                  <c:v>-4.5127293981559893</c:v>
                </c:pt>
              </c:numCache>
            </c:numRef>
          </c:xVal>
          <c:yVal>
            <c:numRef>
              <c:f>'cape gap and er'!$V$2:$V$138</c:f>
              <c:numCache>
                <c:formatCode>0.00%</c:formatCode>
                <c:ptCount val="137"/>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pt idx="71">
                  <c:v>-2.7665005349682747E-2</c:v>
                </c:pt>
                <c:pt idx="72">
                  <c:v>-1.0817679980227091E-2</c:v>
                </c:pt>
                <c:pt idx="73">
                  <c:v>-6.8910361863653957E-2</c:v>
                </c:pt>
                <c:pt idx="74">
                  <c:v>-4.6750725511603086E-2</c:v>
                </c:pt>
                <c:pt idx="75">
                  <c:v>-4.9802093018393334E-2</c:v>
                </c:pt>
                <c:pt idx="76">
                  <c:v>-4.4842649902489429E-2</c:v>
                </c:pt>
                <c:pt idx="77">
                  <c:v>-7.6263102540588212E-2</c:v>
                </c:pt>
                <c:pt idx="78">
                  <c:v>-6.2140267883249223E-2</c:v>
                </c:pt>
                <c:pt idx="79">
                  <c:v>-4.735156339656732E-2</c:v>
                </c:pt>
                <c:pt idx="80">
                  <c:v>-9.0357717954139272E-2</c:v>
                </c:pt>
                <c:pt idx="81">
                  <c:v>-8.9071020425099956E-2</c:v>
                </c:pt>
                <c:pt idx="82">
                  <c:v>-9.9564237729204974E-2</c:v>
                </c:pt>
                <c:pt idx="83">
                  <c:v>-9.6534029619170569E-2</c:v>
                </c:pt>
                <c:pt idx="84">
                  <c:v>-8.7852104956510191E-2</c:v>
                </c:pt>
                <c:pt idx="85">
                  <c:v>-0.105775684759295</c:v>
                </c:pt>
                <c:pt idx="86">
                  <c:v>-8.2042167316053849E-2</c:v>
                </c:pt>
                <c:pt idx="87">
                  <c:v>-8.7807739627958625E-2</c:v>
                </c:pt>
                <c:pt idx="88">
                  <c:v>-9.0849277852087962E-2</c:v>
                </c:pt>
                <c:pt idx="89">
                  <c:v>-9.3054099441985283E-2</c:v>
                </c:pt>
                <c:pt idx="90">
                  <c:v>-6.8296022847015525E-2</c:v>
                </c:pt>
                <c:pt idx="91">
                  <c:v>-9.9733944492641946E-2</c:v>
                </c:pt>
                <c:pt idx="92">
                  <c:v>-6.1356236992130109E-2</c:v>
                </c:pt>
                <c:pt idx="93">
                  <c:v>-6.1539005444315231E-2</c:v>
                </c:pt>
                <c:pt idx="94">
                  <c:v>-3.2223730121325067E-2</c:v>
                </c:pt>
                <c:pt idx="95">
                  <c:v>-3.6785728099473003E-2</c:v>
                </c:pt>
                <c:pt idx="96">
                  <c:v>-6.6106081796987848E-2</c:v>
                </c:pt>
                <c:pt idx="97">
                  <c:v>-2.5273450067252012E-2</c:v>
                </c:pt>
                <c:pt idx="98">
                  <c:v>-3.0801866025368607E-2</c:v>
                </c:pt>
                <c:pt idx="99">
                  <c:v>-2.3120137622059111E-2</c:v>
                </c:pt>
                <c:pt idx="100">
                  <c:v>-5.5712680652304059E-2</c:v>
                </c:pt>
                <c:pt idx="101">
                  <c:v>-3.1264268837870368E-2</c:v>
                </c:pt>
                <c:pt idx="102">
                  <c:v>-2.0745179230401867E-2</c:v>
                </c:pt>
                <c:pt idx="103">
                  <c:v>-5.9901235732032543E-2</c:v>
                </c:pt>
                <c:pt idx="104">
                  <c:v>-6.3516168776975857E-2</c:v>
                </c:pt>
                <c:pt idx="105">
                  <c:v>-3.9889331349724388E-2</c:v>
                </c:pt>
                <c:pt idx="106">
                  <c:v>-4.975967148479099E-2</c:v>
                </c:pt>
                <c:pt idx="107">
                  <c:v>-2.8459021906261928E-2</c:v>
                </c:pt>
                <c:pt idx="108">
                  <c:v>-3.9966324014226284E-2</c:v>
                </c:pt>
                <c:pt idx="109">
                  <c:v>-5.270300506864567E-2</c:v>
                </c:pt>
                <c:pt idx="110">
                  <c:v>-4.5368941061811885E-2</c:v>
                </c:pt>
                <c:pt idx="111">
                  <c:v>-7.2260507871522162E-2</c:v>
                </c:pt>
                <c:pt idx="112">
                  <c:v>-7.0393244050656723E-2</c:v>
                </c:pt>
                <c:pt idx="113">
                  <c:v>-6.017931963771006E-2</c:v>
                </c:pt>
                <c:pt idx="114">
                  <c:v>-5.9539709078150427E-2</c:v>
                </c:pt>
                <c:pt idx="115">
                  <c:v>-8.0857478990190357E-2</c:v>
                </c:pt>
                <c:pt idx="116">
                  <c:v>-9.8484706018063362E-2</c:v>
                </c:pt>
                <c:pt idx="117">
                  <c:v>-0.11598622254477342</c:v>
                </c:pt>
                <c:pt idx="118">
                  <c:v>-7.0485997211993556E-2</c:v>
                </c:pt>
                <c:pt idx="119">
                  <c:v>-0.10642686631654641</c:v>
                </c:pt>
                <c:pt idx="120">
                  <c:v>-0.10630743125090847</c:v>
                </c:pt>
                <c:pt idx="121">
                  <c:v>-9.6096698838687322E-2</c:v>
                </c:pt>
                <c:pt idx="122">
                  <c:v>-0.14093971931547833</c:v>
                </c:pt>
                <c:pt idx="123">
                  <c:v>-0.1240740942278924</c:v>
                </c:pt>
                <c:pt idx="124">
                  <c:v>-0.12325577811311095</c:v>
                </c:pt>
                <c:pt idx="125">
                  <c:v>-0.12239516007336571</c:v>
                </c:pt>
                <c:pt idx="126">
                  <c:v>-0.12172508424070494</c:v>
                </c:pt>
                <c:pt idx="127">
                  <c:v>-0.10958178884907821</c:v>
                </c:pt>
                <c:pt idx="128">
                  <c:v>-0.12238118700390932</c:v>
                </c:pt>
                <c:pt idx="129">
                  <c:v>-9.8715467795399858E-2</c:v>
                </c:pt>
                <c:pt idx="130">
                  <c:v>-0.12573379277341745</c:v>
                </c:pt>
                <c:pt idx="131">
                  <c:v>-0.1419940574800902</c:v>
                </c:pt>
                <c:pt idx="132">
                  <c:v>-0.13643446715711049</c:v>
                </c:pt>
                <c:pt idx="133">
                  <c:v>-7.9418238103084793E-2</c:v>
                </c:pt>
                <c:pt idx="134">
                  <c:v>-0.10393263886150228</c:v>
                </c:pt>
                <c:pt idx="135">
                  <c:v>-0.11364157018796117</c:v>
                </c:pt>
                <c:pt idx="136">
                  <c:v>-0.10389779268999511</c:v>
                </c:pt>
              </c:numCache>
            </c:numRef>
          </c:yVal>
          <c:smooth val="0"/>
          <c:extLst>
            <c:ext xmlns:c16="http://schemas.microsoft.com/office/drawing/2014/chart" uri="{C3380CC4-5D6E-409C-BE32-E72D297353CC}">
              <c16:uniqueId val="{00000005-DD53-44E3-A4E0-5EB74283FCBF}"/>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Health Care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er'!$I$2:$I$72</c:f>
              <c:numCache>
                <c:formatCode>0.00</c:formatCode>
                <c:ptCount val="71"/>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numCache>
            </c:numRef>
          </c:xVal>
          <c:yVal>
            <c:numRef>
              <c:f>'cape gap and er'!$W$2:$W$72</c:f>
              <c:numCache>
                <c:formatCode>0.00%</c:formatCode>
                <c:ptCount val="71"/>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numCache>
            </c:numRef>
          </c:yVal>
          <c:smooth val="0"/>
          <c:extLst>
            <c:ext xmlns:c16="http://schemas.microsoft.com/office/drawing/2014/chart" uri="{C3380CC4-5D6E-409C-BE32-E72D297353CC}">
              <c16:uniqueId val="{00000001-8B33-4A4D-8F84-1BB6F87C159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er'!$I$73:$I$138</c:f>
              <c:numCache>
                <c:formatCode>0.00</c:formatCode>
                <c:ptCount val="66"/>
                <c:pt idx="0">
                  <c:v>4.6523197773766869</c:v>
                </c:pt>
                <c:pt idx="1">
                  <c:v>5.7967351868080712</c:v>
                </c:pt>
                <c:pt idx="2">
                  <c:v>5.669553568021092</c:v>
                </c:pt>
                <c:pt idx="3">
                  <c:v>4.9053687816663336</c:v>
                </c:pt>
                <c:pt idx="4">
                  <c:v>6.2309534673122471</c:v>
                </c:pt>
                <c:pt idx="5">
                  <c:v>5.6094416111204186</c:v>
                </c:pt>
                <c:pt idx="6">
                  <c:v>7.2087849556554247</c:v>
                </c:pt>
                <c:pt idx="7">
                  <c:v>5.3567656233187417</c:v>
                </c:pt>
                <c:pt idx="8">
                  <c:v>2.4684448993245898</c:v>
                </c:pt>
                <c:pt idx="9">
                  <c:v>3.8479445479104952</c:v>
                </c:pt>
                <c:pt idx="10">
                  <c:v>3.8090533616077455</c:v>
                </c:pt>
                <c:pt idx="11">
                  <c:v>4.7972616365309086</c:v>
                </c:pt>
                <c:pt idx="12">
                  <c:v>2.8125354532531506</c:v>
                </c:pt>
                <c:pt idx="13">
                  <c:v>1.4848317365051629</c:v>
                </c:pt>
                <c:pt idx="14">
                  <c:v>1.8176964570638243</c:v>
                </c:pt>
                <c:pt idx="15">
                  <c:v>1.9901316052634743</c:v>
                </c:pt>
                <c:pt idx="16">
                  <c:v>2.1543830308083183</c:v>
                </c:pt>
                <c:pt idx="17">
                  <c:v>1.491746424611442</c:v>
                </c:pt>
                <c:pt idx="18">
                  <c:v>2.3193122138284927</c:v>
                </c:pt>
                <c:pt idx="19">
                  <c:v>1.348520581914999</c:v>
                </c:pt>
                <c:pt idx="20">
                  <c:v>1.3180562920443806</c:v>
                </c:pt>
                <c:pt idx="21">
                  <c:v>-0.88410203217303263</c:v>
                </c:pt>
                <c:pt idx="22">
                  <c:v>-0.99592343013854645</c:v>
                </c:pt>
                <c:pt idx="23">
                  <c:v>-1.3327868384550219</c:v>
                </c:pt>
                <c:pt idx="24">
                  <c:v>-1.7324106135573611</c:v>
                </c:pt>
                <c:pt idx="25">
                  <c:v>-0.61238316053309516</c:v>
                </c:pt>
                <c:pt idx="26">
                  <c:v>-1.0552766620756562</c:v>
                </c:pt>
                <c:pt idx="27">
                  <c:v>-1.0571696520935996</c:v>
                </c:pt>
                <c:pt idx="28">
                  <c:v>-1.2442111930296633</c:v>
                </c:pt>
                <c:pt idx="29">
                  <c:v>-0.79321282014076822</c:v>
                </c:pt>
                <c:pt idx="30">
                  <c:v>-0.79141141923840319</c:v>
                </c:pt>
                <c:pt idx="31">
                  <c:v>-0.98091884849126432</c:v>
                </c:pt>
                <c:pt idx="32">
                  <c:v>-1.3551775394451537</c:v>
                </c:pt>
                <c:pt idx="33">
                  <c:v>-2.3479660103078697</c:v>
                </c:pt>
                <c:pt idx="34">
                  <c:v>-2.0000635115399303</c:v>
                </c:pt>
                <c:pt idx="35">
                  <c:v>-3.4750994878968831</c:v>
                </c:pt>
                <c:pt idx="36">
                  <c:v>-1.2698054245337898</c:v>
                </c:pt>
                <c:pt idx="37">
                  <c:v>-1.9434965042593397</c:v>
                </c:pt>
                <c:pt idx="38">
                  <c:v>-2.8249964254395734</c:v>
                </c:pt>
                <c:pt idx="39">
                  <c:v>-3.0575469858822544</c:v>
                </c:pt>
                <c:pt idx="40">
                  <c:v>-3.1806723994862964</c:v>
                </c:pt>
                <c:pt idx="41">
                  <c:v>-3.6700695601784683</c:v>
                </c:pt>
                <c:pt idx="42">
                  <c:v>-3.0283982278803028</c:v>
                </c:pt>
                <c:pt idx="43">
                  <c:v>-2.2733176242791284</c:v>
                </c:pt>
                <c:pt idx="44">
                  <c:v>-0.21535360954387661</c:v>
                </c:pt>
                <c:pt idx="45">
                  <c:v>-2.2506273701322219</c:v>
                </c:pt>
                <c:pt idx="46">
                  <c:v>1.0199580685886946</c:v>
                </c:pt>
                <c:pt idx="47">
                  <c:v>-2.587363199930075</c:v>
                </c:pt>
                <c:pt idx="48">
                  <c:v>-2.3161904704062004</c:v>
                </c:pt>
                <c:pt idx="49">
                  <c:v>-2.5613874301840216</c:v>
                </c:pt>
                <c:pt idx="50">
                  <c:v>-3.423010147371977</c:v>
                </c:pt>
                <c:pt idx="51">
                  <c:v>-2.671460774465197</c:v>
                </c:pt>
                <c:pt idx="52">
                  <c:v>-4.6604708785581952</c:v>
                </c:pt>
                <c:pt idx="53">
                  <c:v>-3.7060171505149264</c:v>
                </c:pt>
                <c:pt idx="54">
                  <c:v>-3.7418463750714643</c:v>
                </c:pt>
                <c:pt idx="55">
                  <c:v>-4.3131749829842434</c:v>
                </c:pt>
                <c:pt idx="56">
                  <c:v>-4.9495904619679543</c:v>
                </c:pt>
                <c:pt idx="57">
                  <c:v>-4.7521336463032213</c:v>
                </c:pt>
                <c:pt idx="58">
                  <c:v>-4.4184137470098133</c:v>
                </c:pt>
                <c:pt idx="59">
                  <c:v>-3.6881812866904529</c:v>
                </c:pt>
                <c:pt idx="60">
                  <c:v>-2.4730785840880869</c:v>
                </c:pt>
                <c:pt idx="61">
                  <c:v>-1.3344567055477561</c:v>
                </c:pt>
                <c:pt idx="62">
                  <c:v>-4.5725089249770106</c:v>
                </c:pt>
                <c:pt idx="63">
                  <c:v>-3.1992241977136113</c:v>
                </c:pt>
                <c:pt idx="64">
                  <c:v>-3.015439541979732</c:v>
                </c:pt>
                <c:pt idx="65">
                  <c:v>-4.890183798651484</c:v>
                </c:pt>
              </c:numCache>
            </c:numRef>
          </c:xVal>
          <c:yVal>
            <c:numRef>
              <c:f>'cape gap and er'!$W$73:$W$138</c:f>
              <c:numCache>
                <c:formatCode>0.00%</c:formatCode>
                <c:ptCount val="66"/>
                <c:pt idx="0">
                  <c:v>9.4742878516052009E-4</c:v>
                </c:pt>
                <c:pt idx="1">
                  <c:v>2.876070397792363E-3</c:v>
                </c:pt>
                <c:pt idx="2">
                  <c:v>-3.0665103332354837E-2</c:v>
                </c:pt>
                <c:pt idx="3">
                  <c:v>-9.2089295689341544E-3</c:v>
                </c:pt>
                <c:pt idx="4">
                  <c:v>-2.0212317175223093E-2</c:v>
                </c:pt>
                <c:pt idx="5">
                  <c:v>-3.2118410801277975E-2</c:v>
                </c:pt>
                <c:pt idx="6">
                  <c:v>-5.7240736923158231E-2</c:v>
                </c:pt>
                <c:pt idx="7">
                  <c:v>-3.1979171623861546E-2</c:v>
                </c:pt>
                <c:pt idx="8">
                  <c:v>7.8607822648479875E-4</c:v>
                </c:pt>
                <c:pt idx="9">
                  <c:v>-4.5080820363126106E-2</c:v>
                </c:pt>
                <c:pt idx="10">
                  <c:v>-3.8623972583269328E-2</c:v>
                </c:pt>
                <c:pt idx="11">
                  <c:v>-4.4343486315785441E-2</c:v>
                </c:pt>
                <c:pt idx="12">
                  <c:v>-2.9358221803693185E-2</c:v>
                </c:pt>
                <c:pt idx="13">
                  <c:v>-2.799711996770271E-2</c:v>
                </c:pt>
                <c:pt idx="14">
                  <c:v>-3.7675163820847235E-2</c:v>
                </c:pt>
                <c:pt idx="15">
                  <c:v>-3.2701288117837235E-2</c:v>
                </c:pt>
                <c:pt idx="16">
                  <c:v>-3.8131881329400263E-2</c:v>
                </c:pt>
                <c:pt idx="17">
                  <c:v>-3.0742750423302878E-2</c:v>
                </c:pt>
                <c:pt idx="18">
                  <c:v>-3.6791732742661676E-2</c:v>
                </c:pt>
                <c:pt idx="19">
                  <c:v>-1.3007468242608677E-2</c:v>
                </c:pt>
                <c:pt idx="20">
                  <c:v>-4.4492518243467671E-2</c:v>
                </c:pt>
                <c:pt idx="21">
                  <c:v>-7.8310472213038995E-3</c:v>
                </c:pt>
                <c:pt idx="22">
                  <c:v>-2.4686445676738389E-2</c:v>
                </c:pt>
                <c:pt idx="23">
                  <c:v>8.9956032974940481E-3</c:v>
                </c:pt>
                <c:pt idx="24">
                  <c:v>3.5290266335947784E-3</c:v>
                </c:pt>
                <c:pt idx="25">
                  <c:v>-2.0449171920208009E-2</c:v>
                </c:pt>
                <c:pt idx="26">
                  <c:v>1.5580351977736662E-2</c:v>
                </c:pt>
                <c:pt idx="27">
                  <c:v>3.875995601545057E-3</c:v>
                </c:pt>
                <c:pt idx="28">
                  <c:v>2.6526590949633055E-2</c:v>
                </c:pt>
                <c:pt idx="29">
                  <c:v>-3.6967211308418513E-3</c:v>
                </c:pt>
                <c:pt idx="30">
                  <c:v>1.134133657981784E-2</c:v>
                </c:pt>
                <c:pt idx="31">
                  <c:v>2.0830965396723355E-2</c:v>
                </c:pt>
                <c:pt idx="32">
                  <c:v>1.0981725047203295E-3</c:v>
                </c:pt>
                <c:pt idx="33">
                  <c:v>1.8699375555146336E-2</c:v>
                </c:pt>
                <c:pt idx="34">
                  <c:v>3.7727660094853288E-2</c:v>
                </c:pt>
                <c:pt idx="35">
                  <c:v>3.4211243881681952E-2</c:v>
                </c:pt>
                <c:pt idx="36">
                  <c:v>1.2709390051926173E-2</c:v>
                </c:pt>
                <c:pt idx="37">
                  <c:v>-1.6300803875113345E-4</c:v>
                </c:pt>
                <c:pt idx="38">
                  <c:v>9.6799770476225788E-3</c:v>
                </c:pt>
                <c:pt idx="39">
                  <c:v>1.7200310358224336E-2</c:v>
                </c:pt>
                <c:pt idx="40">
                  <c:v>-5.6180858372909537E-3</c:v>
                </c:pt>
                <c:pt idx="41">
                  <c:v>9.5974472307380765E-4</c:v>
                </c:pt>
                <c:pt idx="42">
                  <c:v>-5.6860781477530153E-4</c:v>
                </c:pt>
                <c:pt idx="43">
                  <c:v>1.2165779190269621E-3</c:v>
                </c:pt>
                <c:pt idx="44">
                  <c:v>-2.1715963437220376E-2</c:v>
                </c:pt>
                <c:pt idx="45">
                  <c:v>-2.8786624581294662E-2</c:v>
                </c:pt>
                <c:pt idx="46">
                  <c:v>-6.3263899750876984E-2</c:v>
                </c:pt>
                <c:pt idx="47">
                  <c:v>-2.1163566541646306E-2</c:v>
                </c:pt>
                <c:pt idx="48">
                  <c:v>-2.9847287780553566E-2</c:v>
                </c:pt>
                <c:pt idx="49">
                  <c:v>-2.8078292142544203E-2</c:v>
                </c:pt>
                <c:pt idx="50">
                  <c:v>-5.3812096060343872E-3</c:v>
                </c:pt>
                <c:pt idx="51">
                  <c:v>-3.6595947880109003E-2</c:v>
                </c:pt>
                <c:pt idx="52">
                  <c:v>-1.8581730250689654E-2</c:v>
                </c:pt>
                <c:pt idx="53">
                  <c:v>-2.7697120355214988E-2</c:v>
                </c:pt>
                <c:pt idx="54">
                  <c:v>-2.8056966251408078E-2</c:v>
                </c:pt>
                <c:pt idx="55">
                  <c:v>-1.6147483833418352E-2</c:v>
                </c:pt>
                <c:pt idx="56">
                  <c:v>-1.2553655412197662E-2</c:v>
                </c:pt>
                <c:pt idx="57">
                  <c:v>-3.9387498971390267E-2</c:v>
                </c:pt>
                <c:pt idx="58">
                  <c:v>-3.8148929939657572E-2</c:v>
                </c:pt>
                <c:pt idx="59">
                  <c:v>-6.5876526024175153E-2</c:v>
                </c:pt>
                <c:pt idx="60">
                  <c:v>-6.2552992565496623E-2</c:v>
                </c:pt>
                <c:pt idx="61">
                  <c:v>-6.1803749824225207E-2</c:v>
                </c:pt>
                <c:pt idx="62">
                  <c:v>-2.7746571089449112E-2</c:v>
                </c:pt>
                <c:pt idx="63">
                  <c:v>-6.5622779742858572E-2</c:v>
                </c:pt>
                <c:pt idx="64">
                  <c:v>-9.2400031994806398E-2</c:v>
                </c:pt>
                <c:pt idx="65">
                  <c:v>-7.048074770398749E-2</c:v>
                </c:pt>
              </c:numCache>
            </c:numRef>
          </c:yVal>
          <c:smooth val="0"/>
          <c:extLst>
            <c:ext xmlns:c16="http://schemas.microsoft.com/office/drawing/2014/chart" uri="{C3380CC4-5D6E-409C-BE32-E72D297353CC}">
              <c16:uniqueId val="{00000003-8B33-4A4D-8F84-1BB6F87C159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er'!$I$2:$I$138</c:f>
              <c:numCache>
                <c:formatCode>0.00</c:formatCode>
                <c:ptCount val="137"/>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pt idx="71">
                  <c:v>4.6523197773766869</c:v>
                </c:pt>
                <c:pt idx="72">
                  <c:v>5.7967351868080712</c:v>
                </c:pt>
                <c:pt idx="73">
                  <c:v>5.669553568021092</c:v>
                </c:pt>
                <c:pt idx="74">
                  <c:v>4.9053687816663336</c:v>
                </c:pt>
                <c:pt idx="75">
                  <c:v>6.2309534673122471</c:v>
                </c:pt>
                <c:pt idx="76">
                  <c:v>5.6094416111204186</c:v>
                </c:pt>
                <c:pt idx="77">
                  <c:v>7.2087849556554247</c:v>
                </c:pt>
                <c:pt idx="78">
                  <c:v>5.3567656233187417</c:v>
                </c:pt>
                <c:pt idx="79">
                  <c:v>2.4684448993245898</c:v>
                </c:pt>
                <c:pt idx="80">
                  <c:v>3.8479445479104952</c:v>
                </c:pt>
                <c:pt idx="81">
                  <c:v>3.8090533616077455</c:v>
                </c:pt>
                <c:pt idx="82">
                  <c:v>4.7972616365309086</c:v>
                </c:pt>
                <c:pt idx="83">
                  <c:v>2.8125354532531506</c:v>
                </c:pt>
                <c:pt idx="84">
                  <c:v>1.4848317365051629</c:v>
                </c:pt>
                <c:pt idx="85">
                  <c:v>1.8176964570638243</c:v>
                </c:pt>
                <c:pt idx="86">
                  <c:v>1.9901316052634743</c:v>
                </c:pt>
                <c:pt idx="87">
                  <c:v>2.1543830308083183</c:v>
                </c:pt>
                <c:pt idx="88">
                  <c:v>1.491746424611442</c:v>
                </c:pt>
                <c:pt idx="89">
                  <c:v>2.3193122138284927</c:v>
                </c:pt>
                <c:pt idx="90">
                  <c:v>1.348520581914999</c:v>
                </c:pt>
                <c:pt idx="91">
                  <c:v>1.3180562920443806</c:v>
                </c:pt>
                <c:pt idx="92">
                  <c:v>-0.88410203217303263</c:v>
                </c:pt>
                <c:pt idx="93">
                  <c:v>-0.99592343013854645</c:v>
                </c:pt>
                <c:pt idx="94">
                  <c:v>-1.3327868384550219</c:v>
                </c:pt>
                <c:pt idx="95">
                  <c:v>-1.7324106135573611</c:v>
                </c:pt>
                <c:pt idx="96">
                  <c:v>-0.61238316053309516</c:v>
                </c:pt>
                <c:pt idx="97">
                  <c:v>-1.0552766620756562</c:v>
                </c:pt>
                <c:pt idx="98">
                  <c:v>-1.0571696520935996</c:v>
                </c:pt>
                <c:pt idx="99">
                  <c:v>-1.2442111930296633</c:v>
                </c:pt>
                <c:pt idx="100">
                  <c:v>-0.79321282014076822</c:v>
                </c:pt>
                <c:pt idx="101">
                  <c:v>-0.79141141923840319</c:v>
                </c:pt>
                <c:pt idx="102">
                  <c:v>-0.98091884849126432</c:v>
                </c:pt>
                <c:pt idx="103">
                  <c:v>-1.3551775394451537</c:v>
                </c:pt>
                <c:pt idx="104">
                  <c:v>-2.3479660103078697</c:v>
                </c:pt>
                <c:pt idx="105">
                  <c:v>-2.0000635115399303</c:v>
                </c:pt>
                <c:pt idx="106">
                  <c:v>-3.4750994878968831</c:v>
                </c:pt>
                <c:pt idx="107">
                  <c:v>-1.2698054245337898</c:v>
                </c:pt>
                <c:pt idx="108">
                  <c:v>-1.9434965042593397</c:v>
                </c:pt>
                <c:pt idx="109">
                  <c:v>-2.8249964254395734</c:v>
                </c:pt>
                <c:pt idx="110">
                  <c:v>-3.0575469858822544</c:v>
                </c:pt>
                <c:pt idx="111">
                  <c:v>-3.1806723994862964</c:v>
                </c:pt>
                <c:pt idx="112">
                  <c:v>-3.6700695601784683</c:v>
                </c:pt>
                <c:pt idx="113">
                  <c:v>-3.0283982278803028</c:v>
                </c:pt>
                <c:pt idx="114">
                  <c:v>-2.2733176242791284</c:v>
                </c:pt>
                <c:pt idx="115">
                  <c:v>-0.21535360954387661</c:v>
                </c:pt>
                <c:pt idx="116">
                  <c:v>-2.2506273701322219</c:v>
                </c:pt>
                <c:pt idx="117">
                  <c:v>1.0199580685886946</c:v>
                </c:pt>
                <c:pt idx="118">
                  <c:v>-2.587363199930075</c:v>
                </c:pt>
                <c:pt idx="119">
                  <c:v>-2.3161904704062004</c:v>
                </c:pt>
                <c:pt idx="120">
                  <c:v>-2.5613874301840216</c:v>
                </c:pt>
                <c:pt idx="121">
                  <c:v>-3.423010147371977</c:v>
                </c:pt>
                <c:pt idx="122">
                  <c:v>-2.671460774465197</c:v>
                </c:pt>
                <c:pt idx="123">
                  <c:v>-4.6604708785581952</c:v>
                </c:pt>
                <c:pt idx="124">
                  <c:v>-3.7060171505149264</c:v>
                </c:pt>
                <c:pt idx="125">
                  <c:v>-3.7418463750714643</c:v>
                </c:pt>
                <c:pt idx="126">
                  <c:v>-4.3131749829842434</c:v>
                </c:pt>
                <c:pt idx="127">
                  <c:v>-4.9495904619679543</c:v>
                </c:pt>
                <c:pt idx="128">
                  <c:v>-4.7521336463032213</c:v>
                </c:pt>
                <c:pt idx="129">
                  <c:v>-4.4184137470098133</c:v>
                </c:pt>
                <c:pt idx="130">
                  <c:v>-3.6881812866904529</c:v>
                </c:pt>
                <c:pt idx="131">
                  <c:v>-2.4730785840880869</c:v>
                </c:pt>
                <c:pt idx="132">
                  <c:v>-1.3344567055477561</c:v>
                </c:pt>
                <c:pt idx="133">
                  <c:v>-4.5725089249770106</c:v>
                </c:pt>
                <c:pt idx="134">
                  <c:v>-3.1992241977136113</c:v>
                </c:pt>
                <c:pt idx="135">
                  <c:v>-3.015439541979732</c:v>
                </c:pt>
                <c:pt idx="136">
                  <c:v>-4.890183798651484</c:v>
                </c:pt>
              </c:numCache>
            </c:numRef>
          </c:xVal>
          <c:yVal>
            <c:numRef>
              <c:f>'cape gap and er'!$W$2:$W$138</c:f>
              <c:numCache>
                <c:formatCode>0.00%</c:formatCode>
                <c:ptCount val="137"/>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pt idx="71">
                  <c:v>9.4742878516052009E-4</c:v>
                </c:pt>
                <c:pt idx="72">
                  <c:v>2.876070397792363E-3</c:v>
                </c:pt>
                <c:pt idx="73">
                  <c:v>-3.0665103332354837E-2</c:v>
                </c:pt>
                <c:pt idx="74">
                  <c:v>-9.2089295689341544E-3</c:v>
                </c:pt>
                <c:pt idx="75">
                  <c:v>-2.0212317175223093E-2</c:v>
                </c:pt>
                <c:pt idx="76">
                  <c:v>-3.2118410801277975E-2</c:v>
                </c:pt>
                <c:pt idx="77">
                  <c:v>-5.7240736923158231E-2</c:v>
                </c:pt>
                <c:pt idx="78">
                  <c:v>-3.1979171623861546E-2</c:v>
                </c:pt>
                <c:pt idx="79">
                  <c:v>7.8607822648479875E-4</c:v>
                </c:pt>
                <c:pt idx="80">
                  <c:v>-4.5080820363126106E-2</c:v>
                </c:pt>
                <c:pt idx="81">
                  <c:v>-3.8623972583269328E-2</c:v>
                </c:pt>
                <c:pt idx="82">
                  <c:v>-4.4343486315785441E-2</c:v>
                </c:pt>
                <c:pt idx="83">
                  <c:v>-2.9358221803693185E-2</c:v>
                </c:pt>
                <c:pt idx="84">
                  <c:v>-2.799711996770271E-2</c:v>
                </c:pt>
                <c:pt idx="85">
                  <c:v>-3.7675163820847235E-2</c:v>
                </c:pt>
                <c:pt idx="86">
                  <c:v>-3.2701288117837235E-2</c:v>
                </c:pt>
                <c:pt idx="87">
                  <c:v>-3.8131881329400263E-2</c:v>
                </c:pt>
                <c:pt idx="88">
                  <c:v>-3.0742750423302878E-2</c:v>
                </c:pt>
                <c:pt idx="89">
                  <c:v>-3.6791732742661676E-2</c:v>
                </c:pt>
                <c:pt idx="90">
                  <c:v>-1.3007468242608677E-2</c:v>
                </c:pt>
                <c:pt idx="91">
                  <c:v>-4.4492518243467671E-2</c:v>
                </c:pt>
                <c:pt idx="92">
                  <c:v>-7.8310472213038995E-3</c:v>
                </c:pt>
                <c:pt idx="93">
                  <c:v>-2.4686445676738389E-2</c:v>
                </c:pt>
                <c:pt idx="94">
                  <c:v>8.9956032974940481E-3</c:v>
                </c:pt>
                <c:pt idx="95">
                  <c:v>3.5290266335947784E-3</c:v>
                </c:pt>
                <c:pt idx="96">
                  <c:v>-2.0449171920208009E-2</c:v>
                </c:pt>
                <c:pt idx="97">
                  <c:v>1.5580351977736662E-2</c:v>
                </c:pt>
                <c:pt idx="98">
                  <c:v>3.875995601545057E-3</c:v>
                </c:pt>
                <c:pt idx="99">
                  <c:v>2.6526590949633055E-2</c:v>
                </c:pt>
                <c:pt idx="100">
                  <c:v>-3.6967211308418513E-3</c:v>
                </c:pt>
                <c:pt idx="101">
                  <c:v>1.134133657981784E-2</c:v>
                </c:pt>
                <c:pt idx="102">
                  <c:v>2.0830965396723355E-2</c:v>
                </c:pt>
                <c:pt idx="103">
                  <c:v>1.0981725047203295E-3</c:v>
                </c:pt>
                <c:pt idx="104">
                  <c:v>1.8699375555146336E-2</c:v>
                </c:pt>
                <c:pt idx="105">
                  <c:v>3.7727660094853288E-2</c:v>
                </c:pt>
                <c:pt idx="106">
                  <c:v>3.4211243881681952E-2</c:v>
                </c:pt>
                <c:pt idx="107">
                  <c:v>1.2709390051926173E-2</c:v>
                </c:pt>
                <c:pt idx="108">
                  <c:v>-1.6300803875113345E-4</c:v>
                </c:pt>
                <c:pt idx="109">
                  <c:v>9.6799770476225788E-3</c:v>
                </c:pt>
                <c:pt idx="110">
                  <c:v>1.7200310358224336E-2</c:v>
                </c:pt>
                <c:pt idx="111">
                  <c:v>-5.6180858372909537E-3</c:v>
                </c:pt>
                <c:pt idx="112">
                  <c:v>9.5974472307380765E-4</c:v>
                </c:pt>
                <c:pt idx="113">
                  <c:v>-5.6860781477530153E-4</c:v>
                </c:pt>
                <c:pt idx="114">
                  <c:v>1.2165779190269621E-3</c:v>
                </c:pt>
                <c:pt idx="115">
                  <c:v>-2.1715963437220376E-2</c:v>
                </c:pt>
                <c:pt idx="116">
                  <c:v>-2.8786624581294662E-2</c:v>
                </c:pt>
                <c:pt idx="117">
                  <c:v>-6.3263899750876984E-2</c:v>
                </c:pt>
                <c:pt idx="118">
                  <c:v>-2.1163566541646306E-2</c:v>
                </c:pt>
                <c:pt idx="119">
                  <c:v>-2.9847287780553566E-2</c:v>
                </c:pt>
                <c:pt idx="120">
                  <c:v>-2.8078292142544203E-2</c:v>
                </c:pt>
                <c:pt idx="121">
                  <c:v>-5.3812096060343872E-3</c:v>
                </c:pt>
                <c:pt idx="122">
                  <c:v>-3.6595947880109003E-2</c:v>
                </c:pt>
                <c:pt idx="123">
                  <c:v>-1.8581730250689654E-2</c:v>
                </c:pt>
                <c:pt idx="124">
                  <c:v>-2.7697120355214988E-2</c:v>
                </c:pt>
                <c:pt idx="125">
                  <c:v>-2.8056966251408078E-2</c:v>
                </c:pt>
                <c:pt idx="126">
                  <c:v>-1.6147483833418352E-2</c:v>
                </c:pt>
                <c:pt idx="127">
                  <c:v>-1.2553655412197662E-2</c:v>
                </c:pt>
                <c:pt idx="128">
                  <c:v>-3.9387498971390267E-2</c:v>
                </c:pt>
                <c:pt idx="129">
                  <c:v>-3.8148929939657572E-2</c:v>
                </c:pt>
                <c:pt idx="130">
                  <c:v>-6.5876526024175153E-2</c:v>
                </c:pt>
                <c:pt idx="131">
                  <c:v>-6.2552992565496623E-2</c:v>
                </c:pt>
                <c:pt idx="132">
                  <c:v>-6.1803749824225207E-2</c:v>
                </c:pt>
                <c:pt idx="133">
                  <c:v>-2.7746571089449112E-2</c:v>
                </c:pt>
                <c:pt idx="134">
                  <c:v>-6.5622779742858572E-2</c:v>
                </c:pt>
                <c:pt idx="135">
                  <c:v>-9.2400031994806398E-2</c:v>
                </c:pt>
                <c:pt idx="136">
                  <c:v>-7.048074770398749E-2</c:v>
                </c:pt>
              </c:numCache>
            </c:numRef>
          </c:yVal>
          <c:smooth val="0"/>
          <c:extLst>
            <c:ext xmlns:c16="http://schemas.microsoft.com/office/drawing/2014/chart" uri="{C3380CC4-5D6E-409C-BE32-E72D297353CC}">
              <c16:uniqueId val="{00000005-8B33-4A4D-8F84-1BB6F87C159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Industrials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er'!$J$2:$J$72</c:f>
              <c:numCache>
                <c:formatCode>0.00</c:formatCode>
                <c:ptCount val="71"/>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numCache>
            </c:numRef>
          </c:xVal>
          <c:yVal>
            <c:numRef>
              <c:f>'cape gap and er'!$X$2:$X$72</c:f>
              <c:numCache>
                <c:formatCode>0.00%</c:formatCode>
                <c:ptCount val="71"/>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numCache>
            </c:numRef>
          </c:yVal>
          <c:smooth val="0"/>
          <c:extLst>
            <c:ext xmlns:c16="http://schemas.microsoft.com/office/drawing/2014/chart" uri="{C3380CC4-5D6E-409C-BE32-E72D297353CC}">
              <c16:uniqueId val="{00000001-A993-463B-89CD-3F303DA6358E}"/>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3300722233695558"/>
                  <c:y val="7.94283886299799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er'!$J$73:$J$138</c:f>
              <c:numCache>
                <c:formatCode>0.00</c:formatCode>
                <c:ptCount val="66"/>
                <c:pt idx="0">
                  <c:v>4.0329367119758048</c:v>
                </c:pt>
                <c:pt idx="1">
                  <c:v>5.407158412308986</c:v>
                </c:pt>
                <c:pt idx="2">
                  <c:v>4.3228142066457806</c:v>
                </c:pt>
                <c:pt idx="3">
                  <c:v>3.8126686301316592</c:v>
                </c:pt>
                <c:pt idx="4">
                  <c:v>3.8567110104901587</c:v>
                </c:pt>
                <c:pt idx="5">
                  <c:v>2.5572613717812613</c:v>
                </c:pt>
                <c:pt idx="6">
                  <c:v>3.359846994345367</c:v>
                </c:pt>
                <c:pt idx="7">
                  <c:v>2.2889719495107892</c:v>
                </c:pt>
                <c:pt idx="8">
                  <c:v>0.3771341669563677</c:v>
                </c:pt>
                <c:pt idx="9">
                  <c:v>2.1703119604374166</c:v>
                </c:pt>
                <c:pt idx="10">
                  <c:v>2.3760539482428982</c:v>
                </c:pt>
                <c:pt idx="11">
                  <c:v>2.5474807099426711</c:v>
                </c:pt>
                <c:pt idx="12">
                  <c:v>0.98326668290449781</c:v>
                </c:pt>
                <c:pt idx="13">
                  <c:v>0.59581544361509842</c:v>
                </c:pt>
                <c:pt idx="14">
                  <c:v>1.8855318115679225</c:v>
                </c:pt>
                <c:pt idx="15">
                  <c:v>1.6466911516565998</c:v>
                </c:pt>
                <c:pt idx="16">
                  <c:v>1.2207101648898462</c:v>
                </c:pt>
                <c:pt idx="17">
                  <c:v>0.68691450538615584</c:v>
                </c:pt>
                <c:pt idx="18">
                  <c:v>1.275140674764768</c:v>
                </c:pt>
                <c:pt idx="19">
                  <c:v>1.3161441698682586</c:v>
                </c:pt>
                <c:pt idx="20">
                  <c:v>1.4666884098648696</c:v>
                </c:pt>
                <c:pt idx="21">
                  <c:v>0.34605427995897031</c:v>
                </c:pt>
                <c:pt idx="22">
                  <c:v>2.0045019084302496</c:v>
                </c:pt>
                <c:pt idx="23">
                  <c:v>1.6921986443879025</c:v>
                </c:pt>
                <c:pt idx="24">
                  <c:v>1.1987753208509391</c:v>
                </c:pt>
                <c:pt idx="25">
                  <c:v>2.0544977697499966</c:v>
                </c:pt>
                <c:pt idx="26">
                  <c:v>1.6027928413539358</c:v>
                </c:pt>
                <c:pt idx="27">
                  <c:v>1.7598732553417529</c:v>
                </c:pt>
                <c:pt idx="28">
                  <c:v>2.0368525932971764</c:v>
                </c:pt>
                <c:pt idx="29">
                  <c:v>1.8995978557513835</c:v>
                </c:pt>
                <c:pt idx="30">
                  <c:v>1.8355115121809948</c:v>
                </c:pt>
                <c:pt idx="31">
                  <c:v>1.5010500978430272</c:v>
                </c:pt>
                <c:pt idx="32">
                  <c:v>2.0830274251268532</c:v>
                </c:pt>
                <c:pt idx="33">
                  <c:v>1.6045570797700925</c:v>
                </c:pt>
                <c:pt idx="34">
                  <c:v>2.3308860327724101</c:v>
                </c:pt>
                <c:pt idx="35">
                  <c:v>1.6050392982109276</c:v>
                </c:pt>
                <c:pt idx="36">
                  <c:v>3.9821187563238061</c:v>
                </c:pt>
                <c:pt idx="37">
                  <c:v>3.2083069112950842</c:v>
                </c:pt>
                <c:pt idx="38">
                  <c:v>2.2016770850585825</c:v>
                </c:pt>
                <c:pt idx="39">
                  <c:v>0.80193386321688909</c:v>
                </c:pt>
                <c:pt idx="40">
                  <c:v>1.533387465055621</c:v>
                </c:pt>
                <c:pt idx="41">
                  <c:v>-0.29478589244261766</c:v>
                </c:pt>
                <c:pt idx="42">
                  <c:v>1.0118109057890132</c:v>
                </c:pt>
                <c:pt idx="43">
                  <c:v>0.82186850268027012</c:v>
                </c:pt>
                <c:pt idx="44">
                  <c:v>2.9765968302157049</c:v>
                </c:pt>
                <c:pt idx="45">
                  <c:v>-0.69305181301589958</c:v>
                </c:pt>
                <c:pt idx="46">
                  <c:v>2.0917412138571478</c:v>
                </c:pt>
                <c:pt idx="47">
                  <c:v>-2.2996729680464796</c:v>
                </c:pt>
                <c:pt idx="48">
                  <c:v>-0.25319861742399929</c:v>
                </c:pt>
                <c:pt idx="49">
                  <c:v>0.91626275263899348</c:v>
                </c:pt>
                <c:pt idx="50">
                  <c:v>-0.38964075607791138</c:v>
                </c:pt>
                <c:pt idx="51">
                  <c:v>2.0209875567848314</c:v>
                </c:pt>
                <c:pt idx="52">
                  <c:v>-1.7330404183368886</c:v>
                </c:pt>
                <c:pt idx="53">
                  <c:v>-9.9841125896901417E-2</c:v>
                </c:pt>
                <c:pt idx="54">
                  <c:v>0.36177434465406133</c:v>
                </c:pt>
                <c:pt idx="55">
                  <c:v>-0.81928469769875356</c:v>
                </c:pt>
                <c:pt idx="56">
                  <c:v>-0.55133097514123008</c:v>
                </c:pt>
                <c:pt idx="57">
                  <c:v>-1.1306751106788973</c:v>
                </c:pt>
                <c:pt idx="58">
                  <c:v>-0.61238539669773839</c:v>
                </c:pt>
                <c:pt idx="59">
                  <c:v>-0.70633482793400582</c:v>
                </c:pt>
                <c:pt idx="60">
                  <c:v>0.96307001336392073</c:v>
                </c:pt>
                <c:pt idx="61">
                  <c:v>0.95464619347819202</c:v>
                </c:pt>
                <c:pt idx="62">
                  <c:v>-6.2804942519677116</c:v>
                </c:pt>
                <c:pt idx="63">
                  <c:v>-5.4834856402723959</c:v>
                </c:pt>
                <c:pt idx="64">
                  <c:v>-4.6933285446706909</c:v>
                </c:pt>
                <c:pt idx="65">
                  <c:v>-5.5667667406662558</c:v>
                </c:pt>
              </c:numCache>
            </c:numRef>
          </c:xVal>
          <c:yVal>
            <c:numRef>
              <c:f>'cape gap and er'!$X$73:$X$138</c:f>
              <c:numCache>
                <c:formatCode>0.00%</c:formatCode>
                <c:ptCount val="66"/>
                <c:pt idx="0">
                  <c:v>2.0650977817381566E-2</c:v>
                </c:pt>
                <c:pt idx="1">
                  <c:v>1.3796311309088871E-2</c:v>
                </c:pt>
                <c:pt idx="2">
                  <c:v>-4.8867532022714322E-2</c:v>
                </c:pt>
                <c:pt idx="3">
                  <c:v>-3.873062017729989E-2</c:v>
                </c:pt>
                <c:pt idx="4">
                  <c:v>-3.5671340202394486E-2</c:v>
                </c:pt>
                <c:pt idx="5">
                  <c:v>-3.3754021511324561E-2</c:v>
                </c:pt>
                <c:pt idx="6">
                  <c:v>-5.3855160586166573E-2</c:v>
                </c:pt>
                <c:pt idx="7">
                  <c:v>-2.1027306380143829E-2</c:v>
                </c:pt>
                <c:pt idx="8">
                  <c:v>5.6244267278946491E-3</c:v>
                </c:pt>
                <c:pt idx="9">
                  <c:v>-3.8538863355804143E-2</c:v>
                </c:pt>
                <c:pt idx="10">
                  <c:v>-1.9535547724267799E-2</c:v>
                </c:pt>
                <c:pt idx="11">
                  <c:v>-2.2498027677082977E-2</c:v>
                </c:pt>
                <c:pt idx="12">
                  <c:v>-2.4944935762723386E-2</c:v>
                </c:pt>
                <c:pt idx="13">
                  <c:v>-1.3294678780763514E-2</c:v>
                </c:pt>
                <c:pt idx="14">
                  <c:v>-2.0876806526668235E-2</c:v>
                </c:pt>
                <c:pt idx="15">
                  <c:v>-1.3648282740955198E-2</c:v>
                </c:pt>
                <c:pt idx="16">
                  <c:v>-9.1499296538664066E-3</c:v>
                </c:pt>
                <c:pt idx="17">
                  <c:v>-1.4292920095417383E-2</c:v>
                </c:pt>
                <c:pt idx="18">
                  <c:v>-2.6284360668435314E-2</c:v>
                </c:pt>
                <c:pt idx="19">
                  <c:v>-1.4614859105886557E-2</c:v>
                </c:pt>
                <c:pt idx="20">
                  <c:v>-4.9368047594418263E-2</c:v>
                </c:pt>
                <c:pt idx="21">
                  <c:v>-2.1076920749513395E-2</c:v>
                </c:pt>
                <c:pt idx="22">
                  <c:v>-5.3745562117253787E-2</c:v>
                </c:pt>
                <c:pt idx="23">
                  <c:v>-2.6827059914133589E-2</c:v>
                </c:pt>
                <c:pt idx="24">
                  <c:v>-2.4087097870277629E-2</c:v>
                </c:pt>
                <c:pt idx="25">
                  <c:v>-4.2039973003737741E-2</c:v>
                </c:pt>
                <c:pt idx="26">
                  <c:v>-1.2169095561869847E-2</c:v>
                </c:pt>
                <c:pt idx="27">
                  <c:v>-3.2177608494185383E-2</c:v>
                </c:pt>
                <c:pt idx="28">
                  <c:v>-1.6379144919776767E-2</c:v>
                </c:pt>
                <c:pt idx="29">
                  <c:v>-4.9606630868323176E-2</c:v>
                </c:pt>
                <c:pt idx="30">
                  <c:v>-2.0278873696101041E-2</c:v>
                </c:pt>
                <c:pt idx="31">
                  <c:v>-1.8943768253270044E-3</c:v>
                </c:pt>
                <c:pt idx="32">
                  <c:v>-4.58346883073395E-2</c:v>
                </c:pt>
                <c:pt idx="33">
                  <c:v>-2.468248837367315E-2</c:v>
                </c:pt>
                <c:pt idx="34">
                  <c:v>-8.8575155446468656E-4</c:v>
                </c:pt>
                <c:pt idx="35">
                  <c:v>-1.1893697048434904E-2</c:v>
                </c:pt>
                <c:pt idx="36">
                  <c:v>-1.8799420638846875E-2</c:v>
                </c:pt>
                <c:pt idx="37">
                  <c:v>-2.543963445479136E-2</c:v>
                </c:pt>
                <c:pt idx="38">
                  <c:v>-1.9938493585642814E-2</c:v>
                </c:pt>
                <c:pt idx="39">
                  <c:v>-1.2973575166344009E-2</c:v>
                </c:pt>
                <c:pt idx="40">
                  <c:v>-3.9911076724834738E-2</c:v>
                </c:pt>
                <c:pt idx="41">
                  <c:v>-7.8693217160743512E-3</c:v>
                </c:pt>
                <c:pt idx="42">
                  <c:v>-7.1661940626643883E-3</c:v>
                </c:pt>
                <c:pt idx="43">
                  <c:v>-5.3061721560365704E-4</c:v>
                </c:pt>
                <c:pt idx="44">
                  <c:v>-2.9023377495680514E-2</c:v>
                </c:pt>
                <c:pt idx="45">
                  <c:v>-2.4567190027270591E-2</c:v>
                </c:pt>
                <c:pt idx="46">
                  <c:v>-4.5734034744713048E-2</c:v>
                </c:pt>
                <c:pt idx="47">
                  <c:v>8.9756755648897624E-3</c:v>
                </c:pt>
                <c:pt idx="48">
                  <c:v>-2.3160460386432602E-2</c:v>
                </c:pt>
                <c:pt idx="49">
                  <c:v>-2.5071669516752992E-2</c:v>
                </c:pt>
                <c:pt idx="50">
                  <c:v>7.1182450596147806E-3</c:v>
                </c:pt>
                <c:pt idx="51">
                  <c:v>-3.2879400432464179E-2</c:v>
                </c:pt>
                <c:pt idx="52">
                  <c:v>-2.3574654484161961E-3</c:v>
                </c:pt>
                <c:pt idx="53">
                  <c:v>-2.2120366691238624E-2</c:v>
                </c:pt>
                <c:pt idx="54">
                  <c:v>-2.1571091713429968E-2</c:v>
                </c:pt>
                <c:pt idx="55">
                  <c:v>-1.1123557032972853E-2</c:v>
                </c:pt>
                <c:pt idx="56">
                  <c:v>-4.0708486628484586E-3</c:v>
                </c:pt>
                <c:pt idx="57">
                  <c:v>-1.3907811069622245E-2</c:v>
                </c:pt>
                <c:pt idx="58">
                  <c:v>5.6133883247924121E-3</c:v>
                </c:pt>
                <c:pt idx="59">
                  <c:v>-1.7982123965014196E-2</c:v>
                </c:pt>
                <c:pt idx="60">
                  <c:v>-2.2428413698244887E-2</c:v>
                </c:pt>
                <c:pt idx="61">
                  <c:v>-2.1696371284662064E-2</c:v>
                </c:pt>
                <c:pt idx="62">
                  <c:v>4.8373411941668332E-2</c:v>
                </c:pt>
                <c:pt idx="63">
                  <c:v>2.5831749654403824E-2</c:v>
                </c:pt>
                <c:pt idx="64">
                  <c:v>2.8776455557633307E-2</c:v>
                </c:pt>
                <c:pt idx="65">
                  <c:v>4.6541886100283536E-2</c:v>
                </c:pt>
              </c:numCache>
            </c:numRef>
          </c:yVal>
          <c:smooth val="0"/>
          <c:extLst>
            <c:ext xmlns:c16="http://schemas.microsoft.com/office/drawing/2014/chart" uri="{C3380CC4-5D6E-409C-BE32-E72D297353CC}">
              <c16:uniqueId val="{00000003-A993-463B-89CD-3F303DA6358E}"/>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4191634898896612"/>
                  <c:y val="-0.5584735501812273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er'!$J$2:$J$138</c:f>
              <c:numCache>
                <c:formatCode>0.00</c:formatCode>
                <c:ptCount val="137"/>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pt idx="71">
                  <c:v>4.0329367119758048</c:v>
                </c:pt>
                <c:pt idx="72">
                  <c:v>5.407158412308986</c:v>
                </c:pt>
                <c:pt idx="73">
                  <c:v>4.3228142066457806</c:v>
                </c:pt>
                <c:pt idx="74">
                  <c:v>3.8126686301316592</c:v>
                </c:pt>
                <c:pt idx="75">
                  <c:v>3.8567110104901587</c:v>
                </c:pt>
                <c:pt idx="76">
                  <c:v>2.5572613717812613</c:v>
                </c:pt>
                <c:pt idx="77">
                  <c:v>3.359846994345367</c:v>
                </c:pt>
                <c:pt idx="78">
                  <c:v>2.2889719495107892</c:v>
                </c:pt>
                <c:pt idx="79">
                  <c:v>0.3771341669563677</c:v>
                </c:pt>
                <c:pt idx="80">
                  <c:v>2.1703119604374166</c:v>
                </c:pt>
                <c:pt idx="81">
                  <c:v>2.3760539482428982</c:v>
                </c:pt>
                <c:pt idx="82">
                  <c:v>2.5474807099426711</c:v>
                </c:pt>
                <c:pt idx="83">
                  <c:v>0.98326668290449781</c:v>
                </c:pt>
                <c:pt idx="84">
                  <c:v>0.59581544361509842</c:v>
                </c:pt>
                <c:pt idx="85">
                  <c:v>1.8855318115679225</c:v>
                </c:pt>
                <c:pt idx="86">
                  <c:v>1.6466911516565998</c:v>
                </c:pt>
                <c:pt idx="87">
                  <c:v>1.2207101648898462</c:v>
                </c:pt>
                <c:pt idx="88">
                  <c:v>0.68691450538615584</c:v>
                </c:pt>
                <c:pt idx="89">
                  <c:v>1.275140674764768</c:v>
                </c:pt>
                <c:pt idx="90">
                  <c:v>1.3161441698682586</c:v>
                </c:pt>
                <c:pt idx="91">
                  <c:v>1.4666884098648696</c:v>
                </c:pt>
                <c:pt idx="92">
                  <c:v>0.34605427995897031</c:v>
                </c:pt>
                <c:pt idx="93">
                  <c:v>2.0045019084302496</c:v>
                </c:pt>
                <c:pt idx="94">
                  <c:v>1.6921986443879025</c:v>
                </c:pt>
                <c:pt idx="95">
                  <c:v>1.1987753208509391</c:v>
                </c:pt>
                <c:pt idx="96">
                  <c:v>2.0544977697499966</c:v>
                </c:pt>
                <c:pt idx="97">
                  <c:v>1.6027928413539358</c:v>
                </c:pt>
                <c:pt idx="98">
                  <c:v>1.7598732553417529</c:v>
                </c:pt>
                <c:pt idx="99">
                  <c:v>2.0368525932971764</c:v>
                </c:pt>
                <c:pt idx="100">
                  <c:v>1.8995978557513835</c:v>
                </c:pt>
                <c:pt idx="101">
                  <c:v>1.8355115121809948</c:v>
                </c:pt>
                <c:pt idx="102">
                  <c:v>1.5010500978430272</c:v>
                </c:pt>
                <c:pt idx="103">
                  <c:v>2.0830274251268532</c:v>
                </c:pt>
                <c:pt idx="104">
                  <c:v>1.6045570797700925</c:v>
                </c:pt>
                <c:pt idx="105">
                  <c:v>2.3308860327724101</c:v>
                </c:pt>
                <c:pt idx="106">
                  <c:v>1.6050392982109276</c:v>
                </c:pt>
                <c:pt idx="107">
                  <c:v>3.9821187563238061</c:v>
                </c:pt>
                <c:pt idx="108">
                  <c:v>3.2083069112950842</c:v>
                </c:pt>
                <c:pt idx="109">
                  <c:v>2.2016770850585825</c:v>
                </c:pt>
                <c:pt idx="110">
                  <c:v>0.80193386321688909</c:v>
                </c:pt>
                <c:pt idx="111">
                  <c:v>1.533387465055621</c:v>
                </c:pt>
                <c:pt idx="112">
                  <c:v>-0.29478589244261766</c:v>
                </c:pt>
                <c:pt idx="113">
                  <c:v>1.0118109057890132</c:v>
                </c:pt>
                <c:pt idx="114">
                  <c:v>0.82186850268027012</c:v>
                </c:pt>
                <c:pt idx="115">
                  <c:v>2.9765968302157049</c:v>
                </c:pt>
                <c:pt idx="116">
                  <c:v>-0.69305181301589958</c:v>
                </c:pt>
                <c:pt idx="117">
                  <c:v>2.0917412138571478</c:v>
                </c:pt>
                <c:pt idx="118">
                  <c:v>-2.2996729680464796</c:v>
                </c:pt>
                <c:pt idx="119">
                  <c:v>-0.25319861742399929</c:v>
                </c:pt>
                <c:pt idx="120">
                  <c:v>0.91626275263899348</c:v>
                </c:pt>
                <c:pt idx="121">
                  <c:v>-0.38964075607791138</c:v>
                </c:pt>
                <c:pt idx="122">
                  <c:v>2.0209875567848314</c:v>
                </c:pt>
                <c:pt idx="123">
                  <c:v>-1.7330404183368886</c:v>
                </c:pt>
                <c:pt idx="124">
                  <c:v>-9.9841125896901417E-2</c:v>
                </c:pt>
                <c:pt idx="125">
                  <c:v>0.36177434465406133</c:v>
                </c:pt>
                <c:pt idx="126">
                  <c:v>-0.81928469769875356</c:v>
                </c:pt>
                <c:pt idx="127">
                  <c:v>-0.55133097514123008</c:v>
                </c:pt>
                <c:pt idx="128">
                  <c:v>-1.1306751106788973</c:v>
                </c:pt>
                <c:pt idx="129">
                  <c:v>-0.61238539669773839</c:v>
                </c:pt>
                <c:pt idx="130">
                  <c:v>-0.70633482793400582</c:v>
                </c:pt>
                <c:pt idx="131">
                  <c:v>0.96307001336392073</c:v>
                </c:pt>
                <c:pt idx="132">
                  <c:v>0.95464619347819202</c:v>
                </c:pt>
                <c:pt idx="133">
                  <c:v>-6.2804942519677116</c:v>
                </c:pt>
                <c:pt idx="134">
                  <c:v>-5.4834856402723959</c:v>
                </c:pt>
                <c:pt idx="135">
                  <c:v>-4.6933285446706909</c:v>
                </c:pt>
                <c:pt idx="136">
                  <c:v>-5.5667667406662558</c:v>
                </c:pt>
              </c:numCache>
            </c:numRef>
          </c:xVal>
          <c:yVal>
            <c:numRef>
              <c:f>'cape gap and er'!$X$2:$X$138</c:f>
              <c:numCache>
                <c:formatCode>0.00%</c:formatCode>
                <c:ptCount val="137"/>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pt idx="71">
                  <c:v>2.0650977817381566E-2</c:v>
                </c:pt>
                <c:pt idx="72">
                  <c:v>1.3796311309088871E-2</c:v>
                </c:pt>
                <c:pt idx="73">
                  <c:v>-4.8867532022714322E-2</c:v>
                </c:pt>
                <c:pt idx="74">
                  <c:v>-3.873062017729989E-2</c:v>
                </c:pt>
                <c:pt idx="75">
                  <c:v>-3.5671340202394486E-2</c:v>
                </c:pt>
                <c:pt idx="76">
                  <c:v>-3.3754021511324561E-2</c:v>
                </c:pt>
                <c:pt idx="77">
                  <c:v>-5.3855160586166573E-2</c:v>
                </c:pt>
                <c:pt idx="78">
                  <c:v>-2.1027306380143829E-2</c:v>
                </c:pt>
                <c:pt idx="79">
                  <c:v>5.6244267278946491E-3</c:v>
                </c:pt>
                <c:pt idx="80">
                  <c:v>-3.8538863355804143E-2</c:v>
                </c:pt>
                <c:pt idx="81">
                  <c:v>-1.9535547724267799E-2</c:v>
                </c:pt>
                <c:pt idx="82">
                  <c:v>-2.2498027677082977E-2</c:v>
                </c:pt>
                <c:pt idx="83">
                  <c:v>-2.4944935762723386E-2</c:v>
                </c:pt>
                <c:pt idx="84">
                  <c:v>-1.3294678780763514E-2</c:v>
                </c:pt>
                <c:pt idx="85">
                  <c:v>-2.0876806526668235E-2</c:v>
                </c:pt>
                <c:pt idx="86">
                  <c:v>-1.3648282740955198E-2</c:v>
                </c:pt>
                <c:pt idx="87">
                  <c:v>-9.1499296538664066E-3</c:v>
                </c:pt>
                <c:pt idx="88">
                  <c:v>-1.4292920095417383E-2</c:v>
                </c:pt>
                <c:pt idx="89">
                  <c:v>-2.6284360668435314E-2</c:v>
                </c:pt>
                <c:pt idx="90">
                  <c:v>-1.4614859105886557E-2</c:v>
                </c:pt>
                <c:pt idx="91">
                  <c:v>-4.9368047594418263E-2</c:v>
                </c:pt>
                <c:pt idx="92">
                  <c:v>-2.1076920749513395E-2</c:v>
                </c:pt>
                <c:pt idx="93">
                  <c:v>-5.3745562117253787E-2</c:v>
                </c:pt>
                <c:pt idx="94">
                  <c:v>-2.6827059914133589E-2</c:v>
                </c:pt>
                <c:pt idx="95">
                  <c:v>-2.4087097870277629E-2</c:v>
                </c:pt>
                <c:pt idx="96">
                  <c:v>-4.2039973003737741E-2</c:v>
                </c:pt>
                <c:pt idx="97">
                  <c:v>-1.2169095561869847E-2</c:v>
                </c:pt>
                <c:pt idx="98">
                  <c:v>-3.2177608494185383E-2</c:v>
                </c:pt>
                <c:pt idx="99">
                  <c:v>-1.6379144919776767E-2</c:v>
                </c:pt>
                <c:pt idx="100">
                  <c:v>-4.9606630868323176E-2</c:v>
                </c:pt>
                <c:pt idx="101">
                  <c:v>-2.0278873696101041E-2</c:v>
                </c:pt>
                <c:pt idx="102">
                  <c:v>-1.8943768253270044E-3</c:v>
                </c:pt>
                <c:pt idx="103">
                  <c:v>-4.58346883073395E-2</c:v>
                </c:pt>
                <c:pt idx="104">
                  <c:v>-2.468248837367315E-2</c:v>
                </c:pt>
                <c:pt idx="105">
                  <c:v>-8.8575155446468656E-4</c:v>
                </c:pt>
                <c:pt idx="106">
                  <c:v>-1.1893697048434904E-2</c:v>
                </c:pt>
                <c:pt idx="107">
                  <c:v>-1.8799420638846875E-2</c:v>
                </c:pt>
                <c:pt idx="108">
                  <c:v>-2.543963445479136E-2</c:v>
                </c:pt>
                <c:pt idx="109">
                  <c:v>-1.9938493585642814E-2</c:v>
                </c:pt>
                <c:pt idx="110">
                  <c:v>-1.2973575166344009E-2</c:v>
                </c:pt>
                <c:pt idx="111">
                  <c:v>-3.9911076724834738E-2</c:v>
                </c:pt>
                <c:pt idx="112">
                  <c:v>-7.8693217160743512E-3</c:v>
                </c:pt>
                <c:pt idx="113">
                  <c:v>-7.1661940626643883E-3</c:v>
                </c:pt>
                <c:pt idx="114">
                  <c:v>-5.3061721560365704E-4</c:v>
                </c:pt>
                <c:pt idx="115">
                  <c:v>-2.9023377495680514E-2</c:v>
                </c:pt>
                <c:pt idx="116">
                  <c:v>-2.4567190027270591E-2</c:v>
                </c:pt>
                <c:pt idx="117">
                  <c:v>-4.5734034744713048E-2</c:v>
                </c:pt>
                <c:pt idx="118">
                  <c:v>8.9756755648897624E-3</c:v>
                </c:pt>
                <c:pt idx="119">
                  <c:v>-2.3160460386432602E-2</c:v>
                </c:pt>
                <c:pt idx="120">
                  <c:v>-2.5071669516752992E-2</c:v>
                </c:pt>
                <c:pt idx="121">
                  <c:v>7.1182450596147806E-3</c:v>
                </c:pt>
                <c:pt idx="122">
                  <c:v>-3.2879400432464179E-2</c:v>
                </c:pt>
                <c:pt idx="123">
                  <c:v>-2.3574654484161961E-3</c:v>
                </c:pt>
                <c:pt idx="124">
                  <c:v>-2.2120366691238624E-2</c:v>
                </c:pt>
                <c:pt idx="125">
                  <c:v>-2.1571091713429968E-2</c:v>
                </c:pt>
                <c:pt idx="126">
                  <c:v>-1.1123557032972853E-2</c:v>
                </c:pt>
                <c:pt idx="127">
                  <c:v>-4.0708486628484586E-3</c:v>
                </c:pt>
                <c:pt idx="128">
                  <c:v>-1.3907811069622245E-2</c:v>
                </c:pt>
                <c:pt idx="129">
                  <c:v>5.6133883247924121E-3</c:v>
                </c:pt>
                <c:pt idx="130">
                  <c:v>-1.7982123965014196E-2</c:v>
                </c:pt>
                <c:pt idx="131">
                  <c:v>-2.2428413698244887E-2</c:v>
                </c:pt>
                <c:pt idx="132">
                  <c:v>-2.1696371284662064E-2</c:v>
                </c:pt>
                <c:pt idx="133">
                  <c:v>4.8373411941668332E-2</c:v>
                </c:pt>
                <c:pt idx="134">
                  <c:v>2.5831749654403824E-2</c:v>
                </c:pt>
                <c:pt idx="135">
                  <c:v>2.8776455557633307E-2</c:v>
                </c:pt>
                <c:pt idx="136">
                  <c:v>4.6541886100283536E-2</c:v>
                </c:pt>
              </c:numCache>
            </c:numRef>
          </c:yVal>
          <c:smooth val="0"/>
          <c:extLst>
            <c:ext xmlns:c16="http://schemas.microsoft.com/office/drawing/2014/chart" uri="{C3380CC4-5D6E-409C-BE32-E72D297353CC}">
              <c16:uniqueId val="{00000005-A993-463B-89CD-3F303DA6358E}"/>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Materials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er'!$K$2:$K$72</c:f>
              <c:numCache>
                <c:formatCode>0.00</c:formatCode>
                <c:ptCount val="71"/>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numCache>
            </c:numRef>
          </c:xVal>
          <c:yVal>
            <c:numRef>
              <c:f>'cape gap and er'!$Y$2:$Y$72</c:f>
              <c:numCache>
                <c:formatCode>0.00%</c:formatCode>
                <c:ptCount val="71"/>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numCache>
            </c:numRef>
          </c:yVal>
          <c:smooth val="0"/>
          <c:extLst>
            <c:ext xmlns:c16="http://schemas.microsoft.com/office/drawing/2014/chart" uri="{C3380CC4-5D6E-409C-BE32-E72D297353CC}">
              <c16:uniqueId val="{00000001-DF17-4549-91BF-72F5843B0E61}"/>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er'!$K$73:$K$138</c:f>
              <c:numCache>
                <c:formatCode>0.00</c:formatCode>
                <c:ptCount val="66"/>
                <c:pt idx="0">
                  <c:v>-1.299835183681556</c:v>
                </c:pt>
                <c:pt idx="1">
                  <c:v>0.40857257950304859</c:v>
                </c:pt>
                <c:pt idx="2">
                  <c:v>-0.81470930794366447</c:v>
                </c:pt>
                <c:pt idx="3">
                  <c:v>-0.40531921627440548</c:v>
                </c:pt>
                <c:pt idx="4">
                  <c:v>-0.14496090440676213</c:v>
                </c:pt>
                <c:pt idx="5">
                  <c:v>-1.3022634518742979</c:v>
                </c:pt>
                <c:pt idx="6">
                  <c:v>-1.4275323724437086</c:v>
                </c:pt>
                <c:pt idx="7">
                  <c:v>-2.1602112137382745</c:v>
                </c:pt>
                <c:pt idx="8">
                  <c:v>-4.7399740648197239</c:v>
                </c:pt>
                <c:pt idx="9">
                  <c:v>-2.6124937555619065</c:v>
                </c:pt>
                <c:pt idx="10">
                  <c:v>-2.3769418384086327</c:v>
                </c:pt>
                <c:pt idx="11">
                  <c:v>-2.4044646221191481</c:v>
                </c:pt>
                <c:pt idx="12">
                  <c:v>-4.0602207544603077</c:v>
                </c:pt>
                <c:pt idx="13">
                  <c:v>-4.0449142137128522</c:v>
                </c:pt>
                <c:pt idx="14">
                  <c:v>-3.0142588295403971</c:v>
                </c:pt>
                <c:pt idx="15">
                  <c:v>-2.6016826981485623</c:v>
                </c:pt>
                <c:pt idx="16">
                  <c:v>-2.7298721918733193</c:v>
                </c:pt>
                <c:pt idx="17">
                  <c:v>-3.5043991248594213</c:v>
                </c:pt>
                <c:pt idx="18">
                  <c:v>-2.6588386840966201</c:v>
                </c:pt>
                <c:pt idx="19">
                  <c:v>-2.5951216005110922</c:v>
                </c:pt>
                <c:pt idx="20">
                  <c:v>-2.5191127634677493</c:v>
                </c:pt>
                <c:pt idx="21">
                  <c:v>-3.3739232065470537</c:v>
                </c:pt>
                <c:pt idx="22">
                  <c:v>-2.4951489767332453</c:v>
                </c:pt>
                <c:pt idx="23">
                  <c:v>-2.7731228670556138</c:v>
                </c:pt>
                <c:pt idx="24">
                  <c:v>-2.5005762215523193</c:v>
                </c:pt>
                <c:pt idx="25">
                  <c:v>-2.2754414295192036</c:v>
                </c:pt>
                <c:pt idx="26">
                  <c:v>-2.3596513554110428</c:v>
                </c:pt>
                <c:pt idx="27">
                  <c:v>-2.2315232028727094</c:v>
                </c:pt>
                <c:pt idx="28">
                  <c:v>-2.2907319040287595</c:v>
                </c:pt>
                <c:pt idx="29">
                  <c:v>-2.2404131994757099</c:v>
                </c:pt>
                <c:pt idx="30">
                  <c:v>-1.931641539131518</c:v>
                </c:pt>
                <c:pt idx="31">
                  <c:v>-2.1036262095168095</c:v>
                </c:pt>
                <c:pt idx="32">
                  <c:v>-1.8057041150847799</c:v>
                </c:pt>
                <c:pt idx="33">
                  <c:v>-1.5299172663499823</c:v>
                </c:pt>
                <c:pt idx="34">
                  <c:v>-1.4743508756714672</c:v>
                </c:pt>
                <c:pt idx="35">
                  <c:v>-2.1877970526526171</c:v>
                </c:pt>
                <c:pt idx="36">
                  <c:v>-0.32210115883309909</c:v>
                </c:pt>
                <c:pt idx="37">
                  <c:v>-1.0362954215813982</c:v>
                </c:pt>
                <c:pt idx="38">
                  <c:v>-1.9848137773434353</c:v>
                </c:pt>
                <c:pt idx="39">
                  <c:v>-2.358932323449185</c:v>
                </c:pt>
                <c:pt idx="40">
                  <c:v>-1.996104425914063</c:v>
                </c:pt>
                <c:pt idx="41">
                  <c:v>-2.6617303186847292</c:v>
                </c:pt>
                <c:pt idx="42">
                  <c:v>-2.6041361494733843</c:v>
                </c:pt>
                <c:pt idx="43">
                  <c:v>-2.8786537947831725</c:v>
                </c:pt>
                <c:pt idx="44">
                  <c:v>-1.8913838700626777</c:v>
                </c:pt>
                <c:pt idx="45">
                  <c:v>-4.2060307454601453</c:v>
                </c:pt>
                <c:pt idx="46">
                  <c:v>-1.473439525939515</c:v>
                </c:pt>
                <c:pt idx="47">
                  <c:v>-4.4718806340820851</c:v>
                </c:pt>
                <c:pt idx="48">
                  <c:v>-4.1115190151293355</c:v>
                </c:pt>
                <c:pt idx="49">
                  <c:v>-3.9092852524092088</c:v>
                </c:pt>
                <c:pt idx="50">
                  <c:v>-4.5904875426385248</c:v>
                </c:pt>
                <c:pt idx="51">
                  <c:v>-2.3122695903523218</c:v>
                </c:pt>
                <c:pt idx="52">
                  <c:v>-5.738012833010611</c:v>
                </c:pt>
                <c:pt idx="53">
                  <c:v>-3.942376548195762</c:v>
                </c:pt>
                <c:pt idx="54">
                  <c:v>-3.4485728670031426</c:v>
                </c:pt>
                <c:pt idx="55">
                  <c:v>-4.4553046297073973</c:v>
                </c:pt>
                <c:pt idx="56">
                  <c:v>-4.3247672042496168</c:v>
                </c:pt>
                <c:pt idx="57">
                  <c:v>-5.1527704764657676</c:v>
                </c:pt>
                <c:pt idx="58">
                  <c:v>-5.1878626572361854</c:v>
                </c:pt>
                <c:pt idx="59">
                  <c:v>-4.5794761984390817</c:v>
                </c:pt>
                <c:pt idx="60">
                  <c:v>-3.887118389767676</c:v>
                </c:pt>
                <c:pt idx="61">
                  <c:v>-2.9383946360489057</c:v>
                </c:pt>
                <c:pt idx="62">
                  <c:v>-7.8060649572887328</c:v>
                </c:pt>
                <c:pt idx="63">
                  <c:v>-6.0374635806375352</c:v>
                </c:pt>
                <c:pt idx="64">
                  <c:v>-5.3313719937260515</c:v>
                </c:pt>
                <c:pt idx="65">
                  <c:v>-6.3126191000336984</c:v>
                </c:pt>
              </c:numCache>
            </c:numRef>
          </c:xVal>
          <c:yVal>
            <c:numRef>
              <c:f>'cape gap and er'!$Y$73:$Y$138</c:f>
              <c:numCache>
                <c:formatCode>0.00%</c:formatCode>
                <c:ptCount val="66"/>
                <c:pt idx="0">
                  <c:v>-4.1357774723150609E-2</c:v>
                </c:pt>
                <c:pt idx="1">
                  <c:v>-5.0888893321696327E-2</c:v>
                </c:pt>
                <c:pt idx="2">
                  <c:v>-9.6264045306996726E-2</c:v>
                </c:pt>
                <c:pt idx="3">
                  <c:v>-7.7791052150984363E-2</c:v>
                </c:pt>
                <c:pt idx="4">
                  <c:v>-7.4583005504829325E-2</c:v>
                </c:pt>
                <c:pt idx="5">
                  <c:v>-7.1472948846718065E-2</c:v>
                </c:pt>
                <c:pt idx="6">
                  <c:v>-7.6913005457503125E-2</c:v>
                </c:pt>
                <c:pt idx="7">
                  <c:v>-5.1310374606374998E-2</c:v>
                </c:pt>
                <c:pt idx="8">
                  <c:v>-5.718174609924187E-3</c:v>
                </c:pt>
                <c:pt idx="9">
                  <c:v>-5.6463973663017253E-2</c:v>
                </c:pt>
                <c:pt idx="10">
                  <c:v>-4.7582591074918135E-2</c:v>
                </c:pt>
                <c:pt idx="11">
                  <c:v>-4.2372660711361476E-2</c:v>
                </c:pt>
                <c:pt idx="12">
                  <c:v>-2.8877776370322294E-2</c:v>
                </c:pt>
                <c:pt idx="13">
                  <c:v>-3.1028424100641105E-2</c:v>
                </c:pt>
                <c:pt idx="14">
                  <c:v>-4.3873684869827789E-2</c:v>
                </c:pt>
                <c:pt idx="15">
                  <c:v>-3.9983324771557971E-2</c:v>
                </c:pt>
                <c:pt idx="16">
                  <c:v>-3.3378927532204727E-2</c:v>
                </c:pt>
                <c:pt idx="17">
                  <c:v>-4.1487949749184239E-2</c:v>
                </c:pt>
                <c:pt idx="18">
                  <c:v>-5.6136846760460823E-2</c:v>
                </c:pt>
                <c:pt idx="19">
                  <c:v>-4.350912813050134E-2</c:v>
                </c:pt>
                <c:pt idx="20">
                  <c:v>-7.8375571237385477E-2</c:v>
                </c:pt>
                <c:pt idx="21">
                  <c:v>-4.8487037957101631E-2</c:v>
                </c:pt>
                <c:pt idx="22">
                  <c:v>-6.9590332652971876E-2</c:v>
                </c:pt>
                <c:pt idx="23">
                  <c:v>-3.6729458326870912E-2</c:v>
                </c:pt>
                <c:pt idx="24">
                  <c:v>-4.8448010571039868E-2</c:v>
                </c:pt>
                <c:pt idx="25">
                  <c:v>-5.8285121019587605E-2</c:v>
                </c:pt>
                <c:pt idx="26">
                  <c:v>-2.5315475148462774E-2</c:v>
                </c:pt>
                <c:pt idx="27">
                  <c:v>-3.4178476424980397E-2</c:v>
                </c:pt>
                <c:pt idx="28">
                  <c:v>-1.2135416937471222E-2</c:v>
                </c:pt>
                <c:pt idx="29">
                  <c:v>-6.4048595052957236E-2</c:v>
                </c:pt>
                <c:pt idx="30">
                  <c:v>-4.4978432863446827E-2</c:v>
                </c:pt>
                <c:pt idx="31">
                  <c:v>-2.806206309621051E-2</c:v>
                </c:pt>
                <c:pt idx="32">
                  <c:v>-6.8063300751599831E-2</c:v>
                </c:pt>
                <c:pt idx="33">
                  <c:v>-6.3413874774093326E-2</c:v>
                </c:pt>
                <c:pt idx="34">
                  <c:v>-2.7948226469354909E-2</c:v>
                </c:pt>
                <c:pt idx="35">
                  <c:v>-4.5784274628732913E-2</c:v>
                </c:pt>
                <c:pt idx="36">
                  <c:v>-3.6150177870926337E-2</c:v>
                </c:pt>
                <c:pt idx="37">
                  <c:v>-4.903534245536556E-2</c:v>
                </c:pt>
                <c:pt idx="38">
                  <c:v>-4.7440861259365752E-2</c:v>
                </c:pt>
                <c:pt idx="39">
                  <c:v>-4.5824906386235265E-2</c:v>
                </c:pt>
                <c:pt idx="40">
                  <c:v>-7.9048264762288323E-2</c:v>
                </c:pt>
                <c:pt idx="41">
                  <c:v>-5.4420967885848937E-2</c:v>
                </c:pt>
                <c:pt idx="42">
                  <c:v>-4.3416556655223593E-2</c:v>
                </c:pt>
                <c:pt idx="43">
                  <c:v>-3.8448730194575731E-2</c:v>
                </c:pt>
                <c:pt idx="44">
                  <c:v>-5.5799657542821901E-2</c:v>
                </c:pt>
                <c:pt idx="45">
                  <c:v>-5.6940219176730755E-2</c:v>
                </c:pt>
                <c:pt idx="46">
                  <c:v>-8.1488491905068239E-2</c:v>
                </c:pt>
                <c:pt idx="47">
                  <c:v>-4.1247896876061674E-2</c:v>
                </c:pt>
                <c:pt idx="48">
                  <c:v>-6.5432833573230598E-2</c:v>
                </c:pt>
                <c:pt idx="49">
                  <c:v>-6.1540056947408717E-2</c:v>
                </c:pt>
                <c:pt idx="50">
                  <c:v>-3.2306000368795385E-2</c:v>
                </c:pt>
                <c:pt idx="51">
                  <c:v>-7.8123550929225294E-2</c:v>
                </c:pt>
                <c:pt idx="52">
                  <c:v>-4.2037182963283959E-2</c:v>
                </c:pt>
                <c:pt idx="53">
                  <c:v>-7.2675896349499336E-2</c:v>
                </c:pt>
                <c:pt idx="54">
                  <c:v>-7.2730321211636584E-2</c:v>
                </c:pt>
                <c:pt idx="55">
                  <c:v>-6.1554857499179327E-2</c:v>
                </c:pt>
                <c:pt idx="56">
                  <c:v>-5.5615146464091048E-2</c:v>
                </c:pt>
                <c:pt idx="57">
                  <c:v>-6.7626775440475573E-2</c:v>
                </c:pt>
                <c:pt idx="58">
                  <c:v>-5.7993553036615131E-2</c:v>
                </c:pt>
                <c:pt idx="59">
                  <c:v>-9.3559772219152126E-2</c:v>
                </c:pt>
                <c:pt idx="60">
                  <c:v>-8.4395348679459969E-2</c:v>
                </c:pt>
                <c:pt idx="61">
                  <c:v>-8.0089590129031274E-2</c:v>
                </c:pt>
                <c:pt idx="62">
                  <c:v>-2.3736278714878267E-2</c:v>
                </c:pt>
                <c:pt idx="63">
                  <c:v>-6.5806717195590947E-2</c:v>
                </c:pt>
                <c:pt idx="64">
                  <c:v>-8.1056546405187113E-2</c:v>
                </c:pt>
                <c:pt idx="65">
                  <c:v>-6.6657849036809713E-2</c:v>
                </c:pt>
              </c:numCache>
            </c:numRef>
          </c:yVal>
          <c:smooth val="0"/>
          <c:extLst>
            <c:ext xmlns:c16="http://schemas.microsoft.com/office/drawing/2014/chart" uri="{C3380CC4-5D6E-409C-BE32-E72D297353CC}">
              <c16:uniqueId val="{00000003-DF17-4549-91BF-72F5843B0E61}"/>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er'!$K$2:$K$138</c:f>
              <c:numCache>
                <c:formatCode>0.00</c:formatCode>
                <c:ptCount val="137"/>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pt idx="71">
                  <c:v>-1.299835183681556</c:v>
                </c:pt>
                <c:pt idx="72">
                  <c:v>0.40857257950304859</c:v>
                </c:pt>
                <c:pt idx="73">
                  <c:v>-0.81470930794366447</c:v>
                </c:pt>
                <c:pt idx="74">
                  <c:v>-0.40531921627440548</c:v>
                </c:pt>
                <c:pt idx="75">
                  <c:v>-0.14496090440676213</c:v>
                </c:pt>
                <c:pt idx="76">
                  <c:v>-1.3022634518742979</c:v>
                </c:pt>
                <c:pt idx="77">
                  <c:v>-1.4275323724437086</c:v>
                </c:pt>
                <c:pt idx="78">
                  <c:v>-2.1602112137382745</c:v>
                </c:pt>
                <c:pt idx="79">
                  <c:v>-4.7399740648197239</c:v>
                </c:pt>
                <c:pt idx="80">
                  <c:v>-2.6124937555619065</c:v>
                </c:pt>
                <c:pt idx="81">
                  <c:v>-2.3769418384086327</c:v>
                </c:pt>
                <c:pt idx="82">
                  <c:v>-2.4044646221191481</c:v>
                </c:pt>
                <c:pt idx="83">
                  <c:v>-4.0602207544603077</c:v>
                </c:pt>
                <c:pt idx="84">
                  <c:v>-4.0449142137128522</c:v>
                </c:pt>
                <c:pt idx="85">
                  <c:v>-3.0142588295403971</c:v>
                </c:pt>
                <c:pt idx="86">
                  <c:v>-2.6016826981485623</c:v>
                </c:pt>
                <c:pt idx="87">
                  <c:v>-2.7298721918733193</c:v>
                </c:pt>
                <c:pt idx="88">
                  <c:v>-3.5043991248594213</c:v>
                </c:pt>
                <c:pt idx="89">
                  <c:v>-2.6588386840966201</c:v>
                </c:pt>
                <c:pt idx="90">
                  <c:v>-2.5951216005110922</c:v>
                </c:pt>
                <c:pt idx="91">
                  <c:v>-2.5191127634677493</c:v>
                </c:pt>
                <c:pt idx="92">
                  <c:v>-3.3739232065470537</c:v>
                </c:pt>
                <c:pt idx="93">
                  <c:v>-2.4951489767332453</c:v>
                </c:pt>
                <c:pt idx="94">
                  <c:v>-2.7731228670556138</c:v>
                </c:pt>
                <c:pt idx="95">
                  <c:v>-2.5005762215523193</c:v>
                </c:pt>
                <c:pt idx="96">
                  <c:v>-2.2754414295192036</c:v>
                </c:pt>
                <c:pt idx="97">
                  <c:v>-2.3596513554110428</c:v>
                </c:pt>
                <c:pt idx="98">
                  <c:v>-2.2315232028727094</c:v>
                </c:pt>
                <c:pt idx="99">
                  <c:v>-2.2907319040287595</c:v>
                </c:pt>
                <c:pt idx="100">
                  <c:v>-2.2404131994757099</c:v>
                </c:pt>
                <c:pt idx="101">
                  <c:v>-1.931641539131518</c:v>
                </c:pt>
                <c:pt idx="102">
                  <c:v>-2.1036262095168095</c:v>
                </c:pt>
                <c:pt idx="103">
                  <c:v>-1.8057041150847799</c:v>
                </c:pt>
                <c:pt idx="104">
                  <c:v>-1.5299172663499823</c:v>
                </c:pt>
                <c:pt idx="105">
                  <c:v>-1.4743508756714672</c:v>
                </c:pt>
                <c:pt idx="106">
                  <c:v>-2.1877970526526171</c:v>
                </c:pt>
                <c:pt idx="107">
                  <c:v>-0.32210115883309909</c:v>
                </c:pt>
                <c:pt idx="108">
                  <c:v>-1.0362954215813982</c:v>
                </c:pt>
                <c:pt idx="109">
                  <c:v>-1.9848137773434353</c:v>
                </c:pt>
                <c:pt idx="110">
                  <c:v>-2.358932323449185</c:v>
                </c:pt>
                <c:pt idx="111">
                  <c:v>-1.996104425914063</c:v>
                </c:pt>
                <c:pt idx="112">
                  <c:v>-2.6617303186847292</c:v>
                </c:pt>
                <c:pt idx="113">
                  <c:v>-2.6041361494733843</c:v>
                </c:pt>
                <c:pt idx="114">
                  <c:v>-2.8786537947831725</c:v>
                </c:pt>
                <c:pt idx="115">
                  <c:v>-1.8913838700626777</c:v>
                </c:pt>
                <c:pt idx="116">
                  <c:v>-4.2060307454601453</c:v>
                </c:pt>
                <c:pt idx="117">
                  <c:v>-1.473439525939515</c:v>
                </c:pt>
                <c:pt idx="118">
                  <c:v>-4.4718806340820851</c:v>
                </c:pt>
                <c:pt idx="119">
                  <c:v>-4.1115190151293355</c:v>
                </c:pt>
                <c:pt idx="120">
                  <c:v>-3.9092852524092088</c:v>
                </c:pt>
                <c:pt idx="121">
                  <c:v>-4.5904875426385248</c:v>
                </c:pt>
                <c:pt idx="122">
                  <c:v>-2.3122695903523218</c:v>
                </c:pt>
                <c:pt idx="123">
                  <c:v>-5.738012833010611</c:v>
                </c:pt>
                <c:pt idx="124">
                  <c:v>-3.942376548195762</c:v>
                </c:pt>
                <c:pt idx="125">
                  <c:v>-3.4485728670031426</c:v>
                </c:pt>
                <c:pt idx="126">
                  <c:v>-4.4553046297073973</c:v>
                </c:pt>
                <c:pt idx="127">
                  <c:v>-4.3247672042496168</c:v>
                </c:pt>
                <c:pt idx="128">
                  <c:v>-5.1527704764657676</c:v>
                </c:pt>
                <c:pt idx="129">
                  <c:v>-5.1878626572361854</c:v>
                </c:pt>
                <c:pt idx="130">
                  <c:v>-4.5794761984390817</c:v>
                </c:pt>
                <c:pt idx="131">
                  <c:v>-3.887118389767676</c:v>
                </c:pt>
                <c:pt idx="132">
                  <c:v>-2.9383946360489057</c:v>
                </c:pt>
                <c:pt idx="133">
                  <c:v>-7.8060649572887328</c:v>
                </c:pt>
                <c:pt idx="134">
                  <c:v>-6.0374635806375352</c:v>
                </c:pt>
                <c:pt idx="135">
                  <c:v>-5.3313719937260515</c:v>
                </c:pt>
                <c:pt idx="136">
                  <c:v>-6.3126191000336984</c:v>
                </c:pt>
              </c:numCache>
            </c:numRef>
          </c:xVal>
          <c:yVal>
            <c:numRef>
              <c:f>'cape gap and er'!$Y$2:$Y$138</c:f>
              <c:numCache>
                <c:formatCode>0.00%</c:formatCode>
                <c:ptCount val="137"/>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pt idx="71">
                  <c:v>-4.1357774723150609E-2</c:v>
                </c:pt>
                <c:pt idx="72">
                  <c:v>-5.0888893321696327E-2</c:v>
                </c:pt>
                <c:pt idx="73">
                  <c:v>-9.6264045306996726E-2</c:v>
                </c:pt>
                <c:pt idx="74">
                  <c:v>-7.7791052150984363E-2</c:v>
                </c:pt>
                <c:pt idx="75">
                  <c:v>-7.4583005504829325E-2</c:v>
                </c:pt>
                <c:pt idx="76">
                  <c:v>-7.1472948846718065E-2</c:v>
                </c:pt>
                <c:pt idx="77">
                  <c:v>-7.6913005457503125E-2</c:v>
                </c:pt>
                <c:pt idx="78">
                  <c:v>-5.1310374606374998E-2</c:v>
                </c:pt>
                <c:pt idx="79">
                  <c:v>-5.718174609924187E-3</c:v>
                </c:pt>
                <c:pt idx="80">
                  <c:v>-5.6463973663017253E-2</c:v>
                </c:pt>
                <c:pt idx="81">
                  <c:v>-4.7582591074918135E-2</c:v>
                </c:pt>
                <c:pt idx="82">
                  <c:v>-4.2372660711361476E-2</c:v>
                </c:pt>
                <c:pt idx="83">
                  <c:v>-2.8877776370322294E-2</c:v>
                </c:pt>
                <c:pt idx="84">
                  <c:v>-3.1028424100641105E-2</c:v>
                </c:pt>
                <c:pt idx="85">
                  <c:v>-4.3873684869827789E-2</c:v>
                </c:pt>
                <c:pt idx="86">
                  <c:v>-3.9983324771557971E-2</c:v>
                </c:pt>
                <c:pt idx="87">
                  <c:v>-3.3378927532204727E-2</c:v>
                </c:pt>
                <c:pt idx="88">
                  <c:v>-4.1487949749184239E-2</c:v>
                </c:pt>
                <c:pt idx="89">
                  <c:v>-5.6136846760460823E-2</c:v>
                </c:pt>
                <c:pt idx="90">
                  <c:v>-4.350912813050134E-2</c:v>
                </c:pt>
                <c:pt idx="91">
                  <c:v>-7.8375571237385477E-2</c:v>
                </c:pt>
                <c:pt idx="92">
                  <c:v>-4.8487037957101631E-2</c:v>
                </c:pt>
                <c:pt idx="93">
                  <c:v>-6.9590332652971876E-2</c:v>
                </c:pt>
                <c:pt idx="94">
                  <c:v>-3.6729458326870912E-2</c:v>
                </c:pt>
                <c:pt idx="95">
                  <c:v>-4.8448010571039868E-2</c:v>
                </c:pt>
                <c:pt idx="96">
                  <c:v>-5.8285121019587605E-2</c:v>
                </c:pt>
                <c:pt idx="97">
                  <c:v>-2.5315475148462774E-2</c:v>
                </c:pt>
                <c:pt idx="98">
                  <c:v>-3.4178476424980397E-2</c:v>
                </c:pt>
                <c:pt idx="99">
                  <c:v>-1.2135416937471222E-2</c:v>
                </c:pt>
                <c:pt idx="100">
                  <c:v>-6.4048595052957236E-2</c:v>
                </c:pt>
                <c:pt idx="101">
                  <c:v>-4.4978432863446827E-2</c:v>
                </c:pt>
                <c:pt idx="102">
                  <c:v>-2.806206309621051E-2</c:v>
                </c:pt>
                <c:pt idx="103">
                  <c:v>-6.8063300751599831E-2</c:v>
                </c:pt>
                <c:pt idx="104">
                  <c:v>-6.3413874774093326E-2</c:v>
                </c:pt>
                <c:pt idx="105">
                  <c:v>-2.7948226469354909E-2</c:v>
                </c:pt>
                <c:pt idx="106">
                  <c:v>-4.5784274628732913E-2</c:v>
                </c:pt>
                <c:pt idx="107">
                  <c:v>-3.6150177870926337E-2</c:v>
                </c:pt>
                <c:pt idx="108">
                  <c:v>-4.903534245536556E-2</c:v>
                </c:pt>
                <c:pt idx="109">
                  <c:v>-4.7440861259365752E-2</c:v>
                </c:pt>
                <c:pt idx="110">
                  <c:v>-4.5824906386235265E-2</c:v>
                </c:pt>
                <c:pt idx="111">
                  <c:v>-7.9048264762288323E-2</c:v>
                </c:pt>
                <c:pt idx="112">
                  <c:v>-5.4420967885848937E-2</c:v>
                </c:pt>
                <c:pt idx="113">
                  <c:v>-4.3416556655223593E-2</c:v>
                </c:pt>
                <c:pt idx="114">
                  <c:v>-3.8448730194575731E-2</c:v>
                </c:pt>
                <c:pt idx="115">
                  <c:v>-5.5799657542821901E-2</c:v>
                </c:pt>
                <c:pt idx="116">
                  <c:v>-5.6940219176730755E-2</c:v>
                </c:pt>
                <c:pt idx="117">
                  <c:v>-8.1488491905068239E-2</c:v>
                </c:pt>
                <c:pt idx="118">
                  <c:v>-4.1247896876061674E-2</c:v>
                </c:pt>
                <c:pt idx="119">
                  <c:v>-6.5432833573230598E-2</c:v>
                </c:pt>
                <c:pt idx="120">
                  <c:v>-6.1540056947408717E-2</c:v>
                </c:pt>
                <c:pt idx="121">
                  <c:v>-3.2306000368795385E-2</c:v>
                </c:pt>
                <c:pt idx="122">
                  <c:v>-7.8123550929225294E-2</c:v>
                </c:pt>
                <c:pt idx="123">
                  <c:v>-4.2037182963283959E-2</c:v>
                </c:pt>
                <c:pt idx="124">
                  <c:v>-7.2675896349499336E-2</c:v>
                </c:pt>
                <c:pt idx="125">
                  <c:v>-7.2730321211636584E-2</c:v>
                </c:pt>
                <c:pt idx="126">
                  <c:v>-6.1554857499179327E-2</c:v>
                </c:pt>
                <c:pt idx="127">
                  <c:v>-5.5615146464091048E-2</c:v>
                </c:pt>
                <c:pt idx="128">
                  <c:v>-6.7626775440475573E-2</c:v>
                </c:pt>
                <c:pt idx="129">
                  <c:v>-5.7993553036615131E-2</c:v>
                </c:pt>
                <c:pt idx="130">
                  <c:v>-9.3559772219152126E-2</c:v>
                </c:pt>
                <c:pt idx="131">
                  <c:v>-8.4395348679459969E-2</c:v>
                </c:pt>
                <c:pt idx="132">
                  <c:v>-8.0089590129031274E-2</c:v>
                </c:pt>
                <c:pt idx="133">
                  <c:v>-2.3736278714878267E-2</c:v>
                </c:pt>
                <c:pt idx="134">
                  <c:v>-6.5806717195590947E-2</c:v>
                </c:pt>
                <c:pt idx="135">
                  <c:v>-8.1056546405187113E-2</c:v>
                </c:pt>
                <c:pt idx="136">
                  <c:v>-6.6657849036809713E-2</c:v>
                </c:pt>
              </c:numCache>
            </c:numRef>
          </c:yVal>
          <c:smooth val="0"/>
          <c:extLst>
            <c:ext xmlns:c16="http://schemas.microsoft.com/office/drawing/2014/chart" uri="{C3380CC4-5D6E-409C-BE32-E72D297353CC}">
              <c16:uniqueId val="{00000005-DF17-4549-91BF-72F5843B0E61}"/>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Information Technology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7445193114792221"/>
                  <c:y val="-0.100088514150806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er'!$L$2:$L$72</c:f>
              <c:numCache>
                <c:formatCode>0.00</c:formatCode>
                <c:ptCount val="71"/>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numCache>
            </c:numRef>
          </c:xVal>
          <c:yVal>
            <c:numRef>
              <c:f>'cape gap and er'!$Z$2:$Z$72</c:f>
              <c:numCache>
                <c:formatCode>0.00%</c:formatCode>
                <c:ptCount val="71"/>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numCache>
            </c:numRef>
          </c:yVal>
          <c:smooth val="0"/>
          <c:extLst>
            <c:ext xmlns:c16="http://schemas.microsoft.com/office/drawing/2014/chart" uri="{C3380CC4-5D6E-409C-BE32-E72D297353CC}">
              <c16:uniqueId val="{00000001-FAC3-4540-B124-F3DA89014C6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8.9441221075789112E-2"/>
                  <c:y val="-0.248578716945067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er'!$L$73:$L$138</c:f>
              <c:numCache>
                <c:formatCode>0.00</c:formatCode>
                <c:ptCount val="66"/>
                <c:pt idx="0">
                  <c:v>-2.5320508679567046</c:v>
                </c:pt>
                <c:pt idx="1">
                  <c:v>-0.60993026134834949</c:v>
                </c:pt>
                <c:pt idx="2">
                  <c:v>-1.6824074058526444</c:v>
                </c:pt>
                <c:pt idx="3">
                  <c:v>-1.3606760703312757</c:v>
                </c:pt>
                <c:pt idx="4">
                  <c:v>-0.62592819495340368</c:v>
                </c:pt>
                <c:pt idx="5">
                  <c:v>-2.1947857444391428</c:v>
                </c:pt>
                <c:pt idx="6">
                  <c:v>-1.0900878990127394</c:v>
                </c:pt>
                <c:pt idx="7">
                  <c:v>-2.0861816816102756</c:v>
                </c:pt>
                <c:pt idx="8">
                  <c:v>-3.6665789679783387</c:v>
                </c:pt>
                <c:pt idx="9">
                  <c:v>-2.12153158296426</c:v>
                </c:pt>
                <c:pt idx="10">
                  <c:v>-1.9161856731100304</c:v>
                </c:pt>
                <c:pt idx="11">
                  <c:v>-1.817926939271838</c:v>
                </c:pt>
                <c:pt idx="12">
                  <c:v>-3.0339189488090641</c:v>
                </c:pt>
                <c:pt idx="13">
                  <c:v>-4.2725948328269263</c:v>
                </c:pt>
                <c:pt idx="14">
                  <c:v>-2.704838553982964</c:v>
                </c:pt>
                <c:pt idx="15">
                  <c:v>-4.0852945706153641</c:v>
                </c:pt>
                <c:pt idx="16">
                  <c:v>-3.2592811437514637</c:v>
                </c:pt>
                <c:pt idx="17">
                  <c:v>-4.3547474620068947</c:v>
                </c:pt>
                <c:pt idx="18">
                  <c:v>-3.1103634919359315</c:v>
                </c:pt>
                <c:pt idx="19">
                  <c:v>-2.7791127811745415</c:v>
                </c:pt>
                <c:pt idx="20">
                  <c:v>-1.9998046240395064</c:v>
                </c:pt>
                <c:pt idx="21">
                  <c:v>-2.7415286544505806</c:v>
                </c:pt>
                <c:pt idx="22">
                  <c:v>-3.0413018918395212</c:v>
                </c:pt>
                <c:pt idx="23">
                  <c:v>-3.1309375818288236</c:v>
                </c:pt>
                <c:pt idx="24">
                  <c:v>-3.1041980734077095</c:v>
                </c:pt>
                <c:pt idx="25">
                  <c:v>-2.1043504207069468</c:v>
                </c:pt>
                <c:pt idx="26">
                  <c:v>-1.8448621304859785</c:v>
                </c:pt>
                <c:pt idx="27">
                  <c:v>-1.8525142355879485</c:v>
                </c:pt>
                <c:pt idx="28">
                  <c:v>-1.1360338792449207</c:v>
                </c:pt>
                <c:pt idx="29">
                  <c:v>-2.1006000454920626</c:v>
                </c:pt>
                <c:pt idx="30">
                  <c:v>-1.3289908768358218</c:v>
                </c:pt>
                <c:pt idx="31">
                  <c:v>-0.96738226179262377</c:v>
                </c:pt>
                <c:pt idx="32">
                  <c:v>-1.3488512943876731</c:v>
                </c:pt>
                <c:pt idx="33">
                  <c:v>-0.10783407767628894</c:v>
                </c:pt>
                <c:pt idx="34">
                  <c:v>-5.0816158321884686E-3</c:v>
                </c:pt>
                <c:pt idx="35">
                  <c:v>-1.3280621090070799</c:v>
                </c:pt>
                <c:pt idx="36">
                  <c:v>1.2462796986785021</c:v>
                </c:pt>
                <c:pt idx="37">
                  <c:v>2.0274304342904417</c:v>
                </c:pt>
                <c:pt idx="38">
                  <c:v>1.1559549723754579</c:v>
                </c:pt>
                <c:pt idx="39">
                  <c:v>0.53376320765670204</c:v>
                </c:pt>
                <c:pt idx="40">
                  <c:v>1.9653624434337269</c:v>
                </c:pt>
                <c:pt idx="41">
                  <c:v>0.78434970428135742</c:v>
                </c:pt>
                <c:pt idx="42">
                  <c:v>0.6702912219608379</c:v>
                </c:pt>
                <c:pt idx="43">
                  <c:v>2.6899852392435291</c:v>
                </c:pt>
                <c:pt idx="44">
                  <c:v>4.155148148911131</c:v>
                </c:pt>
                <c:pt idx="45">
                  <c:v>1.1499583866350971</c:v>
                </c:pt>
                <c:pt idx="46">
                  <c:v>2.498135671388396</c:v>
                </c:pt>
                <c:pt idx="47">
                  <c:v>-1.3398671433473481</c:v>
                </c:pt>
                <c:pt idx="48">
                  <c:v>-0.36571746637560754</c:v>
                </c:pt>
                <c:pt idx="49">
                  <c:v>0.78839042911419188</c:v>
                </c:pt>
                <c:pt idx="50">
                  <c:v>0.97321274591076357</c:v>
                </c:pt>
                <c:pt idx="51">
                  <c:v>3.9329731058523283</c:v>
                </c:pt>
                <c:pt idx="52">
                  <c:v>-9.8517196971655174E-2</c:v>
                </c:pt>
                <c:pt idx="53">
                  <c:v>1.6968057231134583</c:v>
                </c:pt>
                <c:pt idx="54">
                  <c:v>2.861472534586186</c:v>
                </c:pt>
                <c:pt idx="55">
                  <c:v>1.7493843553530786</c:v>
                </c:pt>
                <c:pt idx="56">
                  <c:v>1.3842012052922481</c:v>
                </c:pt>
                <c:pt idx="57">
                  <c:v>1.4279084151865664</c:v>
                </c:pt>
                <c:pt idx="58">
                  <c:v>2.0946764869467103</c:v>
                </c:pt>
                <c:pt idx="59">
                  <c:v>3.1739462617975605</c:v>
                </c:pt>
                <c:pt idx="60">
                  <c:v>6.2388776711523519</c:v>
                </c:pt>
                <c:pt idx="61">
                  <c:v>6.3058473486867443</c:v>
                </c:pt>
                <c:pt idx="62">
                  <c:v>1.1544340733869545</c:v>
                </c:pt>
                <c:pt idx="63">
                  <c:v>3.6618370518109495</c:v>
                </c:pt>
                <c:pt idx="64">
                  <c:v>5.3257870459716115</c:v>
                </c:pt>
                <c:pt idx="65">
                  <c:v>6.0761922795218011</c:v>
                </c:pt>
              </c:numCache>
            </c:numRef>
          </c:xVal>
          <c:yVal>
            <c:numRef>
              <c:f>'cape gap and er'!$Z$73:$Z$138</c:f>
              <c:numCache>
                <c:formatCode>0.00%</c:formatCode>
                <c:ptCount val="66"/>
                <c:pt idx="0">
                  <c:v>0.13018028073473231</c:v>
                </c:pt>
                <c:pt idx="1">
                  <c:v>0.11773852502171422</c:v>
                </c:pt>
                <c:pt idx="2">
                  <c:v>8.2177804024008649E-2</c:v>
                </c:pt>
                <c:pt idx="3">
                  <c:v>9.79185366067028E-2</c:v>
                </c:pt>
                <c:pt idx="4">
                  <c:v>0.10123128533350356</c:v>
                </c:pt>
                <c:pt idx="5">
                  <c:v>0.12307455388505684</c:v>
                </c:pt>
                <c:pt idx="6">
                  <c:v>0.10524667370396812</c:v>
                </c:pt>
                <c:pt idx="7">
                  <c:v>0.15174589908678837</c:v>
                </c:pt>
                <c:pt idx="8">
                  <c:v>0.16575229667246205</c:v>
                </c:pt>
                <c:pt idx="9">
                  <c:v>0.1086112421945864</c:v>
                </c:pt>
                <c:pt idx="10">
                  <c:v>0.12348588027808938</c:v>
                </c:pt>
                <c:pt idx="11">
                  <c:v>0.13447217621162921</c:v>
                </c:pt>
                <c:pt idx="12">
                  <c:v>0.14206733255335435</c:v>
                </c:pt>
                <c:pt idx="13">
                  <c:v>0.15140991536533965</c:v>
                </c:pt>
                <c:pt idx="14">
                  <c:v>0.11891386249860147</c:v>
                </c:pt>
                <c:pt idx="15">
                  <c:v>0.14991074329351628</c:v>
                </c:pt>
                <c:pt idx="16">
                  <c:v>0.12848450726378768</c:v>
                </c:pt>
                <c:pt idx="17">
                  <c:v>0.15570255891450979</c:v>
                </c:pt>
                <c:pt idx="18">
                  <c:v>0.14027308857949561</c:v>
                </c:pt>
                <c:pt idx="19">
                  <c:v>0.155011481083978</c:v>
                </c:pt>
                <c:pt idx="20">
                  <c:v>0.11289515942019057</c:v>
                </c:pt>
                <c:pt idx="21">
                  <c:v>0.14468346823962741</c:v>
                </c:pt>
                <c:pt idx="22">
                  <c:v>0.14480918122688458</c:v>
                </c:pt>
                <c:pt idx="23">
                  <c:v>0.16441262544209767</c:v>
                </c:pt>
                <c:pt idx="24">
                  <c:v>0.15008741928912284</c:v>
                </c:pt>
                <c:pt idx="25">
                  <c:v>0.11608115577663214</c:v>
                </c:pt>
                <c:pt idx="26">
                  <c:v>0.14165191915314002</c:v>
                </c:pt>
                <c:pt idx="27">
                  <c:v>0.11026996178224047</c:v>
                </c:pt>
                <c:pt idx="28">
                  <c:v>0.11621127910311868</c:v>
                </c:pt>
                <c:pt idx="29">
                  <c:v>8.401513254985371E-2</c:v>
                </c:pt>
                <c:pt idx="30">
                  <c:v>0.11425251904785205</c:v>
                </c:pt>
                <c:pt idx="31">
                  <c:v>0.11661046913263728</c:v>
                </c:pt>
                <c:pt idx="32">
                  <c:v>7.3210209762996969E-2</c:v>
                </c:pt>
                <c:pt idx="33">
                  <c:v>6.6301758970959801E-2</c:v>
                </c:pt>
                <c:pt idx="34">
                  <c:v>8.9804251020094927E-2</c:v>
                </c:pt>
                <c:pt idx="35">
                  <c:v>6.940523260356346E-2</c:v>
                </c:pt>
                <c:pt idx="36">
                  <c:v>7.1678135135397003E-2</c:v>
                </c:pt>
                <c:pt idx="37">
                  <c:v>5.6353535137414701E-2</c:v>
                </c:pt>
                <c:pt idx="38">
                  <c:v>8.2935192641431899E-2</c:v>
                </c:pt>
                <c:pt idx="39">
                  <c:v>8.9093367148635361E-2</c:v>
                </c:pt>
                <c:pt idx="40">
                  <c:v>7.9796744720119328E-2</c:v>
                </c:pt>
                <c:pt idx="41">
                  <c:v>9.8868038190782048E-2</c:v>
                </c:pt>
                <c:pt idx="42">
                  <c:v>0.11038257132659046</c:v>
                </c:pt>
                <c:pt idx="43">
                  <c:v>9.9732941949192355E-2</c:v>
                </c:pt>
                <c:pt idx="44">
                  <c:v>7.1890965362208181E-2</c:v>
                </c:pt>
                <c:pt idx="45">
                  <c:v>7.6041196794424115E-2</c:v>
                </c:pt>
                <c:pt idx="46">
                  <c:v>7.7272890810326622E-2</c:v>
                </c:pt>
                <c:pt idx="47">
                  <c:v>0.12177763336792746</c:v>
                </c:pt>
                <c:pt idx="48">
                  <c:v>0.10841655697806929</c:v>
                </c:pt>
                <c:pt idx="49">
                  <c:v>0.10292719962982577</c:v>
                </c:pt>
                <c:pt idx="50">
                  <c:v>0.11374543431675876</c:v>
                </c:pt>
                <c:pt idx="51">
                  <c:v>5.9083264666831559E-2</c:v>
                </c:pt>
                <c:pt idx="52">
                  <c:v>0.10698569489400689</c:v>
                </c:pt>
                <c:pt idx="53">
                  <c:v>0.10643495329945329</c:v>
                </c:pt>
                <c:pt idx="54">
                  <c:v>8.5097405059365805E-2</c:v>
                </c:pt>
                <c:pt idx="55">
                  <c:v>9.3067647346607663E-2</c:v>
                </c:pt>
                <c:pt idx="56">
                  <c:v>0.10387460509458246</c:v>
                </c:pt>
                <c:pt idx="57">
                  <c:v>8.8364497867516434E-2</c:v>
                </c:pt>
                <c:pt idx="58">
                  <c:v>9.9808295349895992E-2</c:v>
                </c:pt>
                <c:pt idx="59">
                  <c:v>8.5957660582768325E-2</c:v>
                </c:pt>
                <c:pt idx="60">
                  <c:v>5.2627967684227839E-2</c:v>
                </c:pt>
                <c:pt idx="61">
                  <c:v>4.9444472916442717E-2</c:v>
                </c:pt>
                <c:pt idx="62">
                  <c:v>7.7764789166129722E-2</c:v>
                </c:pt>
                <c:pt idx="63">
                  <c:v>4.7320880516198649E-2</c:v>
                </c:pt>
                <c:pt idx="64">
                  <c:v>4.7119641713116556E-2</c:v>
                </c:pt>
                <c:pt idx="65">
                  <c:v>6.5575567992715689E-2</c:v>
                </c:pt>
              </c:numCache>
            </c:numRef>
          </c:yVal>
          <c:smooth val="0"/>
          <c:extLst>
            <c:ext xmlns:c16="http://schemas.microsoft.com/office/drawing/2014/chart" uri="{C3380CC4-5D6E-409C-BE32-E72D297353CC}">
              <c16:uniqueId val="{00000003-FAC3-4540-B124-F3DA89014C6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er'!$L$2:$L$138</c:f>
              <c:numCache>
                <c:formatCode>0.00</c:formatCode>
                <c:ptCount val="137"/>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pt idx="71">
                  <c:v>-2.5320508679567046</c:v>
                </c:pt>
                <c:pt idx="72">
                  <c:v>-0.60993026134834949</c:v>
                </c:pt>
                <c:pt idx="73">
                  <c:v>-1.6824074058526444</c:v>
                </c:pt>
                <c:pt idx="74">
                  <c:v>-1.3606760703312757</c:v>
                </c:pt>
                <c:pt idx="75">
                  <c:v>-0.62592819495340368</c:v>
                </c:pt>
                <c:pt idx="76">
                  <c:v>-2.1947857444391428</c:v>
                </c:pt>
                <c:pt idx="77">
                  <c:v>-1.0900878990127394</c:v>
                </c:pt>
                <c:pt idx="78">
                  <c:v>-2.0861816816102756</c:v>
                </c:pt>
                <c:pt idx="79">
                  <c:v>-3.6665789679783387</c:v>
                </c:pt>
                <c:pt idx="80">
                  <c:v>-2.12153158296426</c:v>
                </c:pt>
                <c:pt idx="81">
                  <c:v>-1.9161856731100304</c:v>
                </c:pt>
                <c:pt idx="82">
                  <c:v>-1.817926939271838</c:v>
                </c:pt>
                <c:pt idx="83">
                  <c:v>-3.0339189488090641</c:v>
                </c:pt>
                <c:pt idx="84">
                  <c:v>-4.2725948328269263</c:v>
                </c:pt>
                <c:pt idx="85">
                  <c:v>-2.704838553982964</c:v>
                </c:pt>
                <c:pt idx="86">
                  <c:v>-4.0852945706153641</c:v>
                </c:pt>
                <c:pt idx="87">
                  <c:v>-3.2592811437514637</c:v>
                </c:pt>
                <c:pt idx="88">
                  <c:v>-4.3547474620068947</c:v>
                </c:pt>
                <c:pt idx="89">
                  <c:v>-3.1103634919359315</c:v>
                </c:pt>
                <c:pt idx="90">
                  <c:v>-2.7791127811745415</c:v>
                </c:pt>
                <c:pt idx="91">
                  <c:v>-1.9998046240395064</c:v>
                </c:pt>
                <c:pt idx="92">
                  <c:v>-2.7415286544505806</c:v>
                </c:pt>
                <c:pt idx="93">
                  <c:v>-3.0413018918395212</c:v>
                </c:pt>
                <c:pt idx="94">
                  <c:v>-3.1309375818288236</c:v>
                </c:pt>
                <c:pt idx="95">
                  <c:v>-3.1041980734077095</c:v>
                </c:pt>
                <c:pt idx="96">
                  <c:v>-2.1043504207069468</c:v>
                </c:pt>
                <c:pt idx="97">
                  <c:v>-1.8448621304859785</c:v>
                </c:pt>
                <c:pt idx="98">
                  <c:v>-1.8525142355879485</c:v>
                </c:pt>
                <c:pt idx="99">
                  <c:v>-1.1360338792449207</c:v>
                </c:pt>
                <c:pt idx="100">
                  <c:v>-2.1006000454920626</c:v>
                </c:pt>
                <c:pt idx="101">
                  <c:v>-1.3289908768358218</c:v>
                </c:pt>
                <c:pt idx="102">
                  <c:v>-0.96738226179262377</c:v>
                </c:pt>
                <c:pt idx="103">
                  <c:v>-1.3488512943876731</c:v>
                </c:pt>
                <c:pt idx="104">
                  <c:v>-0.10783407767628894</c:v>
                </c:pt>
                <c:pt idx="105">
                  <c:v>-5.0816158321884686E-3</c:v>
                </c:pt>
                <c:pt idx="106">
                  <c:v>-1.3280621090070799</c:v>
                </c:pt>
                <c:pt idx="107">
                  <c:v>1.2462796986785021</c:v>
                </c:pt>
                <c:pt idx="108">
                  <c:v>2.0274304342904417</c:v>
                </c:pt>
                <c:pt idx="109">
                  <c:v>1.1559549723754579</c:v>
                </c:pt>
                <c:pt idx="110">
                  <c:v>0.53376320765670204</c:v>
                </c:pt>
                <c:pt idx="111">
                  <c:v>1.9653624434337269</c:v>
                </c:pt>
                <c:pt idx="112">
                  <c:v>0.78434970428135742</c:v>
                </c:pt>
                <c:pt idx="113">
                  <c:v>0.6702912219608379</c:v>
                </c:pt>
                <c:pt idx="114">
                  <c:v>2.6899852392435291</c:v>
                </c:pt>
                <c:pt idx="115">
                  <c:v>4.155148148911131</c:v>
                </c:pt>
                <c:pt idx="116">
                  <c:v>1.1499583866350971</c:v>
                </c:pt>
                <c:pt idx="117">
                  <c:v>2.498135671388396</c:v>
                </c:pt>
                <c:pt idx="118">
                  <c:v>-1.3398671433473481</c:v>
                </c:pt>
                <c:pt idx="119">
                  <c:v>-0.36571746637560754</c:v>
                </c:pt>
                <c:pt idx="120">
                  <c:v>0.78839042911419188</c:v>
                </c:pt>
                <c:pt idx="121">
                  <c:v>0.97321274591076357</c:v>
                </c:pt>
                <c:pt idx="122">
                  <c:v>3.9329731058523283</c:v>
                </c:pt>
                <c:pt idx="123">
                  <c:v>-9.8517196971655174E-2</c:v>
                </c:pt>
                <c:pt idx="124">
                  <c:v>1.6968057231134583</c:v>
                </c:pt>
                <c:pt idx="125">
                  <c:v>2.861472534586186</c:v>
                </c:pt>
                <c:pt idx="126">
                  <c:v>1.7493843553530786</c:v>
                </c:pt>
                <c:pt idx="127">
                  <c:v>1.3842012052922481</c:v>
                </c:pt>
                <c:pt idx="128">
                  <c:v>1.4279084151865664</c:v>
                </c:pt>
                <c:pt idx="129">
                  <c:v>2.0946764869467103</c:v>
                </c:pt>
                <c:pt idx="130">
                  <c:v>3.1739462617975605</c:v>
                </c:pt>
                <c:pt idx="131">
                  <c:v>6.2388776711523519</c:v>
                </c:pt>
                <c:pt idx="132">
                  <c:v>6.3058473486867443</c:v>
                </c:pt>
                <c:pt idx="133">
                  <c:v>1.1544340733869545</c:v>
                </c:pt>
                <c:pt idx="134">
                  <c:v>3.6618370518109495</c:v>
                </c:pt>
                <c:pt idx="135">
                  <c:v>5.3257870459716115</c:v>
                </c:pt>
                <c:pt idx="136">
                  <c:v>6.0761922795218011</c:v>
                </c:pt>
              </c:numCache>
            </c:numRef>
          </c:xVal>
          <c:yVal>
            <c:numRef>
              <c:f>'cape gap and er'!$Z$2:$Z$138</c:f>
              <c:numCache>
                <c:formatCode>0.00%</c:formatCode>
                <c:ptCount val="137"/>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pt idx="71">
                  <c:v>0.13018028073473231</c:v>
                </c:pt>
                <c:pt idx="72">
                  <c:v>0.11773852502171422</c:v>
                </c:pt>
                <c:pt idx="73">
                  <c:v>8.2177804024008649E-2</c:v>
                </c:pt>
                <c:pt idx="74">
                  <c:v>9.79185366067028E-2</c:v>
                </c:pt>
                <c:pt idx="75">
                  <c:v>0.10123128533350356</c:v>
                </c:pt>
                <c:pt idx="76">
                  <c:v>0.12307455388505684</c:v>
                </c:pt>
                <c:pt idx="77">
                  <c:v>0.10524667370396812</c:v>
                </c:pt>
                <c:pt idx="78">
                  <c:v>0.15174589908678837</c:v>
                </c:pt>
                <c:pt idx="79">
                  <c:v>0.16575229667246205</c:v>
                </c:pt>
                <c:pt idx="80">
                  <c:v>0.1086112421945864</c:v>
                </c:pt>
                <c:pt idx="81">
                  <c:v>0.12348588027808938</c:v>
                </c:pt>
                <c:pt idx="82">
                  <c:v>0.13447217621162921</c:v>
                </c:pt>
                <c:pt idx="83">
                  <c:v>0.14206733255335435</c:v>
                </c:pt>
                <c:pt idx="84">
                  <c:v>0.15140991536533965</c:v>
                </c:pt>
                <c:pt idx="85">
                  <c:v>0.11891386249860147</c:v>
                </c:pt>
                <c:pt idx="86">
                  <c:v>0.14991074329351628</c:v>
                </c:pt>
                <c:pt idx="87">
                  <c:v>0.12848450726378768</c:v>
                </c:pt>
                <c:pt idx="88">
                  <c:v>0.15570255891450979</c:v>
                </c:pt>
                <c:pt idx="89">
                  <c:v>0.14027308857949561</c:v>
                </c:pt>
                <c:pt idx="90">
                  <c:v>0.155011481083978</c:v>
                </c:pt>
                <c:pt idx="91">
                  <c:v>0.11289515942019057</c:v>
                </c:pt>
                <c:pt idx="92">
                  <c:v>0.14468346823962741</c:v>
                </c:pt>
                <c:pt idx="93">
                  <c:v>0.14480918122688458</c:v>
                </c:pt>
                <c:pt idx="94">
                  <c:v>0.16441262544209767</c:v>
                </c:pt>
                <c:pt idx="95">
                  <c:v>0.15008741928912284</c:v>
                </c:pt>
                <c:pt idx="96">
                  <c:v>0.11608115577663214</c:v>
                </c:pt>
                <c:pt idx="97">
                  <c:v>0.14165191915314002</c:v>
                </c:pt>
                <c:pt idx="98">
                  <c:v>0.11026996178224047</c:v>
                </c:pt>
                <c:pt idx="99">
                  <c:v>0.11621127910311868</c:v>
                </c:pt>
                <c:pt idx="100">
                  <c:v>8.401513254985371E-2</c:v>
                </c:pt>
                <c:pt idx="101">
                  <c:v>0.11425251904785205</c:v>
                </c:pt>
                <c:pt idx="102">
                  <c:v>0.11661046913263728</c:v>
                </c:pt>
                <c:pt idx="103">
                  <c:v>7.3210209762996969E-2</c:v>
                </c:pt>
                <c:pt idx="104">
                  <c:v>6.6301758970959801E-2</c:v>
                </c:pt>
                <c:pt idx="105">
                  <c:v>8.9804251020094927E-2</c:v>
                </c:pt>
                <c:pt idx="106">
                  <c:v>6.940523260356346E-2</c:v>
                </c:pt>
                <c:pt idx="107">
                  <c:v>7.1678135135397003E-2</c:v>
                </c:pt>
                <c:pt idx="108">
                  <c:v>5.6353535137414701E-2</c:v>
                </c:pt>
                <c:pt idx="109">
                  <c:v>8.2935192641431899E-2</c:v>
                </c:pt>
                <c:pt idx="110">
                  <c:v>8.9093367148635361E-2</c:v>
                </c:pt>
                <c:pt idx="111">
                  <c:v>7.9796744720119328E-2</c:v>
                </c:pt>
                <c:pt idx="112">
                  <c:v>9.8868038190782048E-2</c:v>
                </c:pt>
                <c:pt idx="113">
                  <c:v>0.11038257132659046</c:v>
                </c:pt>
                <c:pt idx="114">
                  <c:v>9.9732941949192355E-2</c:v>
                </c:pt>
                <c:pt idx="115">
                  <c:v>7.1890965362208181E-2</c:v>
                </c:pt>
                <c:pt idx="116">
                  <c:v>7.6041196794424115E-2</c:v>
                </c:pt>
                <c:pt idx="117">
                  <c:v>7.7272890810326622E-2</c:v>
                </c:pt>
                <c:pt idx="118">
                  <c:v>0.12177763336792746</c:v>
                </c:pt>
                <c:pt idx="119">
                  <c:v>0.10841655697806929</c:v>
                </c:pt>
                <c:pt idx="120">
                  <c:v>0.10292719962982577</c:v>
                </c:pt>
                <c:pt idx="121">
                  <c:v>0.11374543431675876</c:v>
                </c:pt>
                <c:pt idx="122">
                  <c:v>5.9083264666831559E-2</c:v>
                </c:pt>
                <c:pt idx="123">
                  <c:v>0.10698569489400689</c:v>
                </c:pt>
                <c:pt idx="124">
                  <c:v>0.10643495329945329</c:v>
                </c:pt>
                <c:pt idx="125">
                  <c:v>8.5097405059365805E-2</c:v>
                </c:pt>
                <c:pt idx="126">
                  <c:v>9.3067647346607663E-2</c:v>
                </c:pt>
                <c:pt idx="127">
                  <c:v>0.10387460509458246</c:v>
                </c:pt>
                <c:pt idx="128">
                  <c:v>8.8364497867516434E-2</c:v>
                </c:pt>
                <c:pt idx="129">
                  <c:v>9.9808295349895992E-2</c:v>
                </c:pt>
                <c:pt idx="130">
                  <c:v>8.5957660582768325E-2</c:v>
                </c:pt>
                <c:pt idx="131">
                  <c:v>5.2627967684227839E-2</c:v>
                </c:pt>
                <c:pt idx="132">
                  <c:v>4.9444472916442717E-2</c:v>
                </c:pt>
                <c:pt idx="133">
                  <c:v>7.7764789166129722E-2</c:v>
                </c:pt>
                <c:pt idx="134">
                  <c:v>4.7320880516198649E-2</c:v>
                </c:pt>
                <c:pt idx="135">
                  <c:v>4.7119641713116556E-2</c:v>
                </c:pt>
                <c:pt idx="136">
                  <c:v>6.5575567992715689E-2</c:v>
                </c:pt>
              </c:numCache>
            </c:numRef>
          </c:yVal>
          <c:smooth val="0"/>
          <c:extLst>
            <c:ext xmlns:c16="http://schemas.microsoft.com/office/drawing/2014/chart" uri="{C3380CC4-5D6E-409C-BE32-E72D297353CC}">
              <c16:uniqueId val="{00000005-FAC3-4540-B124-F3DA89014C6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Utilities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3428900745341386"/>
                  <c:y val="-0.123763070503033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er'!$M$2:$M$72</c:f>
              <c:numCache>
                <c:formatCode>0.00</c:formatCode>
                <c:ptCount val="71"/>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numCache>
            </c:numRef>
          </c:xVal>
          <c:yVal>
            <c:numRef>
              <c:f>'cape gap and er'!$AA$2:$AA$72</c:f>
              <c:numCache>
                <c:formatCode>0.00%</c:formatCode>
                <c:ptCount val="71"/>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numCache>
            </c:numRef>
          </c:yVal>
          <c:smooth val="0"/>
          <c:extLst>
            <c:ext xmlns:c16="http://schemas.microsoft.com/office/drawing/2014/chart" uri="{C3380CC4-5D6E-409C-BE32-E72D297353CC}">
              <c16:uniqueId val="{00000001-1D10-4375-8AFE-6D98C102E2E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7956634015538192"/>
                  <c:y val="-0.104512082930151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er'!$M$73:$M$138</c:f>
              <c:numCache>
                <c:formatCode>0.00</c:formatCode>
                <c:ptCount val="66"/>
                <c:pt idx="0">
                  <c:v>7.0659934721915105</c:v>
                </c:pt>
                <c:pt idx="1">
                  <c:v>5.465981716998364</c:v>
                </c:pt>
                <c:pt idx="2">
                  <c:v>5.049561940161718</c:v>
                </c:pt>
                <c:pt idx="3">
                  <c:v>4.7432706792297825</c:v>
                </c:pt>
                <c:pt idx="4">
                  <c:v>5.2225339324485587</c:v>
                </c:pt>
                <c:pt idx="5">
                  <c:v>3.1105076638702229</c:v>
                </c:pt>
                <c:pt idx="6">
                  <c:v>5.6905178536731853</c:v>
                </c:pt>
                <c:pt idx="7">
                  <c:v>4.9510135459014775</c:v>
                </c:pt>
                <c:pt idx="8">
                  <c:v>4.1013633689961031</c:v>
                </c:pt>
                <c:pt idx="9">
                  <c:v>4.3380937837703373</c:v>
                </c:pt>
                <c:pt idx="10">
                  <c:v>3.9848608703819703</c:v>
                </c:pt>
                <c:pt idx="11">
                  <c:v>5.3599417759551837</c:v>
                </c:pt>
                <c:pt idx="12">
                  <c:v>6.7692972096195696</c:v>
                </c:pt>
                <c:pt idx="13">
                  <c:v>6.200530539007878</c:v>
                </c:pt>
                <c:pt idx="14">
                  <c:v>8.4953057468785182</c:v>
                </c:pt>
                <c:pt idx="15">
                  <c:v>7.2980878352351839</c:v>
                </c:pt>
                <c:pt idx="16">
                  <c:v>7.6252312067117716</c:v>
                </c:pt>
                <c:pt idx="17">
                  <c:v>9.4432863403093172</c:v>
                </c:pt>
                <c:pt idx="18">
                  <c:v>9.1162247684635922</c:v>
                </c:pt>
                <c:pt idx="19">
                  <c:v>7.1457147891335966</c:v>
                </c:pt>
                <c:pt idx="20">
                  <c:v>7.5138277400961435</c:v>
                </c:pt>
                <c:pt idx="21">
                  <c:v>7.1307033499032713</c:v>
                </c:pt>
                <c:pt idx="22">
                  <c:v>4.9487269547362036</c:v>
                </c:pt>
                <c:pt idx="23">
                  <c:v>6.0579872250823836</c:v>
                </c:pt>
                <c:pt idx="24">
                  <c:v>5.6490312191430601</c:v>
                </c:pt>
                <c:pt idx="25">
                  <c:v>7.2593325230217332</c:v>
                </c:pt>
                <c:pt idx="26">
                  <c:v>6.8650437011399257</c:v>
                </c:pt>
                <c:pt idx="27">
                  <c:v>6.8185643458129883</c:v>
                </c:pt>
                <c:pt idx="28">
                  <c:v>8.067292105707569</c:v>
                </c:pt>
                <c:pt idx="29">
                  <c:v>6.6313224471008363</c:v>
                </c:pt>
                <c:pt idx="30">
                  <c:v>7.2494361498399096</c:v>
                </c:pt>
                <c:pt idx="31">
                  <c:v>7.906814140993391</c:v>
                </c:pt>
                <c:pt idx="32">
                  <c:v>6.3750705465201278</c:v>
                </c:pt>
                <c:pt idx="33">
                  <c:v>7.12786939948632</c:v>
                </c:pt>
                <c:pt idx="34">
                  <c:v>7.7878410016310635</c:v>
                </c:pt>
                <c:pt idx="35">
                  <c:v>4.1921206285708248</c:v>
                </c:pt>
                <c:pt idx="36">
                  <c:v>3.9214446251672133</c:v>
                </c:pt>
                <c:pt idx="37">
                  <c:v>3.1692760556934019</c:v>
                </c:pt>
                <c:pt idx="38">
                  <c:v>4.2356398826166082</c:v>
                </c:pt>
                <c:pt idx="39">
                  <c:v>4.4368473386313099</c:v>
                </c:pt>
                <c:pt idx="40">
                  <c:v>3.8160829302961297</c:v>
                </c:pt>
                <c:pt idx="41">
                  <c:v>4.0077050792520481</c:v>
                </c:pt>
                <c:pt idx="42">
                  <c:v>3.9730587670023159</c:v>
                </c:pt>
                <c:pt idx="43">
                  <c:v>4.1835231845348932</c:v>
                </c:pt>
                <c:pt idx="44">
                  <c:v>5.4587529401708466</c:v>
                </c:pt>
                <c:pt idx="45">
                  <c:v>5.7073534643171282</c:v>
                </c:pt>
                <c:pt idx="46">
                  <c:v>8.6895211022935577</c:v>
                </c:pt>
                <c:pt idx="47">
                  <c:v>5.6107772038576815</c:v>
                </c:pt>
                <c:pt idx="48">
                  <c:v>6.1981352274006358</c:v>
                </c:pt>
                <c:pt idx="49">
                  <c:v>7.342963737068402</c:v>
                </c:pt>
                <c:pt idx="50">
                  <c:v>7.5182297261623088</c:v>
                </c:pt>
                <c:pt idx="51">
                  <c:v>9.3485950646821383</c:v>
                </c:pt>
                <c:pt idx="52">
                  <c:v>7.394604224048237</c:v>
                </c:pt>
                <c:pt idx="53">
                  <c:v>8.4072792766885716</c:v>
                </c:pt>
                <c:pt idx="54">
                  <c:v>8.4802193872227782</c:v>
                </c:pt>
                <c:pt idx="55">
                  <c:v>9.8666365230253543</c:v>
                </c:pt>
                <c:pt idx="56">
                  <c:v>11.043880237857415</c:v>
                </c:pt>
                <c:pt idx="57">
                  <c:v>9.9010160320312188</c:v>
                </c:pt>
                <c:pt idx="58">
                  <c:v>8.406478878145947</c:v>
                </c:pt>
                <c:pt idx="59">
                  <c:v>9.7229513948733057</c:v>
                </c:pt>
                <c:pt idx="60">
                  <c:v>14.330437601879922</c:v>
                </c:pt>
                <c:pt idx="61">
                  <c:v>12.298712165747043</c:v>
                </c:pt>
                <c:pt idx="62">
                  <c:v>5.7153705678867492</c:v>
                </c:pt>
                <c:pt idx="63">
                  <c:v>5.8304911470548717</c:v>
                </c:pt>
                <c:pt idx="64">
                  <c:v>6.9331614839373099</c:v>
                </c:pt>
                <c:pt idx="65">
                  <c:v>3.7438481307278568</c:v>
                </c:pt>
              </c:numCache>
            </c:numRef>
          </c:xVal>
          <c:yVal>
            <c:numRef>
              <c:f>'cape gap and er'!$AA$73:$AA$138</c:f>
              <c:numCache>
                <c:formatCode>0.00%</c:formatCode>
                <c:ptCount val="66"/>
                <c:pt idx="0">
                  <c:v>3.4765333275410315E-2</c:v>
                </c:pt>
                <c:pt idx="1">
                  <c:v>5.0367118721492909E-2</c:v>
                </c:pt>
                <c:pt idx="2">
                  <c:v>5.8672860986201947E-3</c:v>
                </c:pt>
                <c:pt idx="3">
                  <c:v>6.6169357306844478E-3</c:v>
                </c:pt>
                <c:pt idx="4">
                  <c:v>6.3748569207471295E-3</c:v>
                </c:pt>
                <c:pt idx="5">
                  <c:v>2.4021649109358112E-3</c:v>
                </c:pt>
                <c:pt idx="6">
                  <c:v>-2.2930366349745102E-2</c:v>
                </c:pt>
                <c:pt idx="7">
                  <c:v>-1.6893742538969692E-2</c:v>
                </c:pt>
                <c:pt idx="8">
                  <c:v>5.4743651072262089E-3</c:v>
                </c:pt>
                <c:pt idx="9">
                  <c:v>-8.8479171012130209E-3</c:v>
                </c:pt>
                <c:pt idx="10">
                  <c:v>-1.4620411205559902E-2</c:v>
                </c:pt>
                <c:pt idx="11">
                  <c:v>-2.7269287324504177E-2</c:v>
                </c:pt>
                <c:pt idx="12">
                  <c:v>-4.7409872964168098E-2</c:v>
                </c:pt>
                <c:pt idx="13">
                  <c:v>-6.0198329872884537E-2</c:v>
                </c:pt>
                <c:pt idx="14">
                  <c:v>-6.7002182971012347E-2</c:v>
                </c:pt>
                <c:pt idx="15">
                  <c:v>-5.0222881154581289E-2</c:v>
                </c:pt>
                <c:pt idx="16">
                  <c:v>-6.3844454288626284E-2</c:v>
                </c:pt>
                <c:pt idx="17">
                  <c:v>-8.278080900188467E-2</c:v>
                </c:pt>
                <c:pt idx="18">
                  <c:v>-7.9685970007053353E-2</c:v>
                </c:pt>
                <c:pt idx="19">
                  <c:v>-4.7137180344609231E-2</c:v>
                </c:pt>
                <c:pt idx="20">
                  <c:v>-8.1733773213396033E-2</c:v>
                </c:pt>
                <c:pt idx="21">
                  <c:v>-6.2854798161553926E-2</c:v>
                </c:pt>
                <c:pt idx="22">
                  <c:v>-5.9568869253897594E-2</c:v>
                </c:pt>
                <c:pt idx="23">
                  <c:v>-3.4077666486887148E-2</c:v>
                </c:pt>
                <c:pt idx="24">
                  <c:v>-2.8530295947009066E-2</c:v>
                </c:pt>
                <c:pt idx="25">
                  <c:v>-5.26925203413382E-2</c:v>
                </c:pt>
                <c:pt idx="26">
                  <c:v>-7.58961557723703E-3</c:v>
                </c:pt>
                <c:pt idx="27">
                  <c:v>-1.5982638182447939E-2</c:v>
                </c:pt>
                <c:pt idx="28">
                  <c:v>3.5698309850267229E-3</c:v>
                </c:pt>
                <c:pt idx="29">
                  <c:v>-1.6815142284019258E-2</c:v>
                </c:pt>
                <c:pt idx="30">
                  <c:v>2.8447743581838658E-4</c:v>
                </c:pt>
                <c:pt idx="31">
                  <c:v>2.0511900692519847E-2</c:v>
                </c:pt>
                <c:pt idx="32">
                  <c:v>-1.0706432818654799E-2</c:v>
                </c:pt>
                <c:pt idx="33">
                  <c:v>-2.0682181960177903E-2</c:v>
                </c:pt>
                <c:pt idx="34">
                  <c:v>3.6338860711240262E-3</c:v>
                </c:pt>
                <c:pt idx="35">
                  <c:v>1.6133959570981071E-2</c:v>
                </c:pt>
                <c:pt idx="36">
                  <c:v>1.5522088679276624E-2</c:v>
                </c:pt>
                <c:pt idx="37">
                  <c:v>-2.878676786496337E-3</c:v>
                </c:pt>
                <c:pt idx="38">
                  <c:v>-2.7429870016157931E-3</c:v>
                </c:pt>
                <c:pt idx="39">
                  <c:v>1.0234315394657134E-3</c:v>
                </c:pt>
                <c:pt idx="40">
                  <c:v>-2.1872254607196329E-2</c:v>
                </c:pt>
                <c:pt idx="41">
                  <c:v>-2.3823352365046624E-2</c:v>
                </c:pt>
                <c:pt idx="42">
                  <c:v>-1.2199639494240522E-2</c:v>
                </c:pt>
                <c:pt idx="43">
                  <c:v>-1.6279318749010452E-2</c:v>
                </c:pt>
                <c:pt idx="44">
                  <c:v>-3.8150892882289122E-2</c:v>
                </c:pt>
                <c:pt idx="45">
                  <c:v>-5.4623124220900543E-2</c:v>
                </c:pt>
                <c:pt idx="46">
                  <c:v>-8.2222997265742892E-2</c:v>
                </c:pt>
                <c:pt idx="47">
                  <c:v>-5.5746840269201403E-2</c:v>
                </c:pt>
                <c:pt idx="48">
                  <c:v>-7.4832520972740513E-2</c:v>
                </c:pt>
                <c:pt idx="49">
                  <c:v>-8.4532786804405458E-2</c:v>
                </c:pt>
                <c:pt idx="50">
                  <c:v>-5.9290708093304723E-2</c:v>
                </c:pt>
                <c:pt idx="51">
                  <c:v>-8.4583670427773594E-2</c:v>
                </c:pt>
                <c:pt idx="52">
                  <c:v>-5.7129272613377191E-2</c:v>
                </c:pt>
                <c:pt idx="53">
                  <c:v>-7.5967549399954759E-2</c:v>
                </c:pt>
                <c:pt idx="54">
                  <c:v>-6.8958006461670385E-2</c:v>
                </c:pt>
                <c:pt idx="55">
                  <c:v>-6.979127406631136E-2</c:v>
                </c:pt>
                <c:pt idx="56">
                  <c:v>-5.7498532684705062E-2</c:v>
                </c:pt>
                <c:pt idx="57">
                  <c:v>-6.3338315387371891E-2</c:v>
                </c:pt>
                <c:pt idx="58">
                  <c:v>-3.9836504364523684E-2</c:v>
                </c:pt>
                <c:pt idx="59">
                  <c:v>-7.0888313626324528E-2</c:v>
                </c:pt>
                <c:pt idx="60">
                  <c:v>-9.5200550975453213E-2</c:v>
                </c:pt>
                <c:pt idx="61">
                  <c:v>-8.7147236331694078E-2</c:v>
                </c:pt>
                <c:pt idx="62">
                  <c:v>-3.3775200199663624E-2</c:v>
                </c:pt>
                <c:pt idx="63">
                  <c:v>-4.4531930713988865E-2</c:v>
                </c:pt>
                <c:pt idx="64">
                  <c:v>-5.3908922989466479E-2</c:v>
                </c:pt>
                <c:pt idx="65">
                  <c:v>-3.0320246891548885E-2</c:v>
                </c:pt>
              </c:numCache>
            </c:numRef>
          </c:yVal>
          <c:smooth val="0"/>
          <c:extLst>
            <c:ext xmlns:c16="http://schemas.microsoft.com/office/drawing/2014/chart" uri="{C3380CC4-5D6E-409C-BE32-E72D297353CC}">
              <c16:uniqueId val="{00000003-1D10-4375-8AFE-6D98C102E2E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48062379946920042"/>
                  <c:y val="-0.4984605640097356"/>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er'!$M$2:$M$138</c:f>
              <c:numCache>
                <c:formatCode>0.00</c:formatCode>
                <c:ptCount val="137"/>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pt idx="71">
                  <c:v>7.0659934721915105</c:v>
                </c:pt>
                <c:pt idx="72">
                  <c:v>5.465981716998364</c:v>
                </c:pt>
                <c:pt idx="73">
                  <c:v>5.049561940161718</c:v>
                </c:pt>
                <c:pt idx="74">
                  <c:v>4.7432706792297825</c:v>
                </c:pt>
                <c:pt idx="75">
                  <c:v>5.2225339324485587</c:v>
                </c:pt>
                <c:pt idx="76">
                  <c:v>3.1105076638702229</c:v>
                </c:pt>
                <c:pt idx="77">
                  <c:v>5.6905178536731853</c:v>
                </c:pt>
                <c:pt idx="78">
                  <c:v>4.9510135459014775</c:v>
                </c:pt>
                <c:pt idx="79">
                  <c:v>4.1013633689961031</c:v>
                </c:pt>
                <c:pt idx="80">
                  <c:v>4.3380937837703373</c:v>
                </c:pt>
                <c:pt idx="81">
                  <c:v>3.9848608703819703</c:v>
                </c:pt>
                <c:pt idx="82">
                  <c:v>5.3599417759551837</c:v>
                </c:pt>
                <c:pt idx="83">
                  <c:v>6.7692972096195696</c:v>
                </c:pt>
                <c:pt idx="84">
                  <c:v>6.200530539007878</c:v>
                </c:pt>
                <c:pt idx="85">
                  <c:v>8.4953057468785182</c:v>
                </c:pt>
                <c:pt idx="86">
                  <c:v>7.2980878352351839</c:v>
                </c:pt>
                <c:pt idx="87">
                  <c:v>7.6252312067117716</c:v>
                </c:pt>
                <c:pt idx="88">
                  <c:v>9.4432863403093172</c:v>
                </c:pt>
                <c:pt idx="89">
                  <c:v>9.1162247684635922</c:v>
                </c:pt>
                <c:pt idx="90">
                  <c:v>7.1457147891335966</c:v>
                </c:pt>
                <c:pt idx="91">
                  <c:v>7.5138277400961435</c:v>
                </c:pt>
                <c:pt idx="92">
                  <c:v>7.1307033499032713</c:v>
                </c:pt>
                <c:pt idx="93">
                  <c:v>4.9487269547362036</c:v>
                </c:pt>
                <c:pt idx="94">
                  <c:v>6.0579872250823836</c:v>
                </c:pt>
                <c:pt idx="95">
                  <c:v>5.6490312191430601</c:v>
                </c:pt>
                <c:pt idx="96">
                  <c:v>7.2593325230217332</c:v>
                </c:pt>
                <c:pt idx="97">
                  <c:v>6.8650437011399257</c:v>
                </c:pt>
                <c:pt idx="98">
                  <c:v>6.8185643458129883</c:v>
                </c:pt>
                <c:pt idx="99">
                  <c:v>8.067292105707569</c:v>
                </c:pt>
                <c:pt idx="100">
                  <c:v>6.6313224471008363</c:v>
                </c:pt>
                <c:pt idx="101">
                  <c:v>7.2494361498399096</c:v>
                </c:pt>
                <c:pt idx="102">
                  <c:v>7.906814140993391</c:v>
                </c:pt>
                <c:pt idx="103">
                  <c:v>6.3750705465201278</c:v>
                </c:pt>
                <c:pt idx="104">
                  <c:v>7.12786939948632</c:v>
                </c:pt>
                <c:pt idx="105">
                  <c:v>7.7878410016310635</c:v>
                </c:pt>
                <c:pt idx="106">
                  <c:v>4.1921206285708248</c:v>
                </c:pt>
                <c:pt idx="107">
                  <c:v>3.9214446251672133</c:v>
                </c:pt>
                <c:pt idx="108">
                  <c:v>3.1692760556934019</c:v>
                </c:pt>
                <c:pt idx="109">
                  <c:v>4.2356398826166082</c:v>
                </c:pt>
                <c:pt idx="110">
                  <c:v>4.4368473386313099</c:v>
                </c:pt>
                <c:pt idx="111">
                  <c:v>3.8160829302961297</c:v>
                </c:pt>
                <c:pt idx="112">
                  <c:v>4.0077050792520481</c:v>
                </c:pt>
                <c:pt idx="113">
                  <c:v>3.9730587670023159</c:v>
                </c:pt>
                <c:pt idx="114">
                  <c:v>4.1835231845348932</c:v>
                </c:pt>
                <c:pt idx="115">
                  <c:v>5.4587529401708466</c:v>
                </c:pt>
                <c:pt idx="116">
                  <c:v>5.7073534643171282</c:v>
                </c:pt>
                <c:pt idx="117">
                  <c:v>8.6895211022935577</c:v>
                </c:pt>
                <c:pt idx="118">
                  <c:v>5.6107772038576815</c:v>
                </c:pt>
                <c:pt idx="119">
                  <c:v>6.1981352274006358</c:v>
                </c:pt>
                <c:pt idx="120">
                  <c:v>7.342963737068402</c:v>
                </c:pt>
                <c:pt idx="121">
                  <c:v>7.5182297261623088</c:v>
                </c:pt>
                <c:pt idx="122">
                  <c:v>9.3485950646821383</c:v>
                </c:pt>
                <c:pt idx="123">
                  <c:v>7.394604224048237</c:v>
                </c:pt>
                <c:pt idx="124">
                  <c:v>8.4072792766885716</c:v>
                </c:pt>
                <c:pt idx="125">
                  <c:v>8.4802193872227782</c:v>
                </c:pt>
                <c:pt idx="126">
                  <c:v>9.8666365230253543</c:v>
                </c:pt>
                <c:pt idx="127">
                  <c:v>11.043880237857415</c:v>
                </c:pt>
                <c:pt idx="128">
                  <c:v>9.9010160320312188</c:v>
                </c:pt>
                <c:pt idx="129">
                  <c:v>8.406478878145947</c:v>
                </c:pt>
                <c:pt idx="130">
                  <c:v>9.7229513948733057</c:v>
                </c:pt>
                <c:pt idx="131">
                  <c:v>14.330437601879922</c:v>
                </c:pt>
                <c:pt idx="132">
                  <c:v>12.298712165747043</c:v>
                </c:pt>
                <c:pt idx="133">
                  <c:v>5.7153705678867492</c:v>
                </c:pt>
                <c:pt idx="134">
                  <c:v>5.8304911470548717</c:v>
                </c:pt>
                <c:pt idx="135">
                  <c:v>6.9331614839373099</c:v>
                </c:pt>
                <c:pt idx="136">
                  <c:v>3.7438481307278568</c:v>
                </c:pt>
              </c:numCache>
            </c:numRef>
          </c:xVal>
          <c:yVal>
            <c:numRef>
              <c:f>'cape gap and er'!$AA$2:$AA$138</c:f>
              <c:numCache>
                <c:formatCode>0.00%</c:formatCode>
                <c:ptCount val="137"/>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pt idx="71">
                  <c:v>3.4765333275410315E-2</c:v>
                </c:pt>
                <c:pt idx="72">
                  <c:v>5.0367118721492909E-2</c:v>
                </c:pt>
                <c:pt idx="73">
                  <c:v>5.8672860986201947E-3</c:v>
                </c:pt>
                <c:pt idx="74">
                  <c:v>6.6169357306844478E-3</c:v>
                </c:pt>
                <c:pt idx="75">
                  <c:v>6.3748569207471295E-3</c:v>
                </c:pt>
                <c:pt idx="76">
                  <c:v>2.4021649109358112E-3</c:v>
                </c:pt>
                <c:pt idx="77">
                  <c:v>-2.2930366349745102E-2</c:v>
                </c:pt>
                <c:pt idx="78">
                  <c:v>-1.6893742538969692E-2</c:v>
                </c:pt>
                <c:pt idx="79">
                  <c:v>5.4743651072262089E-3</c:v>
                </c:pt>
                <c:pt idx="80">
                  <c:v>-8.8479171012130209E-3</c:v>
                </c:pt>
                <c:pt idx="81">
                  <c:v>-1.4620411205559902E-2</c:v>
                </c:pt>
                <c:pt idx="82">
                  <c:v>-2.7269287324504177E-2</c:v>
                </c:pt>
                <c:pt idx="83">
                  <c:v>-4.7409872964168098E-2</c:v>
                </c:pt>
                <c:pt idx="84">
                  <c:v>-6.0198329872884537E-2</c:v>
                </c:pt>
                <c:pt idx="85">
                  <c:v>-6.7002182971012347E-2</c:v>
                </c:pt>
                <c:pt idx="86">
                  <c:v>-5.0222881154581289E-2</c:v>
                </c:pt>
                <c:pt idx="87">
                  <c:v>-6.3844454288626284E-2</c:v>
                </c:pt>
                <c:pt idx="88">
                  <c:v>-8.278080900188467E-2</c:v>
                </c:pt>
                <c:pt idx="89">
                  <c:v>-7.9685970007053353E-2</c:v>
                </c:pt>
                <c:pt idx="90">
                  <c:v>-4.7137180344609231E-2</c:v>
                </c:pt>
                <c:pt idx="91">
                  <c:v>-8.1733773213396033E-2</c:v>
                </c:pt>
                <c:pt idx="92">
                  <c:v>-6.2854798161553926E-2</c:v>
                </c:pt>
                <c:pt idx="93">
                  <c:v>-5.9568869253897594E-2</c:v>
                </c:pt>
                <c:pt idx="94">
                  <c:v>-3.4077666486887148E-2</c:v>
                </c:pt>
                <c:pt idx="95">
                  <c:v>-2.8530295947009066E-2</c:v>
                </c:pt>
                <c:pt idx="96">
                  <c:v>-5.26925203413382E-2</c:v>
                </c:pt>
                <c:pt idx="97">
                  <c:v>-7.58961557723703E-3</c:v>
                </c:pt>
                <c:pt idx="98">
                  <c:v>-1.5982638182447939E-2</c:v>
                </c:pt>
                <c:pt idx="99">
                  <c:v>3.5698309850267229E-3</c:v>
                </c:pt>
                <c:pt idx="100">
                  <c:v>-1.6815142284019258E-2</c:v>
                </c:pt>
                <c:pt idx="101">
                  <c:v>2.8447743581838658E-4</c:v>
                </c:pt>
                <c:pt idx="102">
                  <c:v>2.0511900692519847E-2</c:v>
                </c:pt>
                <c:pt idx="103">
                  <c:v>-1.0706432818654799E-2</c:v>
                </c:pt>
                <c:pt idx="104">
                  <c:v>-2.0682181960177903E-2</c:v>
                </c:pt>
                <c:pt idx="105">
                  <c:v>3.6338860711240262E-3</c:v>
                </c:pt>
                <c:pt idx="106">
                  <c:v>1.6133959570981071E-2</c:v>
                </c:pt>
                <c:pt idx="107">
                  <c:v>1.5522088679276624E-2</c:v>
                </c:pt>
                <c:pt idx="108">
                  <c:v>-2.878676786496337E-3</c:v>
                </c:pt>
                <c:pt idx="109">
                  <c:v>-2.7429870016157931E-3</c:v>
                </c:pt>
                <c:pt idx="110">
                  <c:v>1.0234315394657134E-3</c:v>
                </c:pt>
                <c:pt idx="111">
                  <c:v>-2.1872254607196329E-2</c:v>
                </c:pt>
                <c:pt idx="112">
                  <c:v>-2.3823352365046624E-2</c:v>
                </c:pt>
                <c:pt idx="113">
                  <c:v>-1.2199639494240522E-2</c:v>
                </c:pt>
                <c:pt idx="114">
                  <c:v>-1.6279318749010452E-2</c:v>
                </c:pt>
                <c:pt idx="115">
                  <c:v>-3.8150892882289122E-2</c:v>
                </c:pt>
                <c:pt idx="116">
                  <c:v>-5.4623124220900543E-2</c:v>
                </c:pt>
                <c:pt idx="117">
                  <c:v>-8.2222997265742892E-2</c:v>
                </c:pt>
                <c:pt idx="118">
                  <c:v>-5.5746840269201403E-2</c:v>
                </c:pt>
                <c:pt idx="119">
                  <c:v>-7.4832520972740513E-2</c:v>
                </c:pt>
                <c:pt idx="120">
                  <c:v>-8.4532786804405458E-2</c:v>
                </c:pt>
                <c:pt idx="121">
                  <c:v>-5.9290708093304723E-2</c:v>
                </c:pt>
                <c:pt idx="122">
                  <c:v>-8.4583670427773594E-2</c:v>
                </c:pt>
                <c:pt idx="123">
                  <c:v>-5.7129272613377191E-2</c:v>
                </c:pt>
                <c:pt idx="124">
                  <c:v>-7.5967549399954759E-2</c:v>
                </c:pt>
                <c:pt idx="125">
                  <c:v>-6.8958006461670385E-2</c:v>
                </c:pt>
                <c:pt idx="126">
                  <c:v>-6.979127406631136E-2</c:v>
                </c:pt>
                <c:pt idx="127">
                  <c:v>-5.7498532684705062E-2</c:v>
                </c:pt>
                <c:pt idx="128">
                  <c:v>-6.3338315387371891E-2</c:v>
                </c:pt>
                <c:pt idx="129">
                  <c:v>-3.9836504364523684E-2</c:v>
                </c:pt>
                <c:pt idx="130">
                  <c:v>-7.0888313626324528E-2</c:v>
                </c:pt>
                <c:pt idx="131">
                  <c:v>-9.5200550975453213E-2</c:v>
                </c:pt>
                <c:pt idx="132">
                  <c:v>-8.7147236331694078E-2</c:v>
                </c:pt>
                <c:pt idx="133">
                  <c:v>-3.3775200199663624E-2</c:v>
                </c:pt>
                <c:pt idx="134">
                  <c:v>-4.4531930713988865E-2</c:v>
                </c:pt>
                <c:pt idx="135">
                  <c:v>-5.3908922989466479E-2</c:v>
                </c:pt>
                <c:pt idx="136">
                  <c:v>-3.0320246891548885E-2</c:v>
                </c:pt>
              </c:numCache>
            </c:numRef>
          </c:yVal>
          <c:smooth val="0"/>
          <c:extLst>
            <c:ext xmlns:c16="http://schemas.microsoft.com/office/drawing/2014/chart" uri="{C3380CC4-5D6E-409C-BE32-E72D297353CC}">
              <c16:uniqueId val="{00000005-1D10-4375-8AFE-6D98C102E2E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Net profit margin by Sector</a:t>
            </a:r>
          </a:p>
        </c:rich>
      </c:tx>
      <c:overlay val="0"/>
      <c:spPr>
        <a:noFill/>
        <a:ln>
          <a:noFill/>
        </a:ln>
        <a:effectLst/>
      </c:spPr>
    </c:title>
    <c:autoTitleDeleted val="0"/>
    <c:plotArea>
      <c:layout>
        <c:manualLayout>
          <c:layoutTarget val="inner"/>
          <c:xMode val="edge"/>
          <c:yMode val="edge"/>
          <c:x val="3.7612252548760362E-2"/>
          <c:y val="8.3069618183254798E-2"/>
          <c:w val="0.93587758260986609"/>
          <c:h val="0.56566320405368087"/>
        </c:manualLayout>
      </c:layout>
      <c:lineChart>
        <c:grouping val="standard"/>
        <c:varyColors val="0"/>
        <c:ser>
          <c:idx val="0"/>
          <c:order val="0"/>
          <c:tx>
            <c:strRef>
              <c:f>Margins!$B$50</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Margins!$C$50:$X$50</c:f>
              <c:numCache>
                <c:formatCode>0.00%</c:formatCode>
                <c:ptCount val="22"/>
                <c:pt idx="0">
                  <c:v>7.5340999999999991E-2</c:v>
                </c:pt>
                <c:pt idx="1">
                  <c:v>4.2305999999999996E-2</c:v>
                </c:pt>
                <c:pt idx="2">
                  <c:v>7.8587999999999991E-2</c:v>
                </c:pt>
                <c:pt idx="3">
                  <c:v>8.509499999999999E-2</c:v>
                </c:pt>
                <c:pt idx="4">
                  <c:v>1.8678E-2</c:v>
                </c:pt>
                <c:pt idx="5">
                  <c:v>5.587E-3</c:v>
                </c:pt>
                <c:pt idx="6">
                  <c:v>9.6565999999999985E-2</c:v>
                </c:pt>
                <c:pt idx="7">
                  <c:v>8.6646000000000001E-2</c:v>
                </c:pt>
                <c:pt idx="8">
                  <c:v>7.3492000000000002E-2</c:v>
                </c:pt>
                <c:pt idx="9">
                  <c:v>9.9750999999999992E-2</c:v>
                </c:pt>
                <c:pt idx="10">
                  <c:v>0.13686100000000001</c:v>
                </c:pt>
                <c:pt idx="11">
                  <c:v>0.101533</c:v>
                </c:pt>
                <c:pt idx="12">
                  <c:v>0.11889799999999999</c:v>
                </c:pt>
                <c:pt idx="13">
                  <c:v>0.12598100000000001</c:v>
                </c:pt>
                <c:pt idx="14">
                  <c:v>0.20164499999999999</c:v>
                </c:pt>
                <c:pt idx="15">
                  <c:v>0.12579499999999999</c:v>
                </c:pt>
                <c:pt idx="16">
                  <c:v>0.10528</c:v>
                </c:pt>
                <c:pt idx="17">
                  <c:v>0.14271599999999998</c:v>
                </c:pt>
                <c:pt idx="18">
                  <c:v>0.12296799999999999</c:v>
                </c:pt>
                <c:pt idx="19">
                  <c:v>0.114881</c:v>
                </c:pt>
                <c:pt idx="20">
                  <c:v>0.154561</c:v>
                </c:pt>
                <c:pt idx="21">
                  <c:v>0.19190200000000002</c:v>
                </c:pt>
              </c:numCache>
            </c:numRef>
          </c:val>
          <c:smooth val="1"/>
          <c:extLst>
            <c:ext xmlns:c16="http://schemas.microsoft.com/office/drawing/2014/chart" uri="{C3380CC4-5D6E-409C-BE32-E72D297353CC}">
              <c16:uniqueId val="{00000000-6CF9-4402-BEA9-66E512D4B4F4}"/>
            </c:ext>
          </c:extLst>
        </c:ser>
        <c:ser>
          <c:idx val="1"/>
          <c:order val="1"/>
          <c:tx>
            <c:strRef>
              <c:f>Margins!$B$51</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Margins!$C$51:$X$51</c:f>
              <c:numCache>
                <c:formatCode>0.00%</c:formatCode>
                <c:ptCount val="22"/>
                <c:pt idx="0">
                  <c:v>4.3990000000000001E-2</c:v>
                </c:pt>
                <c:pt idx="1">
                  <c:v>4.8404999999999997E-2</c:v>
                </c:pt>
                <c:pt idx="2">
                  <c:v>2.9189E-2</c:v>
                </c:pt>
                <c:pt idx="3">
                  <c:v>-7.8269999999999989E-3</c:v>
                </c:pt>
                <c:pt idx="4">
                  <c:v>1.0140000000000001E-3</c:v>
                </c:pt>
                <c:pt idx="5">
                  <c:v>1.7534000000000001E-2</c:v>
                </c:pt>
                <c:pt idx="6">
                  <c:v>5.9052E-2</c:v>
                </c:pt>
                <c:pt idx="7">
                  <c:v>6.5410999999999997E-2</c:v>
                </c:pt>
                <c:pt idx="8">
                  <c:v>6.8742999999999999E-2</c:v>
                </c:pt>
                <c:pt idx="9">
                  <c:v>5.5411999999999996E-2</c:v>
                </c:pt>
                <c:pt idx="10">
                  <c:v>5.4702000000000001E-2</c:v>
                </c:pt>
                <c:pt idx="11">
                  <c:v>5.7114000000000005E-2</c:v>
                </c:pt>
                <c:pt idx="12">
                  <c:v>6.7380000000000009E-2</c:v>
                </c:pt>
                <c:pt idx="13">
                  <c:v>6.3495999999999997E-2</c:v>
                </c:pt>
                <c:pt idx="14">
                  <c:v>5.8247E-2</c:v>
                </c:pt>
                <c:pt idx="15">
                  <c:v>6.5604999999999997E-2</c:v>
                </c:pt>
                <c:pt idx="16">
                  <c:v>4.8461999999999998E-2</c:v>
                </c:pt>
                <c:pt idx="17">
                  <c:v>7.6271000000000005E-2</c:v>
                </c:pt>
                <c:pt idx="18">
                  <c:v>6.4735000000000001E-2</c:v>
                </c:pt>
                <c:pt idx="19">
                  <c:v>7.311899999999999E-2</c:v>
                </c:pt>
                <c:pt idx="20">
                  <c:v>8.111800000000001E-2</c:v>
                </c:pt>
                <c:pt idx="21">
                  <c:v>8.1014000000000003E-2</c:v>
                </c:pt>
              </c:numCache>
            </c:numRef>
          </c:val>
          <c:smooth val="1"/>
          <c:extLst>
            <c:ext xmlns:c16="http://schemas.microsoft.com/office/drawing/2014/chart" uri="{C3380CC4-5D6E-409C-BE32-E72D297353CC}">
              <c16:uniqueId val="{00000001-6CF9-4402-BEA9-66E512D4B4F4}"/>
            </c:ext>
          </c:extLst>
        </c:ser>
        <c:ser>
          <c:idx val="2"/>
          <c:order val="2"/>
          <c:tx>
            <c:strRef>
              <c:f>Margins!$B$52</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Margins!$C$52:$X$52</c:f>
              <c:numCache>
                <c:formatCode>0.00%</c:formatCode>
                <c:ptCount val="22"/>
                <c:pt idx="0">
                  <c:v>6.5669000000000005E-2</c:v>
                </c:pt>
                <c:pt idx="1">
                  <c:v>6.4448000000000005E-2</c:v>
                </c:pt>
                <c:pt idx="2">
                  <c:v>6.2657999999999991E-2</c:v>
                </c:pt>
                <c:pt idx="3">
                  <c:v>6.4939999999999998E-2</c:v>
                </c:pt>
                <c:pt idx="4">
                  <c:v>6.6700999999999996E-2</c:v>
                </c:pt>
                <c:pt idx="5">
                  <c:v>5.4889E-2</c:v>
                </c:pt>
                <c:pt idx="6">
                  <c:v>6.7049999999999998E-2</c:v>
                </c:pt>
                <c:pt idx="7">
                  <c:v>6.844299999999999E-2</c:v>
                </c:pt>
                <c:pt idx="8">
                  <c:v>6.2441000000000003E-2</c:v>
                </c:pt>
                <c:pt idx="9">
                  <c:v>6.6182999999999992E-2</c:v>
                </c:pt>
                <c:pt idx="10">
                  <c:v>6.8232000000000001E-2</c:v>
                </c:pt>
                <c:pt idx="11">
                  <c:v>6.1455999999999997E-2</c:v>
                </c:pt>
                <c:pt idx="12">
                  <c:v>6.5790000000000001E-2</c:v>
                </c:pt>
                <c:pt idx="13">
                  <c:v>7.4520000000000003E-2</c:v>
                </c:pt>
                <c:pt idx="14">
                  <c:v>6.7766999999999994E-2</c:v>
                </c:pt>
                <c:pt idx="15">
                  <c:v>5.7557999999999998E-2</c:v>
                </c:pt>
                <c:pt idx="16">
                  <c:v>5.8794000000000006E-2</c:v>
                </c:pt>
                <c:pt idx="17">
                  <c:v>6.3552999999999998E-2</c:v>
                </c:pt>
                <c:pt idx="18">
                  <c:v>6.0815000000000001E-2</c:v>
                </c:pt>
                <c:pt idx="19">
                  <c:v>5.7298999999999996E-2</c:v>
                </c:pt>
                <c:pt idx="20">
                  <c:v>5.7308000000000005E-2</c:v>
                </c:pt>
                <c:pt idx="21">
                  <c:v>6.1143000000000003E-2</c:v>
                </c:pt>
              </c:numCache>
            </c:numRef>
          </c:val>
          <c:smooth val="1"/>
          <c:extLst>
            <c:ext xmlns:c16="http://schemas.microsoft.com/office/drawing/2014/chart" uri="{C3380CC4-5D6E-409C-BE32-E72D297353CC}">
              <c16:uniqueId val="{00000002-6CF9-4402-BEA9-66E512D4B4F4}"/>
            </c:ext>
          </c:extLst>
        </c:ser>
        <c:ser>
          <c:idx val="3"/>
          <c:order val="3"/>
          <c:tx>
            <c:strRef>
              <c:f>Margins!$B$53</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Margins!$C$53:$X$53</c:f>
              <c:numCache>
                <c:formatCode>0.00%</c:formatCode>
                <c:ptCount val="22"/>
                <c:pt idx="0">
                  <c:v>7.5652999999999998E-2</c:v>
                </c:pt>
                <c:pt idx="1">
                  <c:v>9.7852999999999996E-2</c:v>
                </c:pt>
                <c:pt idx="2">
                  <c:v>0.11541899999999999</c:v>
                </c:pt>
                <c:pt idx="3">
                  <c:v>0.10702199999999999</c:v>
                </c:pt>
                <c:pt idx="4">
                  <c:v>0.105172</c:v>
                </c:pt>
                <c:pt idx="5">
                  <c:v>4.8700000000000002E-4</c:v>
                </c:pt>
                <c:pt idx="6">
                  <c:v>8.8102E-2</c:v>
                </c:pt>
                <c:pt idx="7">
                  <c:v>8.7956000000000006E-2</c:v>
                </c:pt>
                <c:pt idx="8">
                  <c:v>7.7912999999999996E-2</c:v>
                </c:pt>
                <c:pt idx="9">
                  <c:v>8.0760999999999999E-2</c:v>
                </c:pt>
                <c:pt idx="10">
                  <c:v>7.9939999999999997E-2</c:v>
                </c:pt>
                <c:pt idx="11">
                  <c:v>2.7099999999999997E-4</c:v>
                </c:pt>
                <c:pt idx="12">
                  <c:v>-6.5156999999999993E-2</c:v>
                </c:pt>
                <c:pt idx="13">
                  <c:v>1.3707E-2</c:v>
                </c:pt>
                <c:pt idx="14">
                  <c:v>7.7071000000000001E-2</c:v>
                </c:pt>
                <c:pt idx="15">
                  <c:v>5.0256999999999996E-2</c:v>
                </c:pt>
                <c:pt idx="16">
                  <c:v>-9.2926999999999996E-2</c:v>
                </c:pt>
                <c:pt idx="17">
                  <c:v>2.9723000000000003E-2</c:v>
                </c:pt>
                <c:pt idx="18">
                  <c:v>0.12621499999999999</c:v>
                </c:pt>
                <c:pt idx="19">
                  <c:v>0.125525</c:v>
                </c:pt>
                <c:pt idx="20">
                  <c:v>9.0664999999999996E-2</c:v>
                </c:pt>
                <c:pt idx="21">
                  <c:v>8.0930000000000002E-2</c:v>
                </c:pt>
              </c:numCache>
            </c:numRef>
          </c:val>
          <c:smooth val="1"/>
          <c:extLst>
            <c:ext xmlns:c16="http://schemas.microsoft.com/office/drawing/2014/chart" uri="{C3380CC4-5D6E-409C-BE32-E72D297353CC}">
              <c16:uniqueId val="{00000003-6CF9-4402-BEA9-66E512D4B4F4}"/>
            </c:ext>
          </c:extLst>
        </c:ser>
        <c:ser>
          <c:idx val="4"/>
          <c:order val="4"/>
          <c:tx>
            <c:strRef>
              <c:f>Margins!$B$54</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Margins!$C$54:$X$54</c:f>
              <c:numCache>
                <c:formatCode>0.00%</c:formatCode>
                <c:ptCount val="22"/>
                <c:pt idx="0">
                  <c:v>0.14153299999999999</c:v>
                </c:pt>
                <c:pt idx="1">
                  <c:v>0.13995299999999999</c:v>
                </c:pt>
                <c:pt idx="2">
                  <c:v>0.135382</c:v>
                </c:pt>
                <c:pt idx="3">
                  <c:v>0.12229</c:v>
                </c:pt>
                <c:pt idx="4">
                  <c:v>-1.1131E-2</c:v>
                </c:pt>
                <c:pt idx="5">
                  <c:v>-1.1597E-2</c:v>
                </c:pt>
                <c:pt idx="6">
                  <c:v>9.3886999999999998E-2</c:v>
                </c:pt>
                <c:pt idx="7">
                  <c:v>0.111584</c:v>
                </c:pt>
                <c:pt idx="8">
                  <c:v>0.122113</c:v>
                </c:pt>
                <c:pt idx="9">
                  <c:v>0.12840799999999999</c:v>
                </c:pt>
                <c:pt idx="10">
                  <c:v>0.14252700000000001</c:v>
                </c:pt>
                <c:pt idx="11">
                  <c:v>0.15226699999999999</c:v>
                </c:pt>
                <c:pt idx="12">
                  <c:v>0.14477600000000002</c:v>
                </c:pt>
                <c:pt idx="13">
                  <c:v>0.14346399999999998</c:v>
                </c:pt>
                <c:pt idx="14">
                  <c:v>0.157246</c:v>
                </c:pt>
                <c:pt idx="15">
                  <c:v>0.159828</c:v>
                </c:pt>
                <c:pt idx="16">
                  <c:v>0.12238599999999999</c:v>
                </c:pt>
                <c:pt idx="17">
                  <c:v>0.238097</c:v>
                </c:pt>
                <c:pt idx="18">
                  <c:v>0.16083999999999998</c:v>
                </c:pt>
                <c:pt idx="19">
                  <c:v>0.14574799999999999</c:v>
                </c:pt>
                <c:pt idx="20">
                  <c:v>0.14432900000000001</c:v>
                </c:pt>
                <c:pt idx="21">
                  <c:v>0.153588</c:v>
                </c:pt>
              </c:numCache>
            </c:numRef>
          </c:val>
          <c:smooth val="1"/>
          <c:extLst>
            <c:ext xmlns:c16="http://schemas.microsoft.com/office/drawing/2014/chart" uri="{C3380CC4-5D6E-409C-BE32-E72D297353CC}">
              <c16:uniqueId val="{00000004-6CF9-4402-BEA9-66E512D4B4F4}"/>
            </c:ext>
          </c:extLst>
        </c:ser>
        <c:ser>
          <c:idx val="5"/>
          <c:order val="5"/>
          <c:tx>
            <c:strRef>
              <c:f>Margins!$B$55</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Margins!$C$55:$X$55</c:f>
              <c:numCache>
                <c:formatCode>0.00%</c:formatCode>
                <c:ptCount val="22"/>
                <c:pt idx="0">
                  <c:v>0.20665900000000001</c:v>
                </c:pt>
                <c:pt idx="1">
                  <c:v>0.184526</c:v>
                </c:pt>
                <c:pt idx="2">
                  <c:v>0.21216100000000002</c:v>
                </c:pt>
                <c:pt idx="3">
                  <c:v>0.24360299999999999</c:v>
                </c:pt>
                <c:pt idx="4">
                  <c:v>0.196492</c:v>
                </c:pt>
                <c:pt idx="5">
                  <c:v>0.11301299999999999</c:v>
                </c:pt>
                <c:pt idx="6">
                  <c:v>8.9199000000000001E-2</c:v>
                </c:pt>
                <c:pt idx="7">
                  <c:v>0.13591200000000001</c:v>
                </c:pt>
                <c:pt idx="8">
                  <c:v>0.15382899999999999</c:v>
                </c:pt>
                <c:pt idx="9">
                  <c:v>0.19564699999999999</c:v>
                </c:pt>
                <c:pt idx="10">
                  <c:v>0.187754</c:v>
                </c:pt>
                <c:pt idx="11">
                  <c:v>0.23700700000000002</c:v>
                </c:pt>
                <c:pt idx="12">
                  <c:v>0.225331</c:v>
                </c:pt>
                <c:pt idx="13">
                  <c:v>0.21829499999999999</c:v>
                </c:pt>
                <c:pt idx="14">
                  <c:v>0.17728000000000002</c:v>
                </c:pt>
                <c:pt idx="15">
                  <c:v>0.20267299999999999</c:v>
                </c:pt>
                <c:pt idx="16">
                  <c:v>0.153174</c:v>
                </c:pt>
                <c:pt idx="17">
                  <c:v>0.21006699999999998</c:v>
                </c:pt>
                <c:pt idx="18">
                  <c:v>0.23863199999999998</c:v>
                </c:pt>
                <c:pt idx="19">
                  <c:v>0.163108</c:v>
                </c:pt>
                <c:pt idx="20">
                  <c:v>0.15667200000000001</c:v>
                </c:pt>
                <c:pt idx="21">
                  <c:v>0.118614</c:v>
                </c:pt>
              </c:numCache>
            </c:numRef>
          </c:val>
          <c:smooth val="1"/>
          <c:extLst>
            <c:ext xmlns:c16="http://schemas.microsoft.com/office/drawing/2014/chart" uri="{C3380CC4-5D6E-409C-BE32-E72D297353CC}">
              <c16:uniqueId val="{00000005-6CF9-4402-BEA9-66E512D4B4F4}"/>
            </c:ext>
          </c:extLst>
        </c:ser>
        <c:ser>
          <c:idx val="6"/>
          <c:order val="6"/>
          <c:tx>
            <c:strRef>
              <c:f>Margins!$B$56</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Margins!$C$56:$X$56</c:f>
              <c:numCache>
                <c:formatCode>0.00%</c:formatCode>
                <c:ptCount val="22"/>
                <c:pt idx="0">
                  <c:v>7.9230999999999996E-2</c:v>
                </c:pt>
                <c:pt idx="1">
                  <c:v>7.0292000000000007E-2</c:v>
                </c:pt>
                <c:pt idx="2">
                  <c:v>8.1822999999999993E-2</c:v>
                </c:pt>
                <c:pt idx="3">
                  <c:v>8.9556000000000011E-2</c:v>
                </c:pt>
                <c:pt idx="4">
                  <c:v>7.5827000000000006E-2</c:v>
                </c:pt>
                <c:pt idx="5">
                  <c:v>7.6194999999999999E-2</c:v>
                </c:pt>
                <c:pt idx="6">
                  <c:v>8.3615999999999996E-2</c:v>
                </c:pt>
                <c:pt idx="7">
                  <c:v>7.5103000000000003E-2</c:v>
                </c:pt>
                <c:pt idx="8">
                  <c:v>7.0633000000000001E-2</c:v>
                </c:pt>
                <c:pt idx="9">
                  <c:v>8.4085000000000007E-2</c:v>
                </c:pt>
                <c:pt idx="10">
                  <c:v>7.2295999999999999E-2</c:v>
                </c:pt>
                <c:pt idx="11">
                  <c:v>7.4059E-2</c:v>
                </c:pt>
                <c:pt idx="12">
                  <c:v>7.8479999999999994E-2</c:v>
                </c:pt>
                <c:pt idx="13">
                  <c:v>6.7742000000000011E-2</c:v>
                </c:pt>
                <c:pt idx="14">
                  <c:v>5.7373E-2</c:v>
                </c:pt>
                <c:pt idx="15">
                  <c:v>7.1994000000000002E-2</c:v>
                </c:pt>
                <c:pt idx="16">
                  <c:v>7.0427999999999991E-2</c:v>
                </c:pt>
                <c:pt idx="17">
                  <c:v>7.4110999999999996E-2</c:v>
                </c:pt>
                <c:pt idx="18">
                  <c:v>7.4439000000000005E-2</c:v>
                </c:pt>
                <c:pt idx="19">
                  <c:v>6.5342999999999998E-2</c:v>
                </c:pt>
                <c:pt idx="20">
                  <c:v>4.3381999999999997E-2</c:v>
                </c:pt>
                <c:pt idx="21">
                  <c:v>5.8329000000000006E-2</c:v>
                </c:pt>
              </c:numCache>
            </c:numRef>
          </c:val>
          <c:smooth val="1"/>
          <c:extLst>
            <c:ext xmlns:c16="http://schemas.microsoft.com/office/drawing/2014/chart" uri="{C3380CC4-5D6E-409C-BE32-E72D297353CC}">
              <c16:uniqueId val="{00000006-6CF9-4402-BEA9-66E512D4B4F4}"/>
            </c:ext>
          </c:extLst>
        </c:ser>
        <c:ser>
          <c:idx val="7"/>
          <c:order val="7"/>
          <c:tx>
            <c:strRef>
              <c:f>Margins!$B$57</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Margins!$C$57:$X$57</c:f>
              <c:numCache>
                <c:formatCode>0.00%</c:formatCode>
                <c:ptCount val="22"/>
                <c:pt idx="0">
                  <c:v>7.2005E-2</c:v>
                </c:pt>
                <c:pt idx="1">
                  <c:v>7.9283999999999993E-2</c:v>
                </c:pt>
                <c:pt idx="2">
                  <c:v>8.4784000000000012E-2</c:v>
                </c:pt>
                <c:pt idx="3">
                  <c:v>8.4345000000000003E-2</c:v>
                </c:pt>
                <c:pt idx="4">
                  <c:v>8.2116000000000008E-2</c:v>
                </c:pt>
                <c:pt idx="5">
                  <c:v>4.2337E-2</c:v>
                </c:pt>
                <c:pt idx="6">
                  <c:v>6.8433000000000008E-2</c:v>
                </c:pt>
                <c:pt idx="7">
                  <c:v>7.9576000000000008E-2</c:v>
                </c:pt>
                <c:pt idx="8">
                  <c:v>7.6550000000000007E-2</c:v>
                </c:pt>
                <c:pt idx="9">
                  <c:v>7.3274000000000006E-2</c:v>
                </c:pt>
                <c:pt idx="10">
                  <c:v>8.5029000000000007E-2</c:v>
                </c:pt>
                <c:pt idx="11">
                  <c:v>7.2590000000000002E-2</c:v>
                </c:pt>
                <c:pt idx="12">
                  <c:v>8.794600000000001E-2</c:v>
                </c:pt>
                <c:pt idx="13">
                  <c:v>8.213100000000001E-2</c:v>
                </c:pt>
                <c:pt idx="14">
                  <c:v>6.7311999999999997E-2</c:v>
                </c:pt>
                <c:pt idx="15">
                  <c:v>8.693300000000001E-2</c:v>
                </c:pt>
                <c:pt idx="16">
                  <c:v>5.0401000000000001E-2</c:v>
                </c:pt>
                <c:pt idx="17">
                  <c:v>8.0373E-2</c:v>
                </c:pt>
                <c:pt idx="18">
                  <c:v>8.8513999999999995E-2</c:v>
                </c:pt>
                <c:pt idx="19">
                  <c:v>0.10204000000000001</c:v>
                </c:pt>
                <c:pt idx="20">
                  <c:v>9.9519999999999997E-2</c:v>
                </c:pt>
                <c:pt idx="21">
                  <c:v>0.10136799999999999</c:v>
                </c:pt>
              </c:numCache>
            </c:numRef>
          </c:val>
          <c:smooth val="1"/>
          <c:extLst>
            <c:ext xmlns:c16="http://schemas.microsoft.com/office/drawing/2014/chart" uri="{C3380CC4-5D6E-409C-BE32-E72D297353CC}">
              <c16:uniqueId val="{00000007-6CF9-4402-BEA9-66E512D4B4F4}"/>
            </c:ext>
          </c:extLst>
        </c:ser>
        <c:ser>
          <c:idx val="8"/>
          <c:order val="8"/>
          <c:tx>
            <c:strRef>
              <c:f>Margins!$B$58</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Margins!$C$58:$X$58</c:f>
              <c:numCache>
                <c:formatCode>0.00%</c:formatCode>
                <c:ptCount val="22"/>
                <c:pt idx="0">
                  <c:v>3.9390999999999995E-2</c:v>
                </c:pt>
                <c:pt idx="1">
                  <c:v>6.4230999999999996E-2</c:v>
                </c:pt>
                <c:pt idx="2">
                  <c:v>6.1948999999999997E-2</c:v>
                </c:pt>
                <c:pt idx="3">
                  <c:v>8.4936000000000011E-2</c:v>
                </c:pt>
                <c:pt idx="4">
                  <c:v>9.9916999999999992E-2</c:v>
                </c:pt>
                <c:pt idx="5">
                  <c:v>-3.2542000000000001E-2</c:v>
                </c:pt>
                <c:pt idx="6">
                  <c:v>7.1650999999999992E-2</c:v>
                </c:pt>
                <c:pt idx="7">
                  <c:v>9.5519999999999994E-2</c:v>
                </c:pt>
                <c:pt idx="8">
                  <c:v>8.9190000000000005E-2</c:v>
                </c:pt>
                <c:pt idx="9">
                  <c:v>9.1107999999999995E-2</c:v>
                </c:pt>
                <c:pt idx="10">
                  <c:v>8.9978000000000002E-2</c:v>
                </c:pt>
                <c:pt idx="11">
                  <c:v>5.9920000000000001E-2</c:v>
                </c:pt>
                <c:pt idx="12">
                  <c:v>1.6792999999999999E-2</c:v>
                </c:pt>
                <c:pt idx="13">
                  <c:v>8.5975999999999997E-2</c:v>
                </c:pt>
                <c:pt idx="14">
                  <c:v>9.5668000000000003E-2</c:v>
                </c:pt>
                <c:pt idx="15">
                  <c:v>5.9829999999999994E-2</c:v>
                </c:pt>
                <c:pt idx="16">
                  <c:v>2.8006000000000003E-2</c:v>
                </c:pt>
                <c:pt idx="17">
                  <c:v>0.14069499999999999</c:v>
                </c:pt>
                <c:pt idx="18">
                  <c:v>0.114978</c:v>
                </c:pt>
                <c:pt idx="19">
                  <c:v>0.10861999999999999</c:v>
                </c:pt>
                <c:pt idx="20">
                  <c:v>9.1221999999999998E-2</c:v>
                </c:pt>
                <c:pt idx="21">
                  <c:v>8.0332000000000015E-2</c:v>
                </c:pt>
              </c:numCache>
            </c:numRef>
          </c:val>
          <c:smooth val="1"/>
          <c:extLst>
            <c:ext xmlns:c16="http://schemas.microsoft.com/office/drawing/2014/chart" uri="{C3380CC4-5D6E-409C-BE32-E72D297353CC}">
              <c16:uniqueId val="{00000008-6CF9-4402-BEA9-66E512D4B4F4}"/>
            </c:ext>
          </c:extLst>
        </c:ser>
        <c:ser>
          <c:idx val="9"/>
          <c:order val="9"/>
          <c:tx>
            <c:strRef>
              <c:f>Margins!$B$59</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Margins!$C$59:$X$59</c:f>
              <c:numCache>
                <c:formatCode>0.00%</c:formatCode>
                <c:ptCount val="22"/>
                <c:pt idx="0">
                  <c:v>9.3862000000000001E-2</c:v>
                </c:pt>
                <c:pt idx="1">
                  <c:v>0.10756399999999999</c:v>
                </c:pt>
                <c:pt idx="2">
                  <c:v>0.110649</c:v>
                </c:pt>
                <c:pt idx="3">
                  <c:v>0.11277200000000001</c:v>
                </c:pt>
                <c:pt idx="4">
                  <c:v>0.11852700000000001</c:v>
                </c:pt>
                <c:pt idx="5">
                  <c:v>6.8533999999999998E-2</c:v>
                </c:pt>
                <c:pt idx="6">
                  <c:v>0.14193</c:v>
                </c:pt>
                <c:pt idx="7">
                  <c:v>0.15625999999999998</c:v>
                </c:pt>
                <c:pt idx="8">
                  <c:v>0.142177</c:v>
                </c:pt>
                <c:pt idx="9">
                  <c:v>0.15021899999999999</c:v>
                </c:pt>
                <c:pt idx="10">
                  <c:v>0.16854</c:v>
                </c:pt>
                <c:pt idx="11">
                  <c:v>0.15570800000000001</c:v>
                </c:pt>
                <c:pt idx="12">
                  <c:v>0.159446</c:v>
                </c:pt>
                <c:pt idx="13">
                  <c:v>0.172482</c:v>
                </c:pt>
                <c:pt idx="14">
                  <c:v>0.152725</c:v>
                </c:pt>
                <c:pt idx="15">
                  <c:v>0.18957299999999999</c:v>
                </c:pt>
                <c:pt idx="16">
                  <c:v>0.18576300000000001</c:v>
                </c:pt>
                <c:pt idx="17">
                  <c:v>0.205873</c:v>
                </c:pt>
                <c:pt idx="18">
                  <c:v>0.21295000000000003</c:v>
                </c:pt>
                <c:pt idx="19">
                  <c:v>0.185053</c:v>
                </c:pt>
                <c:pt idx="20">
                  <c:v>0.217442</c:v>
                </c:pt>
                <c:pt idx="21">
                  <c:v>0.208368</c:v>
                </c:pt>
              </c:numCache>
            </c:numRef>
          </c:val>
          <c:smooth val="1"/>
          <c:extLst>
            <c:ext xmlns:c16="http://schemas.microsoft.com/office/drawing/2014/chart" uri="{C3380CC4-5D6E-409C-BE32-E72D297353CC}">
              <c16:uniqueId val="{00000009-6CF9-4402-BEA9-66E512D4B4F4}"/>
            </c:ext>
          </c:extLst>
        </c:ser>
        <c:ser>
          <c:idx val="10"/>
          <c:order val="10"/>
          <c:tx>
            <c:strRef>
              <c:f>Margins!$B$60</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Margins!$C$60:$X$60</c:f>
              <c:numCache>
                <c:formatCode>0.00%</c:formatCode>
                <c:ptCount val="22"/>
                <c:pt idx="0">
                  <c:v>8.6603999999999987E-2</c:v>
                </c:pt>
                <c:pt idx="1">
                  <c:v>8.2112000000000004E-2</c:v>
                </c:pt>
                <c:pt idx="2">
                  <c:v>7.8173000000000006E-2</c:v>
                </c:pt>
                <c:pt idx="3">
                  <c:v>0.100215</c:v>
                </c:pt>
                <c:pt idx="4">
                  <c:v>8.9898000000000006E-2</c:v>
                </c:pt>
                <c:pt idx="5">
                  <c:v>7.9321000000000003E-2</c:v>
                </c:pt>
                <c:pt idx="6">
                  <c:v>9.7372E-2</c:v>
                </c:pt>
                <c:pt idx="7">
                  <c:v>8.9749999999999996E-2</c:v>
                </c:pt>
                <c:pt idx="8">
                  <c:v>7.5229000000000004E-2</c:v>
                </c:pt>
                <c:pt idx="9">
                  <c:v>7.1728E-2</c:v>
                </c:pt>
                <c:pt idx="10">
                  <c:v>8.5396E-2</c:v>
                </c:pt>
                <c:pt idx="11">
                  <c:v>9.2898999999999995E-2</c:v>
                </c:pt>
                <c:pt idx="12">
                  <c:v>8.9838000000000001E-2</c:v>
                </c:pt>
                <c:pt idx="13">
                  <c:v>7.9472000000000001E-2</c:v>
                </c:pt>
                <c:pt idx="14">
                  <c:v>0.12157400000000002</c:v>
                </c:pt>
                <c:pt idx="15">
                  <c:v>7.8116000000000005E-2</c:v>
                </c:pt>
                <c:pt idx="16">
                  <c:v>0.121493</c:v>
                </c:pt>
                <c:pt idx="17">
                  <c:v>9.2952999999999994E-2</c:v>
                </c:pt>
                <c:pt idx="18">
                  <c:v>0.117877</c:v>
                </c:pt>
                <c:pt idx="19">
                  <c:v>0.114798</c:v>
                </c:pt>
                <c:pt idx="20">
                  <c:v>0.139436</c:v>
                </c:pt>
                <c:pt idx="21">
                  <c:v>0.14364299999999999</c:v>
                </c:pt>
              </c:numCache>
            </c:numRef>
          </c:val>
          <c:smooth val="1"/>
          <c:extLst>
            <c:ext xmlns:c16="http://schemas.microsoft.com/office/drawing/2014/chart" uri="{C3380CC4-5D6E-409C-BE32-E72D297353CC}">
              <c16:uniqueId val="{0000000A-6CF9-4402-BEA9-66E512D4B4F4}"/>
            </c:ext>
          </c:extLst>
        </c:ser>
        <c:dLbls>
          <c:showLegendKey val="0"/>
          <c:showVal val="0"/>
          <c:showCatName val="0"/>
          <c:showSerName val="0"/>
          <c:showPercent val="0"/>
          <c:showBubbleSize val="0"/>
        </c:dLbls>
        <c:smooth val="0"/>
        <c:axId val="785212880"/>
        <c:axId val="785211920"/>
      </c:lineChart>
      <c:dateAx>
        <c:axId val="785212880"/>
        <c:scaling>
          <c:orientation val="minMax"/>
        </c:scaling>
        <c:delete val="0"/>
        <c:axPos val="b"/>
        <c:numFmt formatCode="[$-409]mmm\-yy;@"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en-US"/>
          </a:p>
        </c:txPr>
        <c:crossAx val="785211920"/>
        <c:crosses val="autoZero"/>
        <c:auto val="1"/>
        <c:lblOffset val="100"/>
        <c:baseTimeUnit val="months"/>
      </c:dateAx>
      <c:valAx>
        <c:axId val="785211920"/>
        <c:scaling>
          <c:orientation val="minMax"/>
          <c:max val="0.25"/>
          <c:min val="-0.1"/>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785212880"/>
        <c:crosses val="autoZero"/>
        <c:crossBetween val="between"/>
      </c:valAx>
    </c:plotArea>
    <c:legend>
      <c:legendPos val="b"/>
      <c:layout>
        <c:manualLayout>
          <c:xMode val="edge"/>
          <c:yMode val="edge"/>
          <c:x val="6.3925903492832725E-3"/>
          <c:y val="0.84171180463573025"/>
          <c:w val="0.9936074096507167"/>
          <c:h val="0.12965541082597318"/>
        </c:manualLayout>
      </c:layout>
      <c:overlay val="0"/>
      <c:spPr>
        <a:noFill/>
        <a:ln>
          <a:noFill/>
        </a:ln>
        <a:effectLst/>
      </c:spPr>
      <c:txPr>
        <a:bodyPr rot="0" vert="horz"/>
        <a:lstStyle/>
        <a:p>
          <a:pPr>
            <a:defRPr sz="800"/>
          </a:pPr>
          <a:endParaRPr lang="en-US"/>
        </a:p>
      </c:txPr>
    </c:legend>
    <c:plotVisOnly val="1"/>
    <c:dispBlanksAs val="gap"/>
    <c:showDLblsOverMax val="0"/>
  </c:chart>
  <c:spPr>
    <a:solidFill>
      <a:schemeClr val="bg1"/>
    </a:solidFill>
    <a:ln w="19050" cap="flat" cmpd="sng" algn="ctr">
      <a:noFill/>
      <a:round/>
    </a:ln>
    <a:effectLst/>
  </c:spPr>
  <c:txPr>
    <a:bodyPr/>
    <a:lstStyle/>
    <a:p>
      <a:pPr>
        <a:defRPr sz="1000">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US IG 5-7Y</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5400" cap="rnd">
                <a:solidFill>
                  <a:schemeClr val="accent1"/>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rendlineLbl>
          </c:trendline>
          <c:xVal>
            <c:numRef>
              <c:f>'stdev_vs_rmse (2)'!$C$2:$C$236</c:f>
              <c:numCache>
                <c:formatCode>0.00%</c:formatCode>
                <c:ptCount val="235"/>
                <c:pt idx="0">
                  <c:v>6.4734349999999996E-2</c:v>
                </c:pt>
                <c:pt idx="1">
                  <c:v>6.4723959999999997E-2</c:v>
                </c:pt>
                <c:pt idx="2">
                  <c:v>6.4855040000000003E-2</c:v>
                </c:pt>
                <c:pt idx="3">
                  <c:v>6.5337839999999994E-2</c:v>
                </c:pt>
                <c:pt idx="4">
                  <c:v>6.17575E-2</c:v>
                </c:pt>
                <c:pt idx="5">
                  <c:v>6.207141E-2</c:v>
                </c:pt>
                <c:pt idx="6">
                  <c:v>5.8585250000000005E-2</c:v>
                </c:pt>
                <c:pt idx="7">
                  <c:v>5.9058289999999999E-2</c:v>
                </c:pt>
                <c:pt idx="8">
                  <c:v>5.8563690000000002E-2</c:v>
                </c:pt>
                <c:pt idx="9">
                  <c:v>6.3611849999999998E-2</c:v>
                </c:pt>
                <c:pt idx="10">
                  <c:v>6.2061539999999998E-2</c:v>
                </c:pt>
                <c:pt idx="11">
                  <c:v>6.0158329999999996E-2</c:v>
                </c:pt>
                <c:pt idx="12">
                  <c:v>6.4491240000000005E-2</c:v>
                </c:pt>
                <c:pt idx="13">
                  <c:v>7.2096149999999998E-2</c:v>
                </c:pt>
                <c:pt idx="14">
                  <c:v>7.4704889999999996E-2</c:v>
                </c:pt>
                <c:pt idx="15">
                  <c:v>7.5723330000000005E-2</c:v>
                </c:pt>
                <c:pt idx="16">
                  <c:v>7.7259469999999997E-2</c:v>
                </c:pt>
                <c:pt idx="17">
                  <c:v>7.4895959999999998E-2</c:v>
                </c:pt>
                <c:pt idx="18">
                  <c:v>7.5333529999999996E-2</c:v>
                </c:pt>
                <c:pt idx="19">
                  <c:v>7.976374E-2</c:v>
                </c:pt>
                <c:pt idx="20">
                  <c:v>8.042705E-2</c:v>
                </c:pt>
                <c:pt idx="21">
                  <c:v>8.3697560000000004E-2</c:v>
                </c:pt>
                <c:pt idx="22">
                  <c:v>8.4093639999999997E-2</c:v>
                </c:pt>
                <c:pt idx="23">
                  <c:v>8.122878E-2</c:v>
                </c:pt>
                <c:pt idx="24">
                  <c:v>7.6866429999999999E-2</c:v>
                </c:pt>
                <c:pt idx="25">
                  <c:v>7.7219399999999994E-2</c:v>
                </c:pt>
                <c:pt idx="26">
                  <c:v>7.5644509999999998E-2</c:v>
                </c:pt>
                <c:pt idx="27">
                  <c:v>6.9111359999999997E-2</c:v>
                </c:pt>
                <c:pt idx="28">
                  <c:v>6.9122879999999998E-2</c:v>
                </c:pt>
                <c:pt idx="29">
                  <c:v>7.0713269999999995E-2</c:v>
                </c:pt>
                <c:pt idx="30">
                  <c:v>6.953703E-2</c:v>
                </c:pt>
                <c:pt idx="31">
                  <c:v>6.8632319999999997E-2</c:v>
                </c:pt>
                <c:pt idx="32">
                  <c:v>6.7634379999999994E-2</c:v>
                </c:pt>
                <c:pt idx="33">
                  <c:v>6.5044989999999997E-2</c:v>
                </c:pt>
                <c:pt idx="34">
                  <c:v>6.3370270000000006E-2</c:v>
                </c:pt>
                <c:pt idx="35">
                  <c:v>6.2649109999999994E-2</c:v>
                </c:pt>
                <c:pt idx="36">
                  <c:v>6.7677420000000002E-2</c:v>
                </c:pt>
                <c:pt idx="37">
                  <c:v>7.0182960000000003E-2</c:v>
                </c:pt>
                <c:pt idx="38">
                  <c:v>7.2293070000000001E-2</c:v>
                </c:pt>
                <c:pt idx="39">
                  <c:v>7.3525369999999993E-2</c:v>
                </c:pt>
                <c:pt idx="40">
                  <c:v>7.2237510000000005E-2</c:v>
                </c:pt>
                <c:pt idx="41">
                  <c:v>7.2278309999999998E-2</c:v>
                </c:pt>
                <c:pt idx="42">
                  <c:v>7.3438390000000006E-2</c:v>
                </c:pt>
                <c:pt idx="43">
                  <c:v>7.142722E-2</c:v>
                </c:pt>
                <c:pt idx="44">
                  <c:v>6.8361130000000006E-2</c:v>
                </c:pt>
                <c:pt idx="45">
                  <c:v>6.6862209999999991E-2</c:v>
                </c:pt>
                <c:pt idx="46">
                  <c:v>6.9308189999999992E-2</c:v>
                </c:pt>
                <c:pt idx="47">
                  <c:v>6.9528199999999998E-2</c:v>
                </c:pt>
                <c:pt idx="48">
                  <c:v>7.0030780000000001E-2</c:v>
                </c:pt>
                <c:pt idx="49">
                  <c:v>7.3024610000000004E-2</c:v>
                </c:pt>
                <c:pt idx="50">
                  <c:v>7.1595140000000002E-2</c:v>
                </c:pt>
                <c:pt idx="51">
                  <c:v>7.0909700000000006E-2</c:v>
                </c:pt>
                <c:pt idx="52">
                  <c:v>7.0106059999999998E-2</c:v>
                </c:pt>
                <c:pt idx="53">
                  <c:v>6.709619E-2</c:v>
                </c:pt>
                <c:pt idx="54">
                  <c:v>6.9340760000000001E-2</c:v>
                </c:pt>
                <c:pt idx="55">
                  <c:v>6.7934889999999998E-2</c:v>
                </c:pt>
                <c:pt idx="56">
                  <c:v>6.6429559999999999E-2</c:v>
                </c:pt>
                <c:pt idx="57">
                  <c:v>6.7145549999999998E-2</c:v>
                </c:pt>
                <c:pt idx="58">
                  <c:v>6.5523869999999998E-2</c:v>
                </c:pt>
                <c:pt idx="59">
                  <c:v>6.3453389999999998E-2</c:v>
                </c:pt>
                <c:pt idx="60">
                  <c:v>6.492647E-2</c:v>
                </c:pt>
                <c:pt idx="61">
                  <c:v>6.5367350000000005E-2</c:v>
                </c:pt>
                <c:pt idx="62">
                  <c:v>6.5296740000000006E-2</c:v>
                </c:pt>
                <c:pt idx="63">
                  <c:v>6.4307809999999993E-2</c:v>
                </c:pt>
                <c:pt idx="64">
                  <c:v>6.3632069999999999E-2</c:v>
                </c:pt>
                <c:pt idx="65">
                  <c:v>6.4165050000000001E-2</c:v>
                </c:pt>
                <c:pt idx="66">
                  <c:v>6.1703239999999999E-2</c:v>
                </c:pt>
                <c:pt idx="67">
                  <c:v>5.5680690000000005E-2</c:v>
                </c:pt>
                <c:pt idx="68">
                  <c:v>5.9478479999999993E-2</c:v>
                </c:pt>
                <c:pt idx="69">
                  <c:v>6.0099530000000005E-2</c:v>
                </c:pt>
                <c:pt idx="70">
                  <c:v>5.8626730000000002E-2</c:v>
                </c:pt>
                <c:pt idx="71">
                  <c:v>5.8083749999999996E-2</c:v>
                </c:pt>
                <c:pt idx="72">
                  <c:v>6.3619830000000002E-2</c:v>
                </c:pt>
                <c:pt idx="73">
                  <c:v>6.3367240000000005E-2</c:v>
                </c:pt>
                <c:pt idx="74">
                  <c:v>6.3733219999999993E-2</c:v>
                </c:pt>
                <c:pt idx="75">
                  <c:v>6.6803569999999993E-2</c:v>
                </c:pt>
                <c:pt idx="76">
                  <c:v>6.8118040000000005E-2</c:v>
                </c:pt>
                <c:pt idx="77">
                  <c:v>6.9727430000000007E-2</c:v>
                </c:pt>
                <c:pt idx="78">
                  <c:v>7.1058070000000001E-2</c:v>
                </c:pt>
                <c:pt idx="79">
                  <c:v>6.9620540000000009E-2</c:v>
                </c:pt>
                <c:pt idx="80">
                  <c:v>6.9902909999999999E-2</c:v>
                </c:pt>
                <c:pt idx="81">
                  <c:v>7.1158700000000005E-2</c:v>
                </c:pt>
                <c:pt idx="82">
                  <c:v>7.3263200000000001E-2</c:v>
                </c:pt>
                <c:pt idx="83">
                  <c:v>7.6290839999999999E-2</c:v>
                </c:pt>
                <c:pt idx="84">
                  <c:v>7.5607670000000002E-2</c:v>
                </c:pt>
                <c:pt idx="85">
                  <c:v>7.4713830000000009E-2</c:v>
                </c:pt>
                <c:pt idx="86">
                  <c:v>7.6200199999999996E-2</c:v>
                </c:pt>
                <c:pt idx="87">
                  <c:v>7.7448379999999997E-2</c:v>
                </c:pt>
                <c:pt idx="88">
                  <c:v>7.4384569999999997E-2</c:v>
                </c:pt>
                <c:pt idx="89">
                  <c:v>7.4089520000000006E-2</c:v>
                </c:pt>
                <c:pt idx="90">
                  <c:v>7.2436500000000001E-2</c:v>
                </c:pt>
                <c:pt idx="91">
                  <c:v>7.1438509999999997E-2</c:v>
                </c:pt>
                <c:pt idx="92">
                  <c:v>7.1579719999999999E-2</c:v>
                </c:pt>
                <c:pt idx="93">
                  <c:v>7.0083820000000005E-2</c:v>
                </c:pt>
                <c:pt idx="94">
                  <c:v>6.7678500000000003E-2</c:v>
                </c:pt>
                <c:pt idx="95">
                  <c:v>6.4731999999999998E-2</c:v>
                </c:pt>
                <c:pt idx="96">
                  <c:v>6.4284019999999997E-2</c:v>
                </c:pt>
                <c:pt idx="97">
                  <c:v>6.43146E-2</c:v>
                </c:pt>
                <c:pt idx="98">
                  <c:v>6.6045909999999999E-2</c:v>
                </c:pt>
                <c:pt idx="99">
                  <c:v>6.4970239999999999E-2</c:v>
                </c:pt>
                <c:pt idx="100">
                  <c:v>6.5342170000000005E-2</c:v>
                </c:pt>
                <c:pt idx="101">
                  <c:v>6.2423859999999998E-2</c:v>
                </c:pt>
                <c:pt idx="102">
                  <c:v>6.1095990000000003E-2</c:v>
                </c:pt>
                <c:pt idx="103">
                  <c:v>5.7870999999999999E-2</c:v>
                </c:pt>
                <c:pt idx="104">
                  <c:v>5.5367749999999993E-2</c:v>
                </c:pt>
                <c:pt idx="105">
                  <c:v>5.9694950000000004E-2</c:v>
                </c:pt>
                <c:pt idx="106">
                  <c:v>6.1807499999999994E-2</c:v>
                </c:pt>
                <c:pt idx="107">
                  <c:v>6.0905529999999999E-2</c:v>
                </c:pt>
                <c:pt idx="108">
                  <c:v>5.8783929999999998E-2</c:v>
                </c:pt>
                <c:pt idx="109">
                  <c:v>6.2918660000000001E-2</c:v>
                </c:pt>
                <c:pt idx="110">
                  <c:v>5.9219099999999997E-2</c:v>
                </c:pt>
                <c:pt idx="111">
                  <c:v>5.8195980000000001E-2</c:v>
                </c:pt>
                <c:pt idx="112">
                  <c:v>5.7184070000000004E-2</c:v>
                </c:pt>
                <c:pt idx="113">
                  <c:v>5.4953450000000001E-2</c:v>
                </c:pt>
                <c:pt idx="114">
                  <c:v>5.1087499999999994E-2</c:v>
                </c:pt>
                <c:pt idx="115">
                  <c:v>4.6210829999999994E-2</c:v>
                </c:pt>
                <c:pt idx="116">
                  <c:v>4.8284070000000005E-2</c:v>
                </c:pt>
                <c:pt idx="117">
                  <c:v>5.0858519999999997E-2</c:v>
                </c:pt>
                <c:pt idx="118">
                  <c:v>4.4298719999999993E-2</c:v>
                </c:pt>
                <c:pt idx="119">
                  <c:v>4.6115529999999995E-2</c:v>
                </c:pt>
                <c:pt idx="120">
                  <c:v>4.0359899999999997E-2</c:v>
                </c:pt>
                <c:pt idx="121">
                  <c:v>4.3622050000000002E-2</c:v>
                </c:pt>
                <c:pt idx="122">
                  <c:v>4.0808099999999993E-2</c:v>
                </c:pt>
                <c:pt idx="123">
                  <c:v>3.4269020000000004E-2</c:v>
                </c:pt>
                <c:pt idx="124">
                  <c:v>4.0167659999999994E-2</c:v>
                </c:pt>
                <c:pt idx="125">
                  <c:v>5.0901339999999996E-2</c:v>
                </c:pt>
                <c:pt idx="126">
                  <c:v>4.9854890000000006E-2</c:v>
                </c:pt>
                <c:pt idx="127">
                  <c:v>4.3557629999999993E-2</c:v>
                </c:pt>
                <c:pt idx="128">
                  <c:v>4.6956879999999999E-2</c:v>
                </c:pt>
                <c:pt idx="129">
                  <c:v>4.7219300000000006E-2</c:v>
                </c:pt>
                <c:pt idx="130">
                  <c:v>4.5760099999999998E-2</c:v>
                </c:pt>
                <c:pt idx="131">
                  <c:v>4.451836E-2</c:v>
                </c:pt>
                <c:pt idx="132">
                  <c:v>4.2999879999999997E-2</c:v>
                </c:pt>
                <c:pt idx="133">
                  <c:v>4.2248000000000001E-2</c:v>
                </c:pt>
                <c:pt idx="134">
                  <c:v>4.8775120000000005E-2</c:v>
                </c:pt>
                <c:pt idx="135">
                  <c:v>5.0682660000000004E-2</c:v>
                </c:pt>
                <c:pt idx="136">
                  <c:v>4.9897109999999995E-2</c:v>
                </c:pt>
                <c:pt idx="137">
                  <c:v>4.8732069999999995E-2</c:v>
                </c:pt>
                <c:pt idx="138">
                  <c:v>4.6056079999999999E-2</c:v>
                </c:pt>
                <c:pt idx="139">
                  <c:v>4.6578850000000005E-2</c:v>
                </c:pt>
                <c:pt idx="140">
                  <c:v>4.4875390000000001E-2</c:v>
                </c:pt>
                <c:pt idx="141">
                  <c:v>4.7888109999999998E-2</c:v>
                </c:pt>
                <c:pt idx="142">
                  <c:v>4.6353289999999998E-2</c:v>
                </c:pt>
                <c:pt idx="143">
                  <c:v>4.7372620000000004E-2</c:v>
                </c:pt>
                <c:pt idx="144">
                  <c:v>4.8997810000000003E-2</c:v>
                </c:pt>
                <c:pt idx="145">
                  <c:v>5.126385E-2</c:v>
                </c:pt>
                <c:pt idx="146">
                  <c:v>4.9463280000000005E-2</c:v>
                </c:pt>
                <c:pt idx="147">
                  <c:v>4.8278429999999997E-2</c:v>
                </c:pt>
                <c:pt idx="148">
                  <c:v>4.8230060000000005E-2</c:v>
                </c:pt>
                <c:pt idx="149">
                  <c:v>5.0956979999999999E-2</c:v>
                </c:pt>
                <c:pt idx="150">
                  <c:v>4.9244679999999999E-2</c:v>
                </c:pt>
                <c:pt idx="151">
                  <c:v>5.1535589999999992E-2</c:v>
                </c:pt>
                <c:pt idx="152">
                  <c:v>5.4143869999999997E-2</c:v>
                </c:pt>
                <c:pt idx="153">
                  <c:v>5.4156300000000004E-2</c:v>
                </c:pt>
                <c:pt idx="154">
                  <c:v>5.3039079999999995E-2</c:v>
                </c:pt>
                <c:pt idx="155">
                  <c:v>5.3685700000000003E-2</c:v>
                </c:pt>
                <c:pt idx="156">
                  <c:v>5.4233659999999996E-2</c:v>
                </c:pt>
                <c:pt idx="157">
                  <c:v>5.663953E-2</c:v>
                </c:pt>
                <c:pt idx="158">
                  <c:v>5.7390739999999996E-2</c:v>
                </c:pt>
                <c:pt idx="159">
                  <c:v>5.840306E-2</c:v>
                </c:pt>
                <c:pt idx="160">
                  <c:v>5.913061E-2</c:v>
                </c:pt>
                <c:pt idx="161">
                  <c:v>5.7574019999999997E-2</c:v>
                </c:pt>
                <c:pt idx="162">
                  <c:v>5.606618E-2</c:v>
                </c:pt>
                <c:pt idx="163">
                  <c:v>5.5186099999999995E-2</c:v>
                </c:pt>
                <c:pt idx="164">
                  <c:v>5.4630289999999998E-2</c:v>
                </c:pt>
                <c:pt idx="165">
                  <c:v>5.348199E-2</c:v>
                </c:pt>
                <c:pt idx="166">
                  <c:v>5.4873470000000001E-2</c:v>
                </c:pt>
                <c:pt idx="167">
                  <c:v>5.6114069999999995E-2</c:v>
                </c:pt>
                <c:pt idx="168">
                  <c:v>5.4314280000000006E-2</c:v>
                </c:pt>
                <c:pt idx="169">
                  <c:v>5.5009560000000006E-2</c:v>
                </c:pt>
                <c:pt idx="170">
                  <c:v>5.4956950000000004E-2</c:v>
                </c:pt>
                <c:pt idx="171">
                  <c:v>5.6983300000000001E-2</c:v>
                </c:pt>
                <c:pt idx="172">
                  <c:v>5.792216E-2</c:v>
                </c:pt>
                <c:pt idx="173">
                  <c:v>5.7071880000000005E-2</c:v>
                </c:pt>
                <c:pt idx="174">
                  <c:v>5.6167710000000003E-2</c:v>
                </c:pt>
                <c:pt idx="175">
                  <c:v>5.5194340000000001E-2</c:v>
                </c:pt>
                <c:pt idx="176">
                  <c:v>5.477626E-2</c:v>
                </c:pt>
                <c:pt idx="177">
                  <c:v>5.1732139999999996E-2</c:v>
                </c:pt>
                <c:pt idx="178">
                  <c:v>5.1382279999999995E-2</c:v>
                </c:pt>
                <c:pt idx="179">
                  <c:v>4.8775849999999996E-2</c:v>
                </c:pt>
                <c:pt idx="180">
                  <c:v>4.9075279999999999E-2</c:v>
                </c:pt>
                <c:pt idx="181">
                  <c:v>4.8560109999999997E-2</c:v>
                </c:pt>
                <c:pt idx="182">
                  <c:v>5.0327039999999997E-2</c:v>
                </c:pt>
                <c:pt idx="183">
                  <c:v>5.2819969999999994E-2</c:v>
                </c:pt>
                <c:pt idx="184">
                  <c:v>5.3071799999999995E-2</c:v>
                </c:pt>
                <c:pt idx="185">
                  <c:v>5.3526540000000004E-2</c:v>
                </c:pt>
                <c:pt idx="186">
                  <c:v>5.3327949999999999E-2</c:v>
                </c:pt>
                <c:pt idx="187">
                  <c:v>5.6159939999999998E-2</c:v>
                </c:pt>
                <c:pt idx="188">
                  <c:v>6.1573669999999997E-2</c:v>
                </c:pt>
                <c:pt idx="189">
                  <c:v>5.3503660000000001E-2</c:v>
                </c:pt>
                <c:pt idx="190">
                  <c:v>5.0742500000000003E-2</c:v>
                </c:pt>
                <c:pt idx="191">
                  <c:v>5.3271720000000002E-2</c:v>
                </c:pt>
                <c:pt idx="192">
                  <c:v>5.179545E-2</c:v>
                </c:pt>
                <c:pt idx="193">
                  <c:v>5.2291030000000002E-2</c:v>
                </c:pt>
                <c:pt idx="194">
                  <c:v>4.7706739999999997E-2</c:v>
                </c:pt>
                <c:pt idx="195">
                  <c:v>4.7856139999999998E-2</c:v>
                </c:pt>
                <c:pt idx="196">
                  <c:v>4.8304050000000001E-2</c:v>
                </c:pt>
                <c:pt idx="197">
                  <c:v>4.6273549999999997E-2</c:v>
                </c:pt>
                <c:pt idx="198">
                  <c:v>4.4667029999999996E-2</c:v>
                </c:pt>
                <c:pt idx="199">
                  <c:v>4.2541520000000006E-2</c:v>
                </c:pt>
                <c:pt idx="200">
                  <c:v>4.1697769999999995E-2</c:v>
                </c:pt>
                <c:pt idx="201">
                  <c:v>3.8782049999999998E-2</c:v>
                </c:pt>
                <c:pt idx="202">
                  <c:v>4.3704530000000005E-2</c:v>
                </c:pt>
                <c:pt idx="203">
                  <c:v>4.0416860000000006E-2</c:v>
                </c:pt>
                <c:pt idx="204">
                  <c:v>4.0274749999999998E-2</c:v>
                </c:pt>
                <c:pt idx="205">
                  <c:v>4.1178860000000005E-2</c:v>
                </c:pt>
                <c:pt idx="206">
                  <c:v>3.9740540000000005E-2</c:v>
                </c:pt>
                <c:pt idx="207">
                  <c:v>3.7832999999999999E-2</c:v>
                </c:pt>
                <c:pt idx="208">
                  <c:v>3.5071310000000001E-2</c:v>
                </c:pt>
                <c:pt idx="209">
                  <c:v>3.2330580000000005E-2</c:v>
                </c:pt>
                <c:pt idx="210">
                  <c:v>2.9056519999999999E-2</c:v>
                </c:pt>
                <c:pt idx="211">
                  <c:v>2.9950450000000003E-2</c:v>
                </c:pt>
                <c:pt idx="212">
                  <c:v>2.8884599999999996E-2</c:v>
                </c:pt>
                <c:pt idx="213">
                  <c:v>3.1596800000000001E-2</c:v>
                </c:pt>
                <c:pt idx="214">
                  <c:v>3.4822600000000002E-2</c:v>
                </c:pt>
                <c:pt idx="215">
                  <c:v>3.4784610000000001E-2</c:v>
                </c:pt>
                <c:pt idx="216">
                  <c:v>3.508824E-2</c:v>
                </c:pt>
                <c:pt idx="217">
                  <c:v>3.565513E-2</c:v>
                </c:pt>
                <c:pt idx="218">
                  <c:v>3.3271910000000002E-2</c:v>
                </c:pt>
                <c:pt idx="219">
                  <c:v>3.1853099999999995E-2</c:v>
                </c:pt>
                <c:pt idx="220">
                  <c:v>3.2825519999999997E-2</c:v>
                </c:pt>
                <c:pt idx="221">
                  <c:v>3.0030649999999999E-2</c:v>
                </c:pt>
                <c:pt idx="222">
                  <c:v>2.6447720000000001E-2</c:v>
                </c:pt>
                <c:pt idx="223">
                  <c:v>2.7964969999999999E-2</c:v>
                </c:pt>
                <c:pt idx="224">
                  <c:v>2.7977180000000001E-2</c:v>
                </c:pt>
                <c:pt idx="225">
                  <c:v>2.853936E-2</c:v>
                </c:pt>
                <c:pt idx="226">
                  <c:v>2.6574209999999997E-2</c:v>
                </c:pt>
                <c:pt idx="227">
                  <c:v>2.3487499999999998E-2</c:v>
                </c:pt>
                <c:pt idx="228">
                  <c:v>2.44253E-2</c:v>
                </c:pt>
                <c:pt idx="229">
                  <c:v>2.5982970000000001E-2</c:v>
                </c:pt>
                <c:pt idx="230">
                  <c:v>2.4543579999999999E-2</c:v>
                </c:pt>
                <c:pt idx="231">
                  <c:v>2.2654299999999999E-2</c:v>
                </c:pt>
                <c:pt idx="232">
                  <c:v>2.288809E-2</c:v>
                </c:pt>
                <c:pt idx="233">
                  <c:v>1.9449380000000002E-2</c:v>
                </c:pt>
                <c:pt idx="234">
                  <c:v>1.9530620000000002E-2</c:v>
                </c:pt>
              </c:numCache>
            </c:numRef>
          </c:xVal>
          <c:yVal>
            <c:numRef>
              <c:f>'stdev_vs_rmse (2)'!$D$2:$D$236</c:f>
              <c:numCache>
                <c:formatCode>0.00%</c:formatCode>
                <c:ptCount val="235"/>
                <c:pt idx="0">
                  <c:v>6.8520350851847489E-2</c:v>
                </c:pt>
                <c:pt idx="1">
                  <c:v>6.776372003061093E-2</c:v>
                </c:pt>
                <c:pt idx="2">
                  <c:v>6.4073736888075494E-2</c:v>
                </c:pt>
                <c:pt idx="3">
                  <c:v>6.5067884697229461E-2</c:v>
                </c:pt>
                <c:pt idx="4">
                  <c:v>6.4116527485048147E-2</c:v>
                </c:pt>
                <c:pt idx="5">
                  <c:v>6.3676279348136688E-2</c:v>
                </c:pt>
                <c:pt idx="6">
                  <c:v>5.9319322784790129E-2</c:v>
                </c:pt>
                <c:pt idx="7">
                  <c:v>5.8429226969229697E-2</c:v>
                </c:pt>
                <c:pt idx="8">
                  <c:v>5.9421626449499554E-2</c:v>
                </c:pt>
                <c:pt idx="9">
                  <c:v>5.9419272271724166E-2</c:v>
                </c:pt>
                <c:pt idx="10">
                  <c:v>6.0546716318725879E-2</c:v>
                </c:pt>
                <c:pt idx="11">
                  <c:v>5.8519493056861549E-2</c:v>
                </c:pt>
                <c:pt idx="12">
                  <c:v>6.0281278356862478E-2</c:v>
                </c:pt>
                <c:pt idx="13">
                  <c:v>6.415616777970512E-2</c:v>
                </c:pt>
                <c:pt idx="14">
                  <c:v>6.7799763981741368E-2</c:v>
                </c:pt>
                <c:pt idx="15">
                  <c:v>6.6658117214015933E-2</c:v>
                </c:pt>
                <c:pt idx="16">
                  <c:v>6.7182147523862978E-2</c:v>
                </c:pt>
                <c:pt idx="17">
                  <c:v>6.4931898228114182E-2</c:v>
                </c:pt>
                <c:pt idx="18">
                  <c:v>6.906597245534396E-2</c:v>
                </c:pt>
                <c:pt idx="19">
                  <c:v>7.3980338893202768E-2</c:v>
                </c:pt>
                <c:pt idx="20">
                  <c:v>7.5716636302151086E-2</c:v>
                </c:pt>
                <c:pt idx="21">
                  <c:v>7.6973177546029614E-2</c:v>
                </c:pt>
                <c:pt idx="22">
                  <c:v>7.9453884943324615E-2</c:v>
                </c:pt>
                <c:pt idx="23">
                  <c:v>7.6724792853318569E-2</c:v>
                </c:pt>
                <c:pt idx="24">
                  <c:v>7.5322215235698042E-2</c:v>
                </c:pt>
                <c:pt idx="25">
                  <c:v>7.7545650195481208E-2</c:v>
                </c:pt>
                <c:pt idx="26">
                  <c:v>7.6628491813122146E-2</c:v>
                </c:pt>
                <c:pt idx="27">
                  <c:v>7.1656496105861667E-2</c:v>
                </c:pt>
                <c:pt idx="28">
                  <c:v>7.0627149613471385E-2</c:v>
                </c:pt>
                <c:pt idx="29">
                  <c:v>7.1336041148773788E-2</c:v>
                </c:pt>
                <c:pt idx="30">
                  <c:v>7.001654645239741E-2</c:v>
                </c:pt>
                <c:pt idx="31">
                  <c:v>7.1752570012744821E-2</c:v>
                </c:pt>
                <c:pt idx="32">
                  <c:v>7.1780445759498379E-2</c:v>
                </c:pt>
                <c:pt idx="33">
                  <c:v>7.2606775435838822E-2</c:v>
                </c:pt>
                <c:pt idx="34">
                  <c:v>6.8872724246954453E-2</c:v>
                </c:pt>
                <c:pt idx="35">
                  <c:v>6.6470468778633274E-2</c:v>
                </c:pt>
                <c:pt idx="36">
                  <c:v>7.0777635510145265E-2</c:v>
                </c:pt>
                <c:pt idx="37">
                  <c:v>7.3387478221222935E-2</c:v>
                </c:pt>
                <c:pt idx="38">
                  <c:v>7.217010901122789E-2</c:v>
                </c:pt>
                <c:pt idx="39">
                  <c:v>7.5600087213665956E-2</c:v>
                </c:pt>
                <c:pt idx="40">
                  <c:v>7.564636274558767E-2</c:v>
                </c:pt>
                <c:pt idx="41">
                  <c:v>7.54116097587334E-2</c:v>
                </c:pt>
                <c:pt idx="42">
                  <c:v>7.907159748198489E-2</c:v>
                </c:pt>
                <c:pt idx="43">
                  <c:v>7.8875065955243961E-2</c:v>
                </c:pt>
                <c:pt idx="44">
                  <c:v>7.5972554311059648E-2</c:v>
                </c:pt>
                <c:pt idx="45">
                  <c:v>7.1686819305478711E-2</c:v>
                </c:pt>
                <c:pt idx="46">
                  <c:v>7.6173884267009662E-2</c:v>
                </c:pt>
                <c:pt idx="47">
                  <c:v>7.5659232789612618E-2</c:v>
                </c:pt>
                <c:pt idx="48">
                  <c:v>7.7821047096571672E-2</c:v>
                </c:pt>
                <c:pt idx="49">
                  <c:v>7.9639087905044148E-2</c:v>
                </c:pt>
                <c:pt idx="50">
                  <c:v>7.7670559160475383E-2</c:v>
                </c:pt>
                <c:pt idx="51">
                  <c:v>8.1678043263001987E-2</c:v>
                </c:pt>
                <c:pt idx="52">
                  <c:v>7.9317918152905786E-2</c:v>
                </c:pt>
                <c:pt idx="53">
                  <c:v>6.8080170749960089E-2</c:v>
                </c:pt>
                <c:pt idx="54">
                  <c:v>6.8997752273027624E-2</c:v>
                </c:pt>
                <c:pt idx="55">
                  <c:v>7.1045233583306056E-2</c:v>
                </c:pt>
                <c:pt idx="56">
                  <c:v>6.7961620874043893E-2</c:v>
                </c:pt>
                <c:pt idx="57">
                  <c:v>6.8976211759860684E-2</c:v>
                </c:pt>
                <c:pt idx="58">
                  <c:v>6.6965541761744296E-2</c:v>
                </c:pt>
                <c:pt idx="59">
                  <c:v>6.6668527904583774E-2</c:v>
                </c:pt>
                <c:pt idx="60">
                  <c:v>6.9324530393271022E-2</c:v>
                </c:pt>
                <c:pt idx="61">
                  <c:v>6.8984889043124387E-2</c:v>
                </c:pt>
                <c:pt idx="62">
                  <c:v>6.4120971433685892E-2</c:v>
                </c:pt>
                <c:pt idx="63">
                  <c:v>6.2391718735563151E-2</c:v>
                </c:pt>
                <c:pt idx="64">
                  <c:v>6.1978886359778995E-2</c:v>
                </c:pt>
                <c:pt idx="65">
                  <c:v>6.269213770676707E-2</c:v>
                </c:pt>
                <c:pt idx="66">
                  <c:v>6.4093491019297844E-2</c:v>
                </c:pt>
                <c:pt idx="67">
                  <c:v>6.1061883843425369E-2</c:v>
                </c:pt>
                <c:pt idx="68">
                  <c:v>6.3238793929990988E-2</c:v>
                </c:pt>
                <c:pt idx="69">
                  <c:v>6.3118957954098942E-2</c:v>
                </c:pt>
                <c:pt idx="70">
                  <c:v>6.1071659023083757E-2</c:v>
                </c:pt>
                <c:pt idx="71">
                  <c:v>6.1233611137694544E-2</c:v>
                </c:pt>
                <c:pt idx="72">
                  <c:v>6.2790012351386926E-2</c:v>
                </c:pt>
                <c:pt idx="73">
                  <c:v>6.0836321534649684E-2</c:v>
                </c:pt>
                <c:pt idx="74">
                  <c:v>6.0393806921591686E-2</c:v>
                </c:pt>
                <c:pt idx="75">
                  <c:v>6.4783958068337588E-2</c:v>
                </c:pt>
                <c:pt idx="76">
                  <c:v>6.5354192105341991E-2</c:v>
                </c:pt>
                <c:pt idx="77">
                  <c:v>6.4838647195124111E-2</c:v>
                </c:pt>
                <c:pt idx="78">
                  <c:v>6.6860569128740277E-2</c:v>
                </c:pt>
                <c:pt idx="79">
                  <c:v>6.3344412323453891E-2</c:v>
                </c:pt>
                <c:pt idx="80">
                  <c:v>6.1139830173267962E-2</c:v>
                </c:pt>
                <c:pt idx="81">
                  <c:v>6.1862288956295863E-2</c:v>
                </c:pt>
                <c:pt idx="82">
                  <c:v>6.4114041621722961E-2</c:v>
                </c:pt>
                <c:pt idx="83">
                  <c:v>6.5692462433582843E-2</c:v>
                </c:pt>
                <c:pt idx="84">
                  <c:v>6.4258128018523708E-2</c:v>
                </c:pt>
                <c:pt idx="85">
                  <c:v>6.1367179040039632E-2</c:v>
                </c:pt>
                <c:pt idx="86">
                  <c:v>6.1999530332805808E-2</c:v>
                </c:pt>
                <c:pt idx="87">
                  <c:v>6.1773605698744793E-2</c:v>
                </c:pt>
                <c:pt idx="88">
                  <c:v>5.7900736364111971E-2</c:v>
                </c:pt>
                <c:pt idx="89">
                  <c:v>5.6959092445435289E-2</c:v>
                </c:pt>
                <c:pt idx="90">
                  <c:v>5.8803588277183794E-2</c:v>
                </c:pt>
                <c:pt idx="91">
                  <c:v>5.7236599091864182E-2</c:v>
                </c:pt>
                <c:pt idx="92">
                  <c:v>5.7549790595782246E-2</c:v>
                </c:pt>
                <c:pt idx="93">
                  <c:v>5.6044454813662048E-2</c:v>
                </c:pt>
                <c:pt idx="94">
                  <c:v>5.5534797949533976E-2</c:v>
                </c:pt>
                <c:pt idx="95">
                  <c:v>5.3267028943669192E-2</c:v>
                </c:pt>
                <c:pt idx="96">
                  <c:v>5.2537220971930587E-2</c:v>
                </c:pt>
                <c:pt idx="97">
                  <c:v>4.9700308404354132E-2</c:v>
                </c:pt>
                <c:pt idx="98">
                  <c:v>5.1979567547626226E-2</c:v>
                </c:pt>
                <c:pt idx="99">
                  <c:v>4.8752300710819263E-2</c:v>
                </c:pt>
                <c:pt idx="100">
                  <c:v>4.9552976741918942E-2</c:v>
                </c:pt>
                <c:pt idx="101">
                  <c:v>4.824142263832365E-2</c:v>
                </c:pt>
                <c:pt idx="102">
                  <c:v>4.8020974123091031E-2</c:v>
                </c:pt>
                <c:pt idx="103">
                  <c:v>4.4040219832142569E-2</c:v>
                </c:pt>
                <c:pt idx="104">
                  <c:v>4.4984186745988364E-2</c:v>
                </c:pt>
                <c:pt idx="105">
                  <c:v>5.0342019572217289E-2</c:v>
                </c:pt>
                <c:pt idx="106">
                  <c:v>5.1443130035322637E-2</c:v>
                </c:pt>
                <c:pt idx="107">
                  <c:v>5.3133108946296304E-2</c:v>
                </c:pt>
                <c:pt idx="108">
                  <c:v>5.2080476218440142E-2</c:v>
                </c:pt>
                <c:pt idx="109">
                  <c:v>5.3971619416108174E-2</c:v>
                </c:pt>
                <c:pt idx="110">
                  <c:v>5.1643861997086038E-2</c:v>
                </c:pt>
                <c:pt idx="111">
                  <c:v>4.883822067014143E-2</c:v>
                </c:pt>
                <c:pt idx="112">
                  <c:v>4.7667968718359655E-2</c:v>
                </c:pt>
                <c:pt idx="113">
                  <c:v>4.5951323440863945E-2</c:v>
                </c:pt>
                <c:pt idx="114">
                  <c:v>4.3908524714724173E-2</c:v>
                </c:pt>
                <c:pt idx="115">
                  <c:v>4.2031751865571731E-2</c:v>
                </c:pt>
                <c:pt idx="116">
                  <c:v>3.5979290427564647E-2</c:v>
                </c:pt>
                <c:pt idx="117">
                  <c:v>4.1166502861438081E-2</c:v>
                </c:pt>
                <c:pt idx="118">
                  <c:v>3.7686448685695595E-2</c:v>
                </c:pt>
                <c:pt idx="119">
                  <c:v>3.6607308574334807E-2</c:v>
                </c:pt>
                <c:pt idx="120">
                  <c:v>4.0415194839610979E-2</c:v>
                </c:pt>
                <c:pt idx="121">
                  <c:v>4.1372757893389567E-2</c:v>
                </c:pt>
                <c:pt idx="122">
                  <c:v>3.9297881386596734E-2</c:v>
                </c:pt>
                <c:pt idx="123">
                  <c:v>3.5391438148450138E-2</c:v>
                </c:pt>
                <c:pt idx="124">
                  <c:v>3.6456642838257558E-2</c:v>
                </c:pt>
                <c:pt idx="125">
                  <c:v>4.4577018409656555E-2</c:v>
                </c:pt>
                <c:pt idx="126">
                  <c:v>4.4004441599813537E-2</c:v>
                </c:pt>
                <c:pt idx="127">
                  <c:v>4.0426922296951107E-2</c:v>
                </c:pt>
                <c:pt idx="128">
                  <c:v>4.4503378974641628E-2</c:v>
                </c:pt>
                <c:pt idx="129">
                  <c:v>4.6285124767636576E-2</c:v>
                </c:pt>
                <c:pt idx="130">
                  <c:v>4.7709593868046296E-2</c:v>
                </c:pt>
                <c:pt idx="131">
                  <c:v>4.8881495378523265E-2</c:v>
                </c:pt>
                <c:pt idx="132">
                  <c:v>4.7965681824644113E-2</c:v>
                </c:pt>
                <c:pt idx="133">
                  <c:v>4.5864081267485535E-2</c:v>
                </c:pt>
                <c:pt idx="134">
                  <c:v>5.0893769495161001E-2</c:v>
                </c:pt>
                <c:pt idx="135">
                  <c:v>5.2098976870889491E-2</c:v>
                </c:pt>
                <c:pt idx="136">
                  <c:v>5.1381124489049412E-2</c:v>
                </c:pt>
                <c:pt idx="137">
                  <c:v>5.1859648333444142E-2</c:v>
                </c:pt>
                <c:pt idx="138">
                  <c:v>5.2807784755617204E-2</c:v>
                </c:pt>
                <c:pt idx="139">
                  <c:v>5.4951164495553595E-2</c:v>
                </c:pt>
                <c:pt idx="140">
                  <c:v>5.2043364001859382E-2</c:v>
                </c:pt>
                <c:pt idx="141">
                  <c:v>5.846222985141436E-2</c:v>
                </c:pt>
                <c:pt idx="142">
                  <c:v>5.7310246353073024E-2</c:v>
                </c:pt>
                <c:pt idx="143">
                  <c:v>5.3918399411191587E-2</c:v>
                </c:pt>
                <c:pt idx="144">
                  <c:v>5.4973034041384983E-2</c:v>
                </c:pt>
                <c:pt idx="145">
                  <c:v>5.6958438955155177E-2</c:v>
                </c:pt>
                <c:pt idx="146">
                  <c:v>5.4975344730335607E-2</c:v>
                </c:pt>
                <c:pt idx="147">
                  <c:v>5.5661083602375649E-2</c:v>
                </c:pt>
                <c:pt idx="148">
                  <c:v>5.6663052062438934E-2</c:v>
                </c:pt>
                <c:pt idx="149">
                  <c:v>6.0742179657031548E-2</c:v>
                </c:pt>
                <c:pt idx="150">
                  <c:v>5.8428820000194559E-2</c:v>
                </c:pt>
                <c:pt idx="151">
                  <c:v>6.1984136581464178E-2</c:v>
                </c:pt>
                <c:pt idx="152">
                  <c:v>6.282620889850099E-2</c:v>
                </c:pt>
                <c:pt idx="153">
                  <c:v>6.201229215970061E-2</c:v>
                </c:pt>
                <c:pt idx="154">
                  <c:v>6.1040335690571101E-2</c:v>
                </c:pt>
                <c:pt idx="155">
                  <c:v>6.2499037899248711E-2</c:v>
                </c:pt>
                <c:pt idx="156">
                  <c:v>6.3817162953529127E-2</c:v>
                </c:pt>
                <c:pt idx="157">
                  <c:v>6.5393457881976147E-2</c:v>
                </c:pt>
                <c:pt idx="158">
                  <c:v>6.5911570209671311E-2</c:v>
                </c:pt>
                <c:pt idx="159">
                  <c:v>6.7560262287964079E-2</c:v>
                </c:pt>
                <c:pt idx="160">
                  <c:v>6.7433816550986903E-2</c:v>
                </c:pt>
                <c:pt idx="161">
                  <c:v>6.6697018491870042E-2</c:v>
                </c:pt>
                <c:pt idx="162">
                  <c:v>6.428355975631983E-2</c:v>
                </c:pt>
                <c:pt idx="163">
                  <c:v>6.3698380575113012E-2</c:v>
                </c:pt>
                <c:pt idx="164">
                  <c:v>6.3526221847073572E-2</c:v>
                </c:pt>
                <c:pt idx="165">
                  <c:v>6.0738544530743566E-2</c:v>
                </c:pt>
                <c:pt idx="166">
                  <c:v>6.183197378058769E-2</c:v>
                </c:pt>
                <c:pt idx="167">
                  <c:v>6.3240986345280303E-2</c:v>
                </c:pt>
                <c:pt idx="168">
                  <c:v>5.9660069216509903E-2</c:v>
                </c:pt>
                <c:pt idx="169">
                  <c:v>5.9252703040250321E-2</c:v>
                </c:pt>
                <c:pt idx="170">
                  <c:v>5.661495123327831E-2</c:v>
                </c:pt>
                <c:pt idx="171">
                  <c:v>5.4729337199753036E-2</c:v>
                </c:pt>
                <c:pt idx="172">
                  <c:v>5.6223212574493919E-2</c:v>
                </c:pt>
                <c:pt idx="173">
                  <c:v>5.5100208129721162E-2</c:v>
                </c:pt>
                <c:pt idx="174">
                  <c:v>5.318073224115949E-2</c:v>
                </c:pt>
                <c:pt idx="175">
                  <c:v>5.3699078399515043E-2</c:v>
                </c:pt>
                <c:pt idx="176">
                  <c:v>5.1876762899637052E-2</c:v>
                </c:pt>
                <c:pt idx="177">
                  <c:v>4.9078404537595599E-2</c:v>
                </c:pt>
                <c:pt idx="178">
                  <c:v>4.7616333209952399E-2</c:v>
                </c:pt>
                <c:pt idx="179">
                  <c:v>4.71070963254685E-2</c:v>
                </c:pt>
                <c:pt idx="180">
                  <c:v>4.5767966124125037E-2</c:v>
                </c:pt>
                <c:pt idx="181">
                  <c:v>4.7110433680938257E-2</c:v>
                </c:pt>
                <c:pt idx="182">
                  <c:v>4.851260280054559E-2</c:v>
                </c:pt>
                <c:pt idx="183">
                  <c:v>4.9782107482947868E-2</c:v>
                </c:pt>
                <c:pt idx="184">
                  <c:v>5.1328902211246419E-2</c:v>
                </c:pt>
                <c:pt idx="185">
                  <c:v>5.0046711972057789E-2</c:v>
                </c:pt>
                <c:pt idx="186">
                  <c:v>5.0695629250320451E-2</c:v>
                </c:pt>
                <c:pt idx="187">
                  <c:v>5.3573991564356938E-2</c:v>
                </c:pt>
                <c:pt idx="188">
                  <c:v>5.7085485222138965E-2</c:v>
                </c:pt>
                <c:pt idx="189">
                  <c:v>5.5493614863228569E-2</c:v>
                </c:pt>
                <c:pt idx="190">
                  <c:v>4.9650767739733093E-2</c:v>
                </c:pt>
                <c:pt idx="191">
                  <c:v>5.1425192413624643E-2</c:v>
                </c:pt>
                <c:pt idx="192">
                  <c:v>5.4994118818232796E-2</c:v>
                </c:pt>
                <c:pt idx="193">
                  <c:v>5.223762931855247E-2</c:v>
                </c:pt>
                <c:pt idx="194">
                  <c:v>5.03640171455908E-2</c:v>
                </c:pt>
                <c:pt idx="195">
                  <c:v>4.9834802355616326E-2</c:v>
                </c:pt>
                <c:pt idx="196">
                  <c:v>4.9407406090724804E-2</c:v>
                </c:pt>
                <c:pt idx="197">
                  <c:v>4.5418576857857662E-2</c:v>
                </c:pt>
                <c:pt idx="198">
                  <c:v>4.3888911628171545E-2</c:v>
                </c:pt>
                <c:pt idx="199">
                  <c:v>4.2339920417908461E-2</c:v>
                </c:pt>
                <c:pt idx="200">
                  <c:v>4.2090508775785684E-2</c:v>
                </c:pt>
                <c:pt idx="201">
                  <c:v>3.9629068390231836E-2</c:v>
                </c:pt>
                <c:pt idx="202">
                  <c:v>4.0967324079032474E-2</c:v>
                </c:pt>
                <c:pt idx="203">
                  <c:v>4.0500011642349065E-2</c:v>
                </c:pt>
                <c:pt idx="204">
                  <c:v>4.0449259563754447E-2</c:v>
                </c:pt>
                <c:pt idx="205">
                  <c:v>4.123722057374124E-2</c:v>
                </c:pt>
                <c:pt idx="206">
                  <c:v>3.9851990173502161E-2</c:v>
                </c:pt>
                <c:pt idx="207">
                  <c:v>3.8721262577460669E-2</c:v>
                </c:pt>
                <c:pt idx="208">
                  <c:v>3.7281013717551659E-2</c:v>
                </c:pt>
                <c:pt idx="209">
                  <c:v>3.6031555501105927E-2</c:v>
                </c:pt>
                <c:pt idx="210">
                  <c:v>3.359628723725816E-2</c:v>
                </c:pt>
                <c:pt idx="211">
                  <c:v>3.2268722197522415E-2</c:v>
                </c:pt>
                <c:pt idx="212">
                  <c:v>3.0067585518326112E-2</c:v>
                </c:pt>
                <c:pt idx="213">
                  <c:v>3.2935724290310997E-2</c:v>
                </c:pt>
                <c:pt idx="214">
                  <c:v>3.4273136836365792E-2</c:v>
                </c:pt>
                <c:pt idx="215">
                  <c:v>2.9572715451186671E-2</c:v>
                </c:pt>
                <c:pt idx="216">
                  <c:v>2.9766672449284215E-2</c:v>
                </c:pt>
                <c:pt idx="217">
                  <c:v>3.054503514600726E-2</c:v>
                </c:pt>
                <c:pt idx="218">
                  <c:v>2.8354527856814471E-2</c:v>
                </c:pt>
                <c:pt idx="219">
                  <c:v>2.6424115945292259E-2</c:v>
                </c:pt>
                <c:pt idx="220">
                  <c:v>2.7832279837583185E-2</c:v>
                </c:pt>
                <c:pt idx="221">
                  <c:v>2.600604882801627E-2</c:v>
                </c:pt>
                <c:pt idx="222">
                  <c:v>2.4532752236962052E-2</c:v>
                </c:pt>
                <c:pt idx="223">
                  <c:v>2.6205581828148361E-2</c:v>
                </c:pt>
                <c:pt idx="224">
                  <c:v>2.4686997483281292E-2</c:v>
                </c:pt>
                <c:pt idx="225">
                  <c:v>2.4972641481361579E-2</c:v>
                </c:pt>
                <c:pt idx="226">
                  <c:v>2.3465538794862795E-2</c:v>
                </c:pt>
                <c:pt idx="227">
                  <c:v>2.1216999550174309E-2</c:v>
                </c:pt>
                <c:pt idx="228">
                  <c:v>2.159801629095992E-2</c:v>
                </c:pt>
                <c:pt idx="229">
                  <c:v>1.897112443927873E-2</c:v>
                </c:pt>
                <c:pt idx="230">
                  <c:v>1.7774010016055941E-2</c:v>
                </c:pt>
                <c:pt idx="231">
                  <c:v>1.7154289994315342E-2</c:v>
                </c:pt>
                <c:pt idx="232">
                  <c:v>1.5865670354465955E-2</c:v>
                </c:pt>
                <c:pt idx="233">
                  <c:v>1.5071284369019944E-2</c:v>
                </c:pt>
                <c:pt idx="234">
                  <c:v>1.4543239206410208E-2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6C60-433D-8436-DBF6A051353C}"/>
            </c:ext>
          </c:extLst>
        </c:ser>
        <c:dLbls>
          <c:showLegendKey val="0"/>
          <c:showVal val="0"/>
          <c:showCatName val="0"/>
          <c:showSerName val="0"/>
          <c:showPercent val="0"/>
          <c:showBubbleSize val="0"/>
        </c:dLbls>
        <c:axId val="1677970479"/>
        <c:axId val="1677972879"/>
      </c:scatterChart>
      <c:valAx>
        <c:axId val="1677970479"/>
        <c:scaling>
          <c:orientation val="minMax"/>
          <c:max val="9.0000000000000024E-2"/>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Starting yield</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2879"/>
        <c:crosses val="autoZero"/>
        <c:crossBetween val="midCat"/>
        <c:majorUnit val="2.0000000000000004E-2"/>
      </c:valAx>
      <c:valAx>
        <c:axId val="1677972879"/>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Actual return</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b="1"/>
              <a:t>RMSE vs Standard Deviation</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1"/>
          <c:order val="0"/>
          <c:tx>
            <c:strRef>
              <c:f>'Implied ERP'!$X$74</c:f>
              <c:strCache>
                <c:ptCount val="1"/>
                <c:pt idx="0">
                  <c:v>Stdev</c:v>
                </c:pt>
              </c:strCache>
            </c:strRef>
          </c:tx>
          <c:spPr>
            <a:solidFill>
              <a:srgbClr val="C00000"/>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ERP'!$X$75:$X$85</c:f>
              <c:numCache>
                <c:formatCode>0.00%</c:formatCode>
                <c:ptCount val="11"/>
                <c:pt idx="0">
                  <c:v>0.23886031558778431</c:v>
                </c:pt>
                <c:pt idx="1">
                  <c:v>0.22961348813862084</c:v>
                </c:pt>
                <c:pt idx="2">
                  <c:v>9.6453018800715482E-2</c:v>
                </c:pt>
                <c:pt idx="3">
                  <c:v>0.24639813052615417</c:v>
                </c:pt>
                <c:pt idx="4">
                  <c:v>0.22089926844548483</c:v>
                </c:pt>
                <c:pt idx="5">
                  <c:v>0.20278558755876805</c:v>
                </c:pt>
                <c:pt idx="6">
                  <c:v>0.13172290098449532</c:v>
                </c:pt>
                <c:pt idx="7">
                  <c:v>0.16831567770853068</c:v>
                </c:pt>
                <c:pt idx="8">
                  <c:v>0.19121985205146363</c:v>
                </c:pt>
                <c:pt idx="9">
                  <c:v>0.24606894683428837</c:v>
                </c:pt>
                <c:pt idx="10">
                  <c:v>0.13922132489106784</c:v>
                </c:pt>
              </c:numCache>
            </c:numRef>
          </c:val>
          <c:extLst>
            <c:ext xmlns:c16="http://schemas.microsoft.com/office/drawing/2014/chart" uri="{C3380CC4-5D6E-409C-BE32-E72D297353CC}">
              <c16:uniqueId val="{00000000-2C0A-4293-A263-570BC99A8C25}"/>
            </c:ext>
          </c:extLst>
        </c:ser>
        <c:ser>
          <c:idx val="0"/>
          <c:order val="1"/>
          <c:tx>
            <c:strRef>
              <c:f>'Implied ERP'!$N$55</c:f>
              <c:strCache>
                <c:ptCount val="1"/>
                <c:pt idx="0">
                  <c:v>RMSE</c:v>
                </c:pt>
              </c:strCache>
            </c:strRef>
          </c:tx>
          <c:spPr>
            <a:solidFill>
              <a:srgbClr val="00B0F0"/>
            </a:solidFill>
            <a:ln>
              <a:solidFill>
                <a:schemeClr val="bg1"/>
              </a:solidFill>
            </a:ln>
            <a:effectLst/>
          </c:spPr>
          <c:invertIfNegative val="0"/>
          <c:dLbls>
            <c:dLbl>
              <c:idx val="8"/>
              <c:layout>
                <c:manualLayout>
                  <c:x val="-2.3008350575067922E-5"/>
                  <c:y val="-2.6735806642637037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C0A-4293-A263-570BC99A8C25}"/>
                </c:ext>
              </c:extLst>
            </c:dLbl>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ERP'!$N$56:$N$66</c:f>
              <c:numCache>
                <c:formatCode>0.00%</c:formatCode>
                <c:ptCount val="11"/>
                <c:pt idx="0">
                  <c:v>0.27270739942148031</c:v>
                </c:pt>
                <c:pt idx="1">
                  <c:v>0.25893408612056501</c:v>
                </c:pt>
                <c:pt idx="2">
                  <c:v>9.3973560106896586E-2</c:v>
                </c:pt>
                <c:pt idx="3">
                  <c:v>0.18679103735940097</c:v>
                </c:pt>
                <c:pt idx="4">
                  <c:v>0.14218945541908662</c:v>
                </c:pt>
                <c:pt idx="5">
                  <c:v>6.8564317982805614E-2</c:v>
                </c:pt>
                <c:pt idx="6">
                  <c:v>0.20582698086513129</c:v>
                </c:pt>
                <c:pt idx="7">
                  <c:v>0.14878742134306816</c:v>
                </c:pt>
                <c:pt idx="8">
                  <c:v>5.5378323152433927E-2</c:v>
                </c:pt>
                <c:pt idx="9">
                  <c:v>0.33146366796119581</c:v>
                </c:pt>
                <c:pt idx="10">
                  <c:v>8.7910802564908921E-2</c:v>
                </c:pt>
              </c:numCache>
            </c:numRef>
          </c:val>
          <c:extLst>
            <c:ext xmlns:c16="http://schemas.microsoft.com/office/drawing/2014/chart" uri="{C3380CC4-5D6E-409C-BE32-E72D297353CC}">
              <c16:uniqueId val="{00000002-2C0A-4293-A263-570BC99A8C25}"/>
            </c:ext>
          </c:extLst>
        </c:ser>
        <c:dLbls>
          <c:showLegendKey val="0"/>
          <c:showVal val="0"/>
          <c:showCatName val="0"/>
          <c:showSerName val="0"/>
          <c:showPercent val="0"/>
          <c:showBubbleSize val="0"/>
        </c:dLbls>
        <c:gapWidth val="65"/>
        <c:axId val="298526016"/>
        <c:axId val="298537056"/>
      </c:barChart>
      <c:catAx>
        <c:axId val="298526016"/>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298537056"/>
        <c:crosses val="autoZero"/>
        <c:auto val="1"/>
        <c:lblAlgn val="ctr"/>
        <c:lblOffset val="100"/>
        <c:noMultiLvlLbl val="0"/>
      </c:catAx>
      <c:valAx>
        <c:axId val="298537056"/>
        <c:scaling>
          <c:orientation val="minMax"/>
        </c:scaling>
        <c:delete val="0"/>
        <c:axPos val="b"/>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298526016"/>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UST intermediate</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5400" cap="rnd">
                <a:solidFill>
                  <a:schemeClr val="accent1"/>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rendlineLbl>
          </c:trendline>
          <c:xVal>
            <c:numRef>
              <c:f>'stdev_vs_rmse (2)'!$E$2:$E$236</c:f>
              <c:numCache>
                <c:formatCode>0.00%</c:formatCode>
                <c:ptCount val="235"/>
                <c:pt idx="0">
                  <c:v>6.3440479999999994E-2</c:v>
                </c:pt>
                <c:pt idx="1">
                  <c:v>6.6549499999999998E-2</c:v>
                </c:pt>
                <c:pt idx="2">
                  <c:v>6.5752839999999993E-2</c:v>
                </c:pt>
                <c:pt idx="3">
                  <c:v>6.4115190000000002E-2</c:v>
                </c:pt>
                <c:pt idx="4">
                  <c:v>6.6076940000000001E-2</c:v>
                </c:pt>
                <c:pt idx="5">
                  <c:v>6.6633170000000005E-2</c:v>
                </c:pt>
                <c:pt idx="6">
                  <c:v>6.3541739999999999E-2</c:v>
                </c:pt>
                <c:pt idx="7">
                  <c:v>6.2985110000000011E-2</c:v>
                </c:pt>
                <c:pt idx="8">
                  <c:v>6.1267180000000004E-2</c:v>
                </c:pt>
                <c:pt idx="9">
                  <c:v>6.0051800000000002E-2</c:v>
                </c:pt>
                <c:pt idx="10">
                  <c:v>5.9605059999999994E-2</c:v>
                </c:pt>
                <c:pt idx="11">
                  <c:v>5.6267189999999995E-2</c:v>
                </c:pt>
                <c:pt idx="12">
                  <c:v>5.2095160000000001E-2</c:v>
                </c:pt>
                <c:pt idx="13">
                  <c:v>4.8543649999999994E-2</c:v>
                </c:pt>
                <c:pt idx="14">
                  <c:v>4.6713500000000005E-2</c:v>
                </c:pt>
                <c:pt idx="15">
                  <c:v>4.492583E-2</c:v>
                </c:pt>
                <c:pt idx="16">
                  <c:v>4.6694300000000001E-2</c:v>
                </c:pt>
                <c:pt idx="17">
                  <c:v>4.6479290000000006E-2</c:v>
                </c:pt>
                <c:pt idx="18">
                  <c:v>4.672627E-2</c:v>
                </c:pt>
                <c:pt idx="19">
                  <c:v>4.2104090000000004E-2</c:v>
                </c:pt>
                <c:pt idx="20">
                  <c:v>4.0698379999999999E-2</c:v>
                </c:pt>
                <c:pt idx="21">
                  <c:v>3.4468209999999999E-2</c:v>
                </c:pt>
                <c:pt idx="22">
                  <c:v>3.0461499999999999E-2</c:v>
                </c:pt>
                <c:pt idx="23">
                  <c:v>3.459417E-2</c:v>
                </c:pt>
                <c:pt idx="24">
                  <c:v>3.6655689999999998E-2</c:v>
                </c:pt>
                <c:pt idx="25">
                  <c:v>3.6954760000000003E-2</c:v>
                </c:pt>
                <c:pt idx="26">
                  <c:v>3.6189779999999998E-2</c:v>
                </c:pt>
                <c:pt idx="27">
                  <c:v>4.2404279999999996E-2</c:v>
                </c:pt>
                <c:pt idx="28">
                  <c:v>3.750357E-2</c:v>
                </c:pt>
                <c:pt idx="29">
                  <c:v>3.6888770000000001E-2</c:v>
                </c:pt>
                <c:pt idx="30">
                  <c:v>3.3904139999999999E-2</c:v>
                </c:pt>
                <c:pt idx="31">
                  <c:v>2.7955540000000001E-2</c:v>
                </c:pt>
                <c:pt idx="32">
                  <c:v>2.6817529999999999E-2</c:v>
                </c:pt>
                <c:pt idx="33">
                  <c:v>2.1922009999999999E-2</c:v>
                </c:pt>
                <c:pt idx="34">
                  <c:v>2.2310739999999999E-2</c:v>
                </c:pt>
                <c:pt idx="35">
                  <c:v>2.6621369999999998E-2</c:v>
                </c:pt>
                <c:pt idx="36">
                  <c:v>2.155091E-2</c:v>
                </c:pt>
                <c:pt idx="37">
                  <c:v>2.29053E-2</c:v>
                </c:pt>
                <c:pt idx="38">
                  <c:v>2.1016379999999998E-2</c:v>
                </c:pt>
                <c:pt idx="39">
                  <c:v>2.1222479999999998E-2</c:v>
                </c:pt>
                <c:pt idx="40">
                  <c:v>2.1053329999999999E-2</c:v>
                </c:pt>
                <c:pt idx="41">
                  <c:v>1.8327030000000001E-2</c:v>
                </c:pt>
                <c:pt idx="42">
                  <c:v>1.8841699999999999E-2</c:v>
                </c:pt>
                <c:pt idx="43">
                  <c:v>2.487586E-2</c:v>
                </c:pt>
                <c:pt idx="44">
                  <c:v>2.621387E-2</c:v>
                </c:pt>
                <c:pt idx="45">
                  <c:v>2.1426129999999998E-2</c:v>
                </c:pt>
                <c:pt idx="46">
                  <c:v>2.4992779999999999E-2</c:v>
                </c:pt>
                <c:pt idx="47">
                  <c:v>2.6846660000000001E-2</c:v>
                </c:pt>
                <c:pt idx="48">
                  <c:v>2.5302060000000001E-2</c:v>
                </c:pt>
                <c:pt idx="49">
                  <c:v>2.4892189999999998E-2</c:v>
                </c:pt>
                <c:pt idx="50">
                  <c:v>2.3157939999999998E-2</c:v>
                </c:pt>
                <c:pt idx="51">
                  <c:v>2.2156809999999999E-2</c:v>
                </c:pt>
                <c:pt idx="52">
                  <c:v>2.9427870000000002E-2</c:v>
                </c:pt>
                <c:pt idx="53">
                  <c:v>3.1915590000000001E-2</c:v>
                </c:pt>
                <c:pt idx="54">
                  <c:v>3.279808E-2</c:v>
                </c:pt>
                <c:pt idx="55">
                  <c:v>3.1946919999999997E-2</c:v>
                </c:pt>
                <c:pt idx="56">
                  <c:v>2.899332E-2</c:v>
                </c:pt>
                <c:pt idx="57">
                  <c:v>3.0176189999999999E-2</c:v>
                </c:pt>
                <c:pt idx="58">
                  <c:v>2.955145E-2</c:v>
                </c:pt>
                <c:pt idx="59">
                  <c:v>3.398259E-2</c:v>
                </c:pt>
                <c:pt idx="60">
                  <c:v>3.3743059999999998E-2</c:v>
                </c:pt>
                <c:pt idx="61">
                  <c:v>3.4890299999999999E-2</c:v>
                </c:pt>
                <c:pt idx="62">
                  <c:v>3.8022429999999996E-2</c:v>
                </c:pt>
                <c:pt idx="63">
                  <c:v>3.9809280000000002E-2</c:v>
                </c:pt>
                <c:pt idx="64">
                  <c:v>3.763507E-2</c:v>
                </c:pt>
                <c:pt idx="65">
                  <c:v>3.6813600000000002E-2</c:v>
                </c:pt>
                <c:pt idx="66">
                  <c:v>3.7078180000000002E-2</c:v>
                </c:pt>
                <c:pt idx="67">
                  <c:v>4.0810289999999999E-2</c:v>
                </c:pt>
                <c:pt idx="68">
                  <c:v>3.8653960000000001E-2</c:v>
                </c:pt>
                <c:pt idx="69">
                  <c:v>4.2074239999999999E-2</c:v>
                </c:pt>
                <c:pt idx="70">
                  <c:v>4.4419709999999994E-2</c:v>
                </c:pt>
                <c:pt idx="71">
                  <c:v>4.4377649999999998E-2</c:v>
                </c:pt>
                <c:pt idx="72">
                  <c:v>4.3908540000000003E-2</c:v>
                </c:pt>
                <c:pt idx="73">
                  <c:v>4.5252169999999994E-2</c:v>
                </c:pt>
                <c:pt idx="74">
                  <c:v>4.6546480000000001E-2</c:v>
                </c:pt>
                <c:pt idx="75">
                  <c:v>4.8465950000000001E-2</c:v>
                </c:pt>
                <c:pt idx="76">
                  <c:v>4.9241500000000001E-2</c:v>
                </c:pt>
                <c:pt idx="77">
                  <c:v>5.056712E-2</c:v>
                </c:pt>
                <c:pt idx="78">
                  <c:v>5.1487709999999999E-2</c:v>
                </c:pt>
                <c:pt idx="79">
                  <c:v>4.9641149999999995E-2</c:v>
                </c:pt>
                <c:pt idx="80">
                  <c:v>4.7553140000000001E-2</c:v>
                </c:pt>
                <c:pt idx="81">
                  <c:v>4.6632819999999998E-2</c:v>
                </c:pt>
                <c:pt idx="82">
                  <c:v>4.6540270000000002E-2</c:v>
                </c:pt>
                <c:pt idx="83">
                  <c:v>4.5359719999999999E-2</c:v>
                </c:pt>
                <c:pt idx="84">
                  <c:v>4.7685720000000001E-2</c:v>
                </c:pt>
                <c:pt idx="85">
                  <c:v>4.8828690000000001E-2</c:v>
                </c:pt>
                <c:pt idx="86">
                  <c:v>4.595287E-2</c:v>
                </c:pt>
                <c:pt idx="87">
                  <c:v>4.6234369999999997E-2</c:v>
                </c:pt>
                <c:pt idx="88">
                  <c:v>4.612554E-2</c:v>
                </c:pt>
                <c:pt idx="89">
                  <c:v>4.907599E-2</c:v>
                </c:pt>
                <c:pt idx="90">
                  <c:v>4.9374589999999996E-2</c:v>
                </c:pt>
                <c:pt idx="91">
                  <c:v>4.6489099999999998E-2</c:v>
                </c:pt>
                <c:pt idx="92">
                  <c:v>4.2867450000000001E-2</c:v>
                </c:pt>
                <c:pt idx="93">
                  <c:v>4.1584820000000002E-2</c:v>
                </c:pt>
                <c:pt idx="94">
                  <c:v>4.1011759999999994E-2</c:v>
                </c:pt>
                <c:pt idx="95">
                  <c:v>3.3534809999999998E-2</c:v>
                </c:pt>
                <c:pt idx="96">
                  <c:v>3.371184E-2</c:v>
                </c:pt>
                <c:pt idx="97">
                  <c:v>2.644386E-2</c:v>
                </c:pt>
                <c:pt idx="98">
                  <c:v>2.2634680000000001E-2</c:v>
                </c:pt>
                <c:pt idx="99">
                  <c:v>2.1748980000000001E-2</c:v>
                </c:pt>
                <c:pt idx="100">
                  <c:v>2.7426349999999999E-2</c:v>
                </c:pt>
                <c:pt idx="101">
                  <c:v>3.1124740000000001E-2</c:v>
                </c:pt>
                <c:pt idx="102">
                  <c:v>3.0554039999999998E-2</c:v>
                </c:pt>
                <c:pt idx="103">
                  <c:v>2.9651689999999998E-2</c:v>
                </c:pt>
                <c:pt idx="104">
                  <c:v>2.8161360000000003E-2</c:v>
                </c:pt>
                <c:pt idx="105">
                  <c:v>2.623093E-2</c:v>
                </c:pt>
                <c:pt idx="106">
                  <c:v>2.382107E-2</c:v>
                </c:pt>
                <c:pt idx="107">
                  <c:v>1.5720909999999998E-2</c:v>
                </c:pt>
                <c:pt idx="108">
                  <c:v>1.1965980000000001E-2</c:v>
                </c:pt>
                <c:pt idx="109">
                  <c:v>1.5457110000000001E-2</c:v>
                </c:pt>
                <c:pt idx="110">
                  <c:v>1.7309330000000001E-2</c:v>
                </c:pt>
                <c:pt idx="111">
                  <c:v>1.426461E-2</c:v>
                </c:pt>
                <c:pt idx="112">
                  <c:v>1.691289E-2</c:v>
                </c:pt>
                <c:pt idx="113">
                  <c:v>1.8538860000000001E-2</c:v>
                </c:pt>
                <c:pt idx="114">
                  <c:v>2.0234329999999998E-2</c:v>
                </c:pt>
                <c:pt idx="115">
                  <c:v>2.0010789999999997E-2</c:v>
                </c:pt>
                <c:pt idx="116">
                  <c:v>1.904877E-2</c:v>
                </c:pt>
                <c:pt idx="117">
                  <c:v>1.8418570000000002E-2</c:v>
                </c:pt>
                <c:pt idx="118">
                  <c:v>1.8403879999999997E-2</c:v>
                </c:pt>
                <c:pt idx="119">
                  <c:v>1.5710209999999999E-2</c:v>
                </c:pt>
                <c:pt idx="120">
                  <c:v>2.1414100000000002E-2</c:v>
                </c:pt>
                <c:pt idx="121">
                  <c:v>1.8412129999999999E-2</c:v>
                </c:pt>
                <c:pt idx="122">
                  <c:v>1.8187129999999999E-2</c:v>
                </c:pt>
                <c:pt idx="123">
                  <c:v>2.0558169999999997E-2</c:v>
                </c:pt>
                <c:pt idx="124">
                  <c:v>1.952185E-2</c:v>
                </c:pt>
                <c:pt idx="125">
                  <c:v>1.7256190000000001E-2</c:v>
                </c:pt>
                <c:pt idx="126">
                  <c:v>1.4653449999999998E-2</c:v>
                </c:pt>
                <c:pt idx="127">
                  <c:v>1.327688E-2</c:v>
                </c:pt>
                <c:pt idx="128">
                  <c:v>1.1439310000000001E-2</c:v>
                </c:pt>
                <c:pt idx="129">
                  <c:v>1.0994200000000001E-2</c:v>
                </c:pt>
                <c:pt idx="130">
                  <c:v>1.0317069999999999E-2</c:v>
                </c:pt>
                <c:pt idx="131">
                  <c:v>1.2131869999999999E-2</c:v>
                </c:pt>
                <c:pt idx="132">
                  <c:v>1.550791E-2</c:v>
                </c:pt>
                <c:pt idx="133">
                  <c:v>1.515763E-2</c:v>
                </c:pt>
                <c:pt idx="134">
                  <c:v>1.639181E-2</c:v>
                </c:pt>
                <c:pt idx="135">
                  <c:v>1.72117E-2</c:v>
                </c:pt>
                <c:pt idx="136">
                  <c:v>1.5186649999999999E-2</c:v>
                </c:pt>
                <c:pt idx="137">
                  <c:v>1.2936399999999999E-2</c:v>
                </c:pt>
                <c:pt idx="138">
                  <c:v>1.3425050000000001E-2</c:v>
                </c:pt>
                <c:pt idx="139">
                  <c:v>1.087959E-2</c:v>
                </c:pt>
                <c:pt idx="140">
                  <c:v>7.7833499999999996E-3</c:v>
                </c:pt>
                <c:pt idx="141">
                  <c:v>7.9129600000000001E-3</c:v>
                </c:pt>
                <c:pt idx="142">
                  <c:v>8.3736100000000001E-3</c:v>
                </c:pt>
                <c:pt idx="143">
                  <c:v>7.9560099999999995E-3</c:v>
                </c:pt>
                <c:pt idx="144">
                  <c:v>7.1995699999999998E-3</c:v>
                </c:pt>
                <c:pt idx="145">
                  <c:v>6.2700299999999994E-3</c:v>
                </c:pt>
                <c:pt idx="146">
                  <c:v>7.5341599999999998E-3</c:v>
                </c:pt>
                <c:pt idx="147">
                  <c:v>8.7222100000000011E-3</c:v>
                </c:pt>
                <c:pt idx="148">
                  <c:v>6.95825E-3</c:v>
                </c:pt>
                <c:pt idx="149">
                  <c:v>5.9274800000000006E-3</c:v>
                </c:pt>
                <c:pt idx="150">
                  <c:v>6.4895600000000001E-3</c:v>
                </c:pt>
                <c:pt idx="151">
                  <c:v>5.1890499999999997E-3</c:v>
                </c:pt>
                <c:pt idx="152">
                  <c:v>5.2908599999999997E-3</c:v>
                </c:pt>
                <c:pt idx="153">
                  <c:v>5.4696100000000006E-3</c:v>
                </c:pt>
                <c:pt idx="154">
                  <c:v>6.0662799999999994E-3</c:v>
                </c:pt>
                <c:pt idx="155">
                  <c:v>5.4288999999999995E-3</c:v>
                </c:pt>
                <c:pt idx="156">
                  <c:v>5.87442E-3</c:v>
                </c:pt>
                <c:pt idx="157">
                  <c:v>6.7150700000000001E-3</c:v>
                </c:pt>
                <c:pt idx="158">
                  <c:v>6.1025200000000002E-3</c:v>
                </c:pt>
                <c:pt idx="159">
                  <c:v>6.1006400000000009E-3</c:v>
                </c:pt>
                <c:pt idx="160">
                  <c:v>5.3582500000000002E-3</c:v>
                </c:pt>
                <c:pt idx="161">
                  <c:v>7.7303200000000006E-3</c:v>
                </c:pt>
                <c:pt idx="162">
                  <c:v>9.6226999999999997E-3</c:v>
                </c:pt>
                <c:pt idx="163">
                  <c:v>9.4280200000000005E-3</c:v>
                </c:pt>
                <c:pt idx="164">
                  <c:v>1.0931249999999998E-2</c:v>
                </c:pt>
                <c:pt idx="165">
                  <c:v>9.6133599999999996E-3</c:v>
                </c:pt>
                <c:pt idx="166">
                  <c:v>9.1575700000000003E-3</c:v>
                </c:pt>
                <c:pt idx="167">
                  <c:v>9.4372999999999992E-3</c:v>
                </c:pt>
                <c:pt idx="168">
                  <c:v>1.1510890000000001E-2</c:v>
                </c:pt>
                <c:pt idx="169">
                  <c:v>1.0246789999999999E-2</c:v>
                </c:pt>
                <c:pt idx="170">
                  <c:v>1.023463E-2</c:v>
                </c:pt>
                <c:pt idx="171">
                  <c:v>1.165882E-2</c:v>
                </c:pt>
                <c:pt idx="172">
                  <c:v>1.1292770000000001E-2</c:v>
                </c:pt>
                <c:pt idx="173">
                  <c:v>1.034056E-2</c:v>
                </c:pt>
                <c:pt idx="174">
                  <c:v>1.1136680000000001E-2</c:v>
                </c:pt>
                <c:pt idx="175">
                  <c:v>1.2289699999999999E-2</c:v>
                </c:pt>
                <c:pt idx="176">
                  <c:v>1.1492230000000001E-2</c:v>
                </c:pt>
                <c:pt idx="177">
                  <c:v>1.2719370000000001E-2</c:v>
                </c:pt>
                <c:pt idx="178">
                  <c:v>1.1503680000000001E-2</c:v>
                </c:pt>
                <c:pt idx="179">
                  <c:v>1.0870899999999999E-2</c:v>
                </c:pt>
                <c:pt idx="180">
                  <c:v>1.237271E-2</c:v>
                </c:pt>
                <c:pt idx="181">
                  <c:v>9.0390599999999998E-3</c:v>
                </c:pt>
                <c:pt idx="182">
                  <c:v>1.146345E-2</c:v>
                </c:pt>
                <c:pt idx="183">
                  <c:v>1.055129E-2</c:v>
                </c:pt>
                <c:pt idx="184">
                  <c:v>1.1044409999999999E-2</c:v>
                </c:pt>
                <c:pt idx="185">
                  <c:v>1.1328890000000001E-2</c:v>
                </c:pt>
                <c:pt idx="186">
                  <c:v>1.2449269999999998E-2</c:v>
                </c:pt>
                <c:pt idx="187">
                  <c:v>1.218428E-2</c:v>
                </c:pt>
                <c:pt idx="188">
                  <c:v>1.272214E-2</c:v>
                </c:pt>
                <c:pt idx="189">
                  <c:v>1.131535E-2</c:v>
                </c:pt>
                <c:pt idx="190">
                  <c:v>1.2612239999999999E-2</c:v>
                </c:pt>
                <c:pt idx="191">
                  <c:v>1.4211720000000001E-2</c:v>
                </c:pt>
                <c:pt idx="192">
                  <c:v>1.527207E-2</c:v>
                </c:pt>
                <c:pt idx="193">
                  <c:v>1.1852919999999999E-2</c:v>
                </c:pt>
                <c:pt idx="194">
                  <c:v>1.122592E-2</c:v>
                </c:pt>
                <c:pt idx="195">
                  <c:v>1.0945499999999999E-2</c:v>
                </c:pt>
                <c:pt idx="196">
                  <c:v>1.1315200000000001E-2</c:v>
                </c:pt>
                <c:pt idx="197">
                  <c:v>1.221739E-2</c:v>
                </c:pt>
                <c:pt idx="198">
                  <c:v>9.0381699999999999E-3</c:v>
                </c:pt>
                <c:pt idx="199">
                  <c:v>9.3983499999999998E-3</c:v>
                </c:pt>
                <c:pt idx="200">
                  <c:v>1.0871299999999999E-2</c:v>
                </c:pt>
                <c:pt idx="201">
                  <c:v>1.0703860000000001E-2</c:v>
                </c:pt>
                <c:pt idx="202">
                  <c:v>1.2033789999999999E-2</c:v>
                </c:pt>
                <c:pt idx="203">
                  <c:v>1.6286849999999999E-2</c:v>
                </c:pt>
                <c:pt idx="204">
                  <c:v>1.683832E-2</c:v>
                </c:pt>
                <c:pt idx="205">
                  <c:v>1.680336E-2</c:v>
                </c:pt>
                <c:pt idx="206">
                  <c:v>1.672647E-2</c:v>
                </c:pt>
                <c:pt idx="207">
                  <c:v>1.7154020000000002E-2</c:v>
                </c:pt>
                <c:pt idx="208">
                  <c:v>1.6510260000000002E-2</c:v>
                </c:pt>
                <c:pt idx="209">
                  <c:v>1.6138799999999998E-2</c:v>
                </c:pt>
                <c:pt idx="210">
                  <c:v>1.7255900000000001E-2</c:v>
                </c:pt>
                <c:pt idx="211">
                  <c:v>1.6865330000000001E-2</c:v>
                </c:pt>
                <c:pt idx="212">
                  <c:v>1.5987729999999999E-2</c:v>
                </c:pt>
                <c:pt idx="213">
                  <c:v>1.7819149999999999E-2</c:v>
                </c:pt>
                <c:pt idx="214">
                  <c:v>1.873942E-2</c:v>
                </c:pt>
                <c:pt idx="215">
                  <c:v>2.029721E-2</c:v>
                </c:pt>
                <c:pt idx="216">
                  <c:v>2.0913319999999999E-2</c:v>
                </c:pt>
                <c:pt idx="217">
                  <c:v>2.3837769999999998E-2</c:v>
                </c:pt>
                <c:pt idx="218">
                  <c:v>2.5167660000000001E-2</c:v>
                </c:pt>
                <c:pt idx="219">
                  <c:v>2.4677600000000001E-2</c:v>
                </c:pt>
                <c:pt idx="220">
                  <c:v>2.678227E-2</c:v>
                </c:pt>
                <c:pt idx="221">
                  <c:v>2.5814729999999998E-2</c:v>
                </c:pt>
                <c:pt idx="222">
                  <c:v>2.660247E-2</c:v>
                </c:pt>
                <c:pt idx="223">
                  <c:v>2.7814559999999999E-2</c:v>
                </c:pt>
                <c:pt idx="224">
                  <c:v>2.7039029999999999E-2</c:v>
                </c:pt>
                <c:pt idx="225">
                  <c:v>2.9012389999999999E-2</c:v>
                </c:pt>
                <c:pt idx="226">
                  <c:v>2.9575439999999998E-2</c:v>
                </c:pt>
                <c:pt idx="227">
                  <c:v>2.8594719999999997E-2</c:v>
                </c:pt>
                <c:pt idx="228">
                  <c:v>2.5351639999999998E-2</c:v>
                </c:pt>
                <c:pt idx="229">
                  <c:v>2.48455E-2</c:v>
                </c:pt>
                <c:pt idx="230">
                  <c:v>2.5486080000000001E-2</c:v>
                </c:pt>
                <c:pt idx="231">
                  <c:v>2.2953420000000002E-2</c:v>
                </c:pt>
                <c:pt idx="232">
                  <c:v>2.3161600000000001E-2</c:v>
                </c:pt>
                <c:pt idx="233">
                  <c:v>1.988734E-2</c:v>
                </c:pt>
                <c:pt idx="234">
                  <c:v>1.8001300000000001E-2</c:v>
                </c:pt>
              </c:numCache>
            </c:numRef>
          </c:xVal>
          <c:yVal>
            <c:numRef>
              <c:f>'stdev_vs_rmse (2)'!$F$2:$F$236</c:f>
              <c:numCache>
                <c:formatCode>0.00%</c:formatCode>
                <c:ptCount val="235"/>
                <c:pt idx="0">
                  <c:v>7.5753921834711413E-2</c:v>
                </c:pt>
                <c:pt idx="1">
                  <c:v>7.7980294386203797E-2</c:v>
                </c:pt>
                <c:pt idx="2">
                  <c:v>7.6596068531314732E-2</c:v>
                </c:pt>
                <c:pt idx="3">
                  <c:v>7.2895319270353864E-2</c:v>
                </c:pt>
                <c:pt idx="4">
                  <c:v>7.5643023957026045E-2</c:v>
                </c:pt>
                <c:pt idx="5">
                  <c:v>7.7057614430271704E-2</c:v>
                </c:pt>
                <c:pt idx="6">
                  <c:v>7.3377891777713922E-2</c:v>
                </c:pt>
                <c:pt idx="7">
                  <c:v>7.3959634414354269E-2</c:v>
                </c:pt>
                <c:pt idx="8">
                  <c:v>6.2271649160637654E-2</c:v>
                </c:pt>
                <c:pt idx="9">
                  <c:v>6.0639220789062476E-2</c:v>
                </c:pt>
                <c:pt idx="10">
                  <c:v>6.126322799128725E-2</c:v>
                </c:pt>
                <c:pt idx="11">
                  <c:v>5.9193140447729498E-2</c:v>
                </c:pt>
                <c:pt idx="12">
                  <c:v>5.6111086250856923E-2</c:v>
                </c:pt>
                <c:pt idx="13">
                  <c:v>5.0785110649818499E-2</c:v>
                </c:pt>
                <c:pt idx="14">
                  <c:v>4.905846910297873E-2</c:v>
                </c:pt>
                <c:pt idx="15">
                  <c:v>4.7395372161215255E-2</c:v>
                </c:pt>
                <c:pt idx="16">
                  <c:v>4.9274459950491512E-2</c:v>
                </c:pt>
                <c:pt idx="17">
                  <c:v>4.4939387957962484E-2</c:v>
                </c:pt>
                <c:pt idx="18">
                  <c:v>4.7422998936611949E-2</c:v>
                </c:pt>
                <c:pt idx="19">
                  <c:v>4.5169757354297513E-2</c:v>
                </c:pt>
                <c:pt idx="20">
                  <c:v>4.0096069730414685E-2</c:v>
                </c:pt>
                <c:pt idx="21">
                  <c:v>3.7629655236547155E-2</c:v>
                </c:pt>
                <c:pt idx="22">
                  <c:v>3.3976537242918603E-2</c:v>
                </c:pt>
                <c:pt idx="23">
                  <c:v>3.3518744920994381E-2</c:v>
                </c:pt>
                <c:pt idx="24">
                  <c:v>3.5489818802275641E-2</c:v>
                </c:pt>
                <c:pt idx="25">
                  <c:v>3.5115267237515013E-2</c:v>
                </c:pt>
                <c:pt idx="26">
                  <c:v>3.5000145446491659E-2</c:v>
                </c:pt>
                <c:pt idx="27">
                  <c:v>3.9166944132702719E-2</c:v>
                </c:pt>
                <c:pt idx="28">
                  <c:v>3.5373869215833853E-2</c:v>
                </c:pt>
                <c:pt idx="29">
                  <c:v>3.3132866949204143E-2</c:v>
                </c:pt>
                <c:pt idx="30">
                  <c:v>2.8960634569504373E-2</c:v>
                </c:pt>
                <c:pt idx="31">
                  <c:v>2.5393621146460266E-2</c:v>
                </c:pt>
                <c:pt idx="32">
                  <c:v>2.1068142146142943E-2</c:v>
                </c:pt>
                <c:pt idx="33">
                  <c:v>1.6493484762906796E-2</c:v>
                </c:pt>
                <c:pt idx="34">
                  <c:v>1.7413200315612443E-2</c:v>
                </c:pt>
                <c:pt idx="35">
                  <c:v>2.6579384793190552E-2</c:v>
                </c:pt>
                <c:pt idx="36">
                  <c:v>2.221425282769407E-2</c:v>
                </c:pt>
                <c:pt idx="37">
                  <c:v>2.3437788297708595E-2</c:v>
                </c:pt>
                <c:pt idx="38">
                  <c:v>2.1739764582959786E-2</c:v>
                </c:pt>
                <c:pt idx="39">
                  <c:v>2.2168311347600556E-2</c:v>
                </c:pt>
                <c:pt idx="40">
                  <c:v>2.1996259725810541E-2</c:v>
                </c:pt>
                <c:pt idx="41">
                  <c:v>2.1141777822923258E-2</c:v>
                </c:pt>
                <c:pt idx="42">
                  <c:v>2.1853362807257692E-2</c:v>
                </c:pt>
                <c:pt idx="43">
                  <c:v>2.8608729252715071E-2</c:v>
                </c:pt>
                <c:pt idx="44">
                  <c:v>2.6850838201466054E-2</c:v>
                </c:pt>
                <c:pt idx="45">
                  <c:v>2.8598723708533003E-2</c:v>
                </c:pt>
                <c:pt idx="46">
                  <c:v>3.1678211111504151E-2</c:v>
                </c:pt>
                <c:pt idx="47">
                  <c:v>4.0679686583229957E-2</c:v>
                </c:pt>
                <c:pt idx="48">
                  <c:v>3.9187786943773562E-2</c:v>
                </c:pt>
                <c:pt idx="49">
                  <c:v>3.8316685206317702E-2</c:v>
                </c:pt>
                <c:pt idx="50">
                  <c:v>4.5402630166338831E-2</c:v>
                </c:pt>
                <c:pt idx="51">
                  <c:v>4.518413197874227E-2</c:v>
                </c:pt>
                <c:pt idx="52">
                  <c:v>5.2240170353042403E-2</c:v>
                </c:pt>
                <c:pt idx="53">
                  <c:v>4.4849076821651401E-2</c:v>
                </c:pt>
                <c:pt idx="54">
                  <c:v>4.5747051266939343E-2</c:v>
                </c:pt>
                <c:pt idx="55">
                  <c:v>4.4503320130394375E-2</c:v>
                </c:pt>
                <c:pt idx="56">
                  <c:v>4.3886363789115812E-2</c:v>
                </c:pt>
                <c:pt idx="57">
                  <c:v>4.5632560493878538E-2</c:v>
                </c:pt>
                <c:pt idx="58">
                  <c:v>4.4741842064750736E-2</c:v>
                </c:pt>
                <c:pt idx="59">
                  <c:v>5.7740614378473332E-2</c:v>
                </c:pt>
                <c:pt idx="60">
                  <c:v>6.1538514097564168E-2</c:v>
                </c:pt>
                <c:pt idx="61">
                  <c:v>5.8086034924928809E-2</c:v>
                </c:pt>
                <c:pt idx="62">
                  <c:v>5.7837638539953273E-2</c:v>
                </c:pt>
                <c:pt idx="63">
                  <c:v>6.2953351970534754E-2</c:v>
                </c:pt>
                <c:pt idx="64">
                  <c:v>5.7358048428183039E-2</c:v>
                </c:pt>
                <c:pt idx="65">
                  <c:v>5.1225559116569785E-2</c:v>
                </c:pt>
                <c:pt idx="66">
                  <c:v>5.162482225349696E-2</c:v>
                </c:pt>
                <c:pt idx="67">
                  <c:v>5.4564347825079684E-2</c:v>
                </c:pt>
                <c:pt idx="68">
                  <c:v>5.4234559129477056E-2</c:v>
                </c:pt>
                <c:pt idx="69">
                  <c:v>5.6939617847421298E-2</c:v>
                </c:pt>
                <c:pt idx="70">
                  <c:v>5.9094526152362992E-2</c:v>
                </c:pt>
                <c:pt idx="71">
                  <c:v>5.429297366964092E-2</c:v>
                </c:pt>
                <c:pt idx="72">
                  <c:v>5.6492819346259049E-2</c:v>
                </c:pt>
                <c:pt idx="73">
                  <c:v>5.7721970120651278E-2</c:v>
                </c:pt>
                <c:pt idx="74">
                  <c:v>5.6183268633616779E-2</c:v>
                </c:pt>
                <c:pt idx="75">
                  <c:v>5.7738549772983649E-2</c:v>
                </c:pt>
                <c:pt idx="76">
                  <c:v>6.0640528780662839E-2</c:v>
                </c:pt>
                <c:pt idx="77">
                  <c:v>6.5406420911140017E-2</c:v>
                </c:pt>
                <c:pt idx="78">
                  <c:v>6.7433163611907876E-2</c:v>
                </c:pt>
                <c:pt idx="79">
                  <c:v>6.5686006014227916E-2</c:v>
                </c:pt>
                <c:pt idx="80">
                  <c:v>6.5320408138190178E-2</c:v>
                </c:pt>
                <c:pt idx="81">
                  <c:v>6.4711142484965123E-2</c:v>
                </c:pt>
                <c:pt idx="82">
                  <c:v>6.4575141518957491E-2</c:v>
                </c:pt>
                <c:pt idx="83">
                  <c:v>5.6072039136595198E-2</c:v>
                </c:pt>
                <c:pt idx="84">
                  <c:v>5.7965117605414562E-2</c:v>
                </c:pt>
                <c:pt idx="85">
                  <c:v>5.8944509054667638E-2</c:v>
                </c:pt>
                <c:pt idx="86">
                  <c:v>5.3475537358712355E-2</c:v>
                </c:pt>
                <c:pt idx="87">
                  <c:v>5.5992148140424192E-2</c:v>
                </c:pt>
                <c:pt idx="88">
                  <c:v>5.5583286424211398E-2</c:v>
                </c:pt>
                <c:pt idx="89">
                  <c:v>6.1790829782524703E-2</c:v>
                </c:pt>
                <c:pt idx="90">
                  <c:v>6.1963142598547183E-2</c:v>
                </c:pt>
                <c:pt idx="91">
                  <c:v>6.3599962074210481E-2</c:v>
                </c:pt>
                <c:pt idx="92">
                  <c:v>5.8651295178783203E-2</c:v>
                </c:pt>
                <c:pt idx="93">
                  <c:v>5.8252358353944933E-2</c:v>
                </c:pt>
                <c:pt idx="94">
                  <c:v>5.7091644841884115E-2</c:v>
                </c:pt>
                <c:pt idx="95">
                  <c:v>5.0826829503228366E-2</c:v>
                </c:pt>
                <c:pt idx="96">
                  <c:v>5.0506939717760213E-2</c:v>
                </c:pt>
                <c:pt idx="97">
                  <c:v>4.3356729658620363E-2</c:v>
                </c:pt>
                <c:pt idx="98">
                  <c:v>4.3956733910258672E-2</c:v>
                </c:pt>
                <c:pt idx="99">
                  <c:v>4.2452122797711933E-2</c:v>
                </c:pt>
                <c:pt idx="100">
                  <c:v>4.6904742103438313E-2</c:v>
                </c:pt>
                <c:pt idx="101">
                  <c:v>5.01945091935454E-2</c:v>
                </c:pt>
                <c:pt idx="102">
                  <c:v>4.9177702744391816E-2</c:v>
                </c:pt>
                <c:pt idx="103">
                  <c:v>4.8428617365591009E-2</c:v>
                </c:pt>
                <c:pt idx="104">
                  <c:v>4.4716340753487405E-2</c:v>
                </c:pt>
                <c:pt idx="105">
                  <c:v>4.4411847078232869E-2</c:v>
                </c:pt>
                <c:pt idx="106">
                  <c:v>4.235068341464987E-2</c:v>
                </c:pt>
                <c:pt idx="107">
                  <c:v>3.2619884509424546E-2</c:v>
                </c:pt>
                <c:pt idx="108">
                  <c:v>2.8114068396538849E-2</c:v>
                </c:pt>
                <c:pt idx="109">
                  <c:v>3.2152084584514906E-2</c:v>
                </c:pt>
                <c:pt idx="110">
                  <c:v>3.104919884395807E-2</c:v>
                </c:pt>
                <c:pt idx="111">
                  <c:v>2.5426447232462124E-2</c:v>
                </c:pt>
                <c:pt idx="112">
                  <c:v>2.8270162635073426E-2</c:v>
                </c:pt>
                <c:pt idx="113">
                  <c:v>2.883000058148566E-2</c:v>
                </c:pt>
                <c:pt idx="114">
                  <c:v>3.1612093062156843E-2</c:v>
                </c:pt>
                <c:pt idx="115">
                  <c:v>3.179058604654128E-2</c:v>
                </c:pt>
                <c:pt idx="116">
                  <c:v>2.7610013481341511E-2</c:v>
                </c:pt>
                <c:pt idx="117">
                  <c:v>2.8249825155904684E-2</c:v>
                </c:pt>
                <c:pt idx="118">
                  <c:v>2.834347861586739E-2</c:v>
                </c:pt>
                <c:pt idx="119">
                  <c:v>2.4196064228782843E-2</c:v>
                </c:pt>
                <c:pt idx="120">
                  <c:v>2.9513237570888196E-2</c:v>
                </c:pt>
                <c:pt idx="121">
                  <c:v>2.6970198347867846E-2</c:v>
                </c:pt>
                <c:pt idx="122">
                  <c:v>2.703759693679042E-2</c:v>
                </c:pt>
                <c:pt idx="123">
                  <c:v>2.8797187115802814E-2</c:v>
                </c:pt>
                <c:pt idx="124">
                  <c:v>2.6324365598863864E-2</c:v>
                </c:pt>
                <c:pt idx="125">
                  <c:v>2.3825572391352745E-2</c:v>
                </c:pt>
                <c:pt idx="126">
                  <c:v>2.2113612857152631E-2</c:v>
                </c:pt>
                <c:pt idx="127">
                  <c:v>2.154980109270821E-2</c:v>
                </c:pt>
                <c:pt idx="128">
                  <c:v>1.7776267345156027E-2</c:v>
                </c:pt>
                <c:pt idx="129">
                  <c:v>2.1016708258830619E-2</c:v>
                </c:pt>
                <c:pt idx="130">
                  <c:v>1.8228136398003247E-2</c:v>
                </c:pt>
                <c:pt idx="131">
                  <c:v>2.0969122182947775E-2</c:v>
                </c:pt>
                <c:pt idx="132">
                  <c:v>2.4828503961529247E-2</c:v>
                </c:pt>
                <c:pt idx="133">
                  <c:v>2.4008584465645244E-2</c:v>
                </c:pt>
                <c:pt idx="134">
                  <c:v>2.472181022749953E-2</c:v>
                </c:pt>
                <c:pt idx="135">
                  <c:v>2.404036486441985E-2</c:v>
                </c:pt>
                <c:pt idx="136">
                  <c:v>2.1564405903557127E-2</c:v>
                </c:pt>
                <c:pt idx="137">
                  <c:v>1.9606308834515973E-2</c:v>
                </c:pt>
                <c:pt idx="138">
                  <c:v>1.9968740163303078E-2</c:v>
                </c:pt>
                <c:pt idx="139">
                  <c:v>1.8437543917439125E-2</c:v>
                </c:pt>
                <c:pt idx="140">
                  <c:v>1.2424513357794709E-2</c:v>
                </c:pt>
                <c:pt idx="141">
                  <c:v>1.1205581076775051E-2</c:v>
                </c:pt>
                <c:pt idx="142">
                  <c:v>1.5609702795225555E-2</c:v>
                </c:pt>
                <c:pt idx="143">
                  <c:v>1.5919713119565859E-2</c:v>
                </c:pt>
                <c:pt idx="144">
                  <c:v>1.5077433499636417E-2</c:v>
                </c:pt>
                <c:pt idx="145">
                  <c:v>1.3988534614983505E-2</c:v>
                </c:pt>
                <c:pt idx="146">
                  <c:v>1.5146383455646673E-2</c:v>
                </c:pt>
                <c:pt idx="147">
                  <c:v>1.6610785980457177E-2</c:v>
                </c:pt>
                <c:pt idx="148">
                  <c:v>1.3927423398281569E-2</c:v>
                </c:pt>
                <c:pt idx="149">
                  <c:v>1.5675609526224932E-2</c:v>
                </c:pt>
                <c:pt idx="150">
                  <c:v>1.6338448664955152E-2</c:v>
                </c:pt>
                <c:pt idx="151">
                  <c:v>1.4916648712704816E-2</c:v>
                </c:pt>
                <c:pt idx="152">
                  <c:v>1.3672110613509592E-2</c:v>
                </c:pt>
                <c:pt idx="153">
                  <c:v>1.4293385401410008E-2</c:v>
                </c:pt>
                <c:pt idx="154">
                  <c:v>1.4887806158214723E-2</c:v>
                </c:pt>
                <c:pt idx="155">
                  <c:v>1.2625633604192332E-2</c:v>
                </c:pt>
                <c:pt idx="156">
                  <c:v>8.7800496396479577E-3</c:v>
                </c:pt>
                <c:pt idx="157">
                  <c:v>9.9384732098641848E-3</c:v>
                </c:pt>
                <c:pt idx="158">
                  <c:v>9.2098253971901745E-3</c:v>
                </c:pt>
                <c:pt idx="159">
                  <c:v>8.9147222744907495E-3</c:v>
                </c:pt>
                <c:pt idx="160">
                  <c:v>8.5034755496868897E-3</c:v>
                </c:pt>
                <c:pt idx="161">
                  <c:v>1.1448697948927666E-2</c:v>
                </c:pt>
                <c:pt idx="162">
                  <c:v>1.5107542729488443E-2</c:v>
                </c:pt>
                <c:pt idx="163">
                  <c:v>1.5913165389655815E-2</c:v>
                </c:pt>
                <c:pt idx="164">
                  <c:v>1.6329526615378898E-2</c:v>
                </c:pt>
                <c:pt idx="165">
                  <c:v>1.5222568747163878E-2</c:v>
                </c:pt>
                <c:pt idx="166">
                  <c:v>1.5885148986114261E-2</c:v>
                </c:pt>
                <c:pt idx="167">
                  <c:v>1.4458419473419859E-2</c:v>
                </c:pt>
                <c:pt idx="168">
                  <c:v>1.6628743305894256E-2</c:v>
                </c:pt>
                <c:pt idx="169">
                  <c:v>1.3182174748821662E-2</c:v>
                </c:pt>
                <c:pt idx="170">
                  <c:v>1.261853551686154E-2</c:v>
                </c:pt>
                <c:pt idx="171">
                  <c:v>1.1144029284968715E-2</c:v>
                </c:pt>
                <c:pt idx="172">
                  <c:v>9.3953146598992898E-3</c:v>
                </c:pt>
                <c:pt idx="173">
                  <c:v>8.9290348827775201E-3</c:v>
                </c:pt>
                <c:pt idx="174">
                  <c:v>7.7687559458101685E-3</c:v>
                </c:pt>
                <c:pt idx="175">
                  <c:v>1.015277683879745E-2</c:v>
                </c:pt>
                <c:pt idx="176">
                  <c:v>8.4038799002517095E-3</c:v>
                </c:pt>
                <c:pt idx="177">
                  <c:v>8.8226523422962888E-3</c:v>
                </c:pt>
                <c:pt idx="178">
                  <c:v>8.5007600571047615E-3</c:v>
                </c:pt>
                <c:pt idx="179">
                  <c:v>5.8739983500835091E-3</c:v>
                </c:pt>
                <c:pt idx="180">
                  <c:v>8.3043639598876506E-3</c:v>
                </c:pt>
                <c:pt idx="181">
                  <c:v>7.8718708776597257E-3</c:v>
                </c:pt>
                <c:pt idx="182">
                  <c:v>1.1232953567168247E-2</c:v>
                </c:pt>
                <c:pt idx="183">
                  <c:v>9.6502286211650468E-3</c:v>
                </c:pt>
                <c:pt idx="184">
                  <c:v>1.3008001075991871E-2</c:v>
                </c:pt>
                <c:pt idx="185">
                  <c:v>1.6650941789019491E-2</c:v>
                </c:pt>
                <c:pt idx="186">
                  <c:v>1.9812851912494711E-2</c:v>
                </c:pt>
                <c:pt idx="187">
                  <c:v>1.8214309678182161E-2</c:v>
                </c:pt>
                <c:pt idx="188">
                  <c:v>2.2482780537048885E-2</c:v>
                </c:pt>
                <c:pt idx="189">
                  <c:v>1.9321435367620321E-2</c:v>
                </c:pt>
                <c:pt idx="190">
                  <c:v>2.0189235897218216E-2</c:v>
                </c:pt>
                <c:pt idx="191">
                  <c:v>2.0867833987259443E-2</c:v>
                </c:pt>
                <c:pt idx="192">
                  <c:v>2.4831746427399493E-2</c:v>
                </c:pt>
                <c:pt idx="193">
                  <c:v>2.4727925800395623E-2</c:v>
                </c:pt>
                <c:pt idx="194">
                  <c:v>2.8941498844367031E-2</c:v>
                </c:pt>
                <c:pt idx="195">
                  <c:v>2.8928273340973698E-2</c:v>
                </c:pt>
                <c:pt idx="196">
                  <c:v>2.9204565045263475E-2</c:v>
                </c:pt>
                <c:pt idx="197">
                  <c:v>3.028426811443885E-2</c:v>
                </c:pt>
                <c:pt idx="198">
                  <c:v>2.6097747137965532E-2</c:v>
                </c:pt>
                <c:pt idx="199">
                  <c:v>2.6183806109352448E-2</c:v>
                </c:pt>
                <c:pt idx="200">
                  <c:v>2.6318715303422335E-2</c:v>
                </c:pt>
                <c:pt idx="201">
                  <c:v>2.6206114377548273E-2</c:v>
                </c:pt>
                <c:pt idx="202">
                  <c:v>2.7580030473216333E-2</c:v>
                </c:pt>
                <c:pt idx="203">
                  <c:v>3.1356078644466878E-2</c:v>
                </c:pt>
                <c:pt idx="204">
                  <c:v>2.9422516283052147E-2</c:v>
                </c:pt>
                <c:pt idx="205">
                  <c:v>2.7344625211890516E-2</c:v>
                </c:pt>
                <c:pt idx="206">
                  <c:v>2.74105891674572E-2</c:v>
                </c:pt>
                <c:pt idx="207">
                  <c:v>2.8154598338583803E-2</c:v>
                </c:pt>
                <c:pt idx="208">
                  <c:v>2.6674939719174562E-2</c:v>
                </c:pt>
                <c:pt idx="209">
                  <c:v>2.7572431968073463E-2</c:v>
                </c:pt>
                <c:pt idx="210">
                  <c:v>2.7944233647817507E-2</c:v>
                </c:pt>
                <c:pt idx="211">
                  <c:v>2.7244536414300136E-2</c:v>
                </c:pt>
                <c:pt idx="212">
                  <c:v>2.272487944425694E-2</c:v>
                </c:pt>
                <c:pt idx="213">
                  <c:v>2.4301976180650442E-2</c:v>
                </c:pt>
                <c:pt idx="214">
                  <c:v>2.5361592206638583E-2</c:v>
                </c:pt>
                <c:pt idx="215">
                  <c:v>2.5372740078637657E-2</c:v>
                </c:pt>
                <c:pt idx="216">
                  <c:v>2.2168388301506692E-2</c:v>
                </c:pt>
                <c:pt idx="217">
                  <c:v>2.3629853283811286E-2</c:v>
                </c:pt>
                <c:pt idx="218">
                  <c:v>1.7987170063772595E-2</c:v>
                </c:pt>
                <c:pt idx="219">
                  <c:v>1.2717831037857286E-2</c:v>
                </c:pt>
                <c:pt idx="220">
                  <c:v>1.5910984308779463E-2</c:v>
                </c:pt>
                <c:pt idx="221">
                  <c:v>1.2433120503288375E-2</c:v>
                </c:pt>
                <c:pt idx="222">
                  <c:v>1.5796565937662876E-2</c:v>
                </c:pt>
                <c:pt idx="223">
                  <c:v>1.6375795017717465E-2</c:v>
                </c:pt>
                <c:pt idx="224">
                  <c:v>3.8327423298043506E-3</c:v>
                </c:pt>
                <c:pt idx="225">
                  <c:v>5.1312728730745771E-3</c:v>
                </c:pt>
                <c:pt idx="226">
                  <c:v>3.9420211728766752E-3</c:v>
                </c:pt>
                <c:pt idx="227">
                  <c:v>6.4295027137741823E-3</c:v>
                </c:pt>
                <c:pt idx="228">
                  <c:v>6.0709097261986145E-3</c:v>
                </c:pt>
                <c:pt idx="229">
                  <c:v>5.0271371938708231E-3</c:v>
                </c:pt>
                <c:pt idx="230">
                  <c:v>6.8019568031449928E-3</c:v>
                </c:pt>
                <c:pt idx="231">
                  <c:v>5.1179961686134146E-3</c:v>
                </c:pt>
                <c:pt idx="232">
                  <c:v>5.0314728566529521E-3</c:v>
                </c:pt>
                <c:pt idx="233">
                  <c:v>-2.710295811439889E-3</c:v>
                </c:pt>
                <c:pt idx="234">
                  <c:v>-4.478246568799249E-3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F06A-432A-B006-6D9365577615}"/>
            </c:ext>
          </c:extLst>
        </c:ser>
        <c:dLbls>
          <c:showLegendKey val="0"/>
          <c:showVal val="0"/>
          <c:showCatName val="0"/>
          <c:showSerName val="0"/>
          <c:showPercent val="0"/>
          <c:showBubbleSize val="0"/>
        </c:dLbls>
        <c:axId val="1677970479"/>
        <c:axId val="1677972879"/>
      </c:scatterChart>
      <c:valAx>
        <c:axId val="167797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Starting yield</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2879"/>
        <c:crosses val="autoZero"/>
        <c:crossBetween val="midCat"/>
        <c:majorUnit val="2.0000000000000004E-2"/>
      </c:valAx>
      <c:valAx>
        <c:axId val="1677972879"/>
        <c:scaling>
          <c:orientation val="minMax"/>
          <c:max val="8.0000000000000016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Actual return</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US MBS</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5400" cap="rnd">
                <a:solidFill>
                  <a:schemeClr val="accent1"/>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rendlineLbl>
          </c:trendline>
          <c:xVal>
            <c:numRef>
              <c:f>'stdev_vs_rmse (2)'!$G$2:$G$236</c:f>
              <c:numCache>
                <c:formatCode>0.00%</c:formatCode>
                <c:ptCount val="235"/>
                <c:pt idx="0">
                  <c:v>0.13550000000000001</c:v>
                </c:pt>
                <c:pt idx="1">
                  <c:v>0.1353</c:v>
                </c:pt>
                <c:pt idx="2">
                  <c:v>0.14360000000000001</c:v>
                </c:pt>
                <c:pt idx="3">
                  <c:v>0.15329999999999999</c:v>
                </c:pt>
                <c:pt idx="4">
                  <c:v>0.15039999999999998</c:v>
                </c:pt>
                <c:pt idx="5">
                  <c:v>0.1411</c:v>
                </c:pt>
                <c:pt idx="6">
                  <c:v>0.1469</c:v>
                </c:pt>
                <c:pt idx="7">
                  <c:v>0.15710000000000002</c:v>
                </c:pt>
                <c:pt idx="8">
                  <c:v>0.16820000000000002</c:v>
                </c:pt>
                <c:pt idx="9">
                  <c:v>0.17049998999999999</c:v>
                </c:pt>
                <c:pt idx="10">
                  <c:v>0.15710000000000002</c:v>
                </c:pt>
                <c:pt idx="11">
                  <c:v>0.1381</c:v>
                </c:pt>
                <c:pt idx="12">
                  <c:v>0.1522</c:v>
                </c:pt>
                <c:pt idx="13">
                  <c:v>0.15229999999999999</c:v>
                </c:pt>
                <c:pt idx="14">
                  <c:v>0.14810000000000001</c:v>
                </c:pt>
                <c:pt idx="15">
                  <c:v>0.14730000000000001</c:v>
                </c:pt>
                <c:pt idx="16">
                  <c:v>0.14679999999999999</c:v>
                </c:pt>
                <c:pt idx="17">
                  <c:v>0.14460000000000001</c:v>
                </c:pt>
                <c:pt idx="18">
                  <c:v>0.14880000000000002</c:v>
                </c:pt>
                <c:pt idx="19">
                  <c:v>0.14510000000000001</c:v>
                </c:pt>
                <c:pt idx="20">
                  <c:v>0.13369999999999999</c:v>
                </c:pt>
                <c:pt idx="21">
                  <c:v>0.127</c:v>
                </c:pt>
                <c:pt idx="22">
                  <c:v>0.12039999999999999</c:v>
                </c:pt>
                <c:pt idx="23">
                  <c:v>0.12210000000000001</c:v>
                </c:pt>
                <c:pt idx="24">
                  <c:v>0.1188</c:v>
                </c:pt>
                <c:pt idx="25">
                  <c:v>0.1207</c:v>
                </c:pt>
                <c:pt idx="26">
                  <c:v>0.1153</c:v>
                </c:pt>
                <c:pt idx="27">
                  <c:v>0.1167</c:v>
                </c:pt>
                <c:pt idx="28">
                  <c:v>0.1133</c:v>
                </c:pt>
                <c:pt idx="29">
                  <c:v>0.1173</c:v>
                </c:pt>
                <c:pt idx="30">
                  <c:v>0.121</c:v>
                </c:pt>
                <c:pt idx="31">
                  <c:v>0.13100000000000001</c:v>
                </c:pt>
                <c:pt idx="32">
                  <c:v>0.12970000000000001</c:v>
                </c:pt>
                <c:pt idx="33">
                  <c:v>0.1225</c:v>
                </c:pt>
                <c:pt idx="34">
                  <c:v>0.126</c:v>
                </c:pt>
                <c:pt idx="35">
                  <c:v>0.12509999999999999</c:v>
                </c:pt>
                <c:pt idx="36">
                  <c:v>0.12539999999999998</c:v>
                </c:pt>
                <c:pt idx="37">
                  <c:v>0.1231</c:v>
                </c:pt>
                <c:pt idx="38">
                  <c:v>0.12480000000000001</c:v>
                </c:pt>
                <c:pt idx="39">
                  <c:v>0.1305</c:v>
                </c:pt>
                <c:pt idx="40">
                  <c:v>0.1336</c:v>
                </c:pt>
                <c:pt idx="41">
                  <c:v>0.1462</c:v>
                </c:pt>
                <c:pt idx="42">
                  <c:v>0.14360000000000001</c:v>
                </c:pt>
                <c:pt idx="43">
                  <c:v>0.13849999999999998</c:v>
                </c:pt>
                <c:pt idx="44">
                  <c:v>0.13739999999999999</c:v>
                </c:pt>
                <c:pt idx="45">
                  <c:v>0.13339999999999999</c:v>
                </c:pt>
                <c:pt idx="46">
                  <c:v>0.1265</c:v>
                </c:pt>
                <c:pt idx="47">
                  <c:v>0.1244</c:v>
                </c:pt>
                <c:pt idx="48">
                  <c:v>0.1229</c:v>
                </c:pt>
                <c:pt idx="49">
                  <c:v>0.11990000000000001</c:v>
                </c:pt>
                <c:pt idx="50">
                  <c:v>0.1263</c:v>
                </c:pt>
                <c:pt idx="51">
                  <c:v>0.12330000000000001</c:v>
                </c:pt>
                <c:pt idx="52">
                  <c:v>0.12140000000000001</c:v>
                </c:pt>
                <c:pt idx="53">
                  <c:v>0.1128</c:v>
                </c:pt>
                <c:pt idx="54">
                  <c:v>0.11199999999999999</c:v>
                </c:pt>
                <c:pt idx="55">
                  <c:v>0.11460000000000001</c:v>
                </c:pt>
                <c:pt idx="56">
                  <c:v>0.1125</c:v>
                </c:pt>
                <c:pt idx="57">
                  <c:v>0.1119</c:v>
                </c:pt>
                <c:pt idx="58">
                  <c:v>0.1085</c:v>
                </c:pt>
                <c:pt idx="59">
                  <c:v>0.1041</c:v>
                </c:pt>
                <c:pt idx="60">
                  <c:v>0.1008</c:v>
                </c:pt>
                <c:pt idx="61">
                  <c:v>0.1016</c:v>
                </c:pt>
                <c:pt idx="62">
                  <c:v>9.820000000000001E-2</c:v>
                </c:pt>
                <c:pt idx="63">
                  <c:v>9.69E-2</c:v>
                </c:pt>
                <c:pt idx="64">
                  <c:v>9.4800000000000009E-2</c:v>
                </c:pt>
                <c:pt idx="65">
                  <c:v>9.4299999999999995E-2</c:v>
                </c:pt>
                <c:pt idx="66">
                  <c:v>9.2300000000000007E-2</c:v>
                </c:pt>
                <c:pt idx="67">
                  <c:v>8.6500000000000007E-2</c:v>
                </c:pt>
                <c:pt idx="68">
                  <c:v>8.3400000000000002E-2</c:v>
                </c:pt>
                <c:pt idx="69">
                  <c:v>8.3100000000000007E-2</c:v>
                </c:pt>
                <c:pt idx="70">
                  <c:v>8.1900000000000001E-2</c:v>
                </c:pt>
                <c:pt idx="71">
                  <c:v>8.1199999999999994E-2</c:v>
                </c:pt>
                <c:pt idx="72">
                  <c:v>8.1900000000000001E-2</c:v>
                </c:pt>
                <c:pt idx="73">
                  <c:v>8.0700000000000008E-2</c:v>
                </c:pt>
                <c:pt idx="74">
                  <c:v>8.09E-2</c:v>
                </c:pt>
                <c:pt idx="75">
                  <c:v>8.2500000000000004E-2</c:v>
                </c:pt>
                <c:pt idx="76">
                  <c:v>9.0500000000000011E-2</c:v>
                </c:pt>
                <c:pt idx="77">
                  <c:v>9.2100000000000015E-2</c:v>
                </c:pt>
                <c:pt idx="78">
                  <c:v>9.1400000000000009E-2</c:v>
                </c:pt>
                <c:pt idx="79">
                  <c:v>9.2200000000000004E-2</c:v>
                </c:pt>
                <c:pt idx="80">
                  <c:v>9.6699999999999994E-2</c:v>
                </c:pt>
                <c:pt idx="81">
                  <c:v>0.1041</c:v>
                </c:pt>
                <c:pt idx="82">
                  <c:v>9.98E-2</c:v>
                </c:pt>
                <c:pt idx="83">
                  <c:v>9.9100000000000008E-2</c:v>
                </c:pt>
                <c:pt idx="84">
                  <c:v>9.8299999999999998E-2</c:v>
                </c:pt>
                <c:pt idx="85">
                  <c:v>9.3000000000000013E-2</c:v>
                </c:pt>
                <c:pt idx="86">
                  <c:v>9.2200000000000004E-2</c:v>
                </c:pt>
                <c:pt idx="87">
                  <c:v>9.4700000000000006E-2</c:v>
                </c:pt>
                <c:pt idx="88">
                  <c:v>9.6500000000000002E-2</c:v>
                </c:pt>
                <c:pt idx="89">
                  <c:v>9.9299999999999999E-2</c:v>
                </c:pt>
                <c:pt idx="90">
                  <c:v>9.5299999999999996E-2</c:v>
                </c:pt>
                <c:pt idx="91">
                  <c:v>9.8900000000000002E-2</c:v>
                </c:pt>
                <c:pt idx="92">
                  <c:v>0.10060000000000001</c:v>
                </c:pt>
                <c:pt idx="93">
                  <c:v>9.7599999999999992E-2</c:v>
                </c:pt>
                <c:pt idx="94">
                  <c:v>9.4800000000000009E-2</c:v>
                </c:pt>
                <c:pt idx="95">
                  <c:v>9.9700000000000011E-2</c:v>
                </c:pt>
                <c:pt idx="96">
                  <c:v>0.1026</c:v>
                </c:pt>
                <c:pt idx="97">
                  <c:v>0.10082744999999999</c:v>
                </c:pt>
                <c:pt idx="98">
                  <c:v>0.10370886999999999</c:v>
                </c:pt>
                <c:pt idx="99">
                  <c:v>0.10495426999999999</c:v>
                </c:pt>
                <c:pt idx="100">
                  <c:v>0.10268326</c:v>
                </c:pt>
                <c:pt idx="101">
                  <c:v>9.8664269999999998E-2</c:v>
                </c:pt>
                <c:pt idx="102">
                  <c:v>9.5623840000000002E-2</c:v>
                </c:pt>
                <c:pt idx="103">
                  <c:v>9.2905450000000001E-2</c:v>
                </c:pt>
                <c:pt idx="104">
                  <c:v>9.6983429999999995E-2</c:v>
                </c:pt>
                <c:pt idx="105">
                  <c:v>9.7150359999999991E-2</c:v>
                </c:pt>
                <c:pt idx="106">
                  <c:v>9.4084340000000002E-2</c:v>
                </c:pt>
                <c:pt idx="107">
                  <c:v>9.3258859999999999E-2</c:v>
                </c:pt>
                <c:pt idx="108">
                  <c:v>9.3523019999999998E-2</c:v>
                </c:pt>
                <c:pt idx="109">
                  <c:v>9.6468349999999994E-2</c:v>
                </c:pt>
                <c:pt idx="110">
                  <c:v>9.6882830000000003E-2</c:v>
                </c:pt>
                <c:pt idx="111">
                  <c:v>9.7983819999999999E-2</c:v>
                </c:pt>
                <c:pt idx="112">
                  <c:v>0.10115595000000001</c:v>
                </c:pt>
                <c:pt idx="113">
                  <c:v>9.6952079999999996E-2</c:v>
                </c:pt>
                <c:pt idx="114">
                  <c:v>9.5525570000000004E-2</c:v>
                </c:pt>
                <c:pt idx="115">
                  <c:v>9.373730999999999E-2</c:v>
                </c:pt>
                <c:pt idx="116">
                  <c:v>9.7599999999999992E-2</c:v>
                </c:pt>
                <c:pt idx="117">
                  <c:v>9.7599999999999992E-2</c:v>
                </c:pt>
                <c:pt idx="118">
                  <c:v>9.6799999999999997E-2</c:v>
                </c:pt>
                <c:pt idx="119">
                  <c:v>9.4E-2</c:v>
                </c:pt>
                <c:pt idx="120">
                  <c:v>9.2100000000000015E-2</c:v>
                </c:pt>
                <c:pt idx="121">
                  <c:v>9.0399999999999994E-2</c:v>
                </c:pt>
                <c:pt idx="122">
                  <c:v>9.0200000000000002E-2</c:v>
                </c:pt>
                <c:pt idx="123">
                  <c:v>9.0399999999999994E-2</c:v>
                </c:pt>
                <c:pt idx="124">
                  <c:v>0.09</c:v>
                </c:pt>
                <c:pt idx="125">
                  <c:v>8.9700000000000002E-2</c:v>
                </c:pt>
                <c:pt idx="126">
                  <c:v>9.11E-2</c:v>
                </c:pt>
                <c:pt idx="127">
                  <c:v>8.9399999999999993E-2</c:v>
                </c:pt>
                <c:pt idx="128">
                  <c:v>8.6899999999999991E-2</c:v>
                </c:pt>
                <c:pt idx="129">
                  <c:v>8.4000000000000005E-2</c:v>
                </c:pt>
                <c:pt idx="130">
                  <c:v>8.2100000000000006E-2</c:v>
                </c:pt>
                <c:pt idx="131">
                  <c:v>8.1799999999999998E-2</c:v>
                </c:pt>
                <c:pt idx="132">
                  <c:v>7.4900000000000008E-2</c:v>
                </c:pt>
                <c:pt idx="133">
                  <c:v>8.1300000000000011E-2</c:v>
                </c:pt>
                <c:pt idx="134">
                  <c:v>8.0327090000000004E-2</c:v>
                </c:pt>
                <c:pt idx="135">
                  <c:v>8.3394910000000003E-2</c:v>
                </c:pt>
                <c:pt idx="136">
                  <c:v>8.2414310000000005E-2</c:v>
                </c:pt>
                <c:pt idx="137">
                  <c:v>7.8797989999999998E-2</c:v>
                </c:pt>
                <c:pt idx="138">
                  <c:v>7.7048729999999996E-2</c:v>
                </c:pt>
                <c:pt idx="139">
                  <c:v>7.591871E-2</c:v>
                </c:pt>
                <c:pt idx="140">
                  <c:v>7.3270500000000002E-2</c:v>
                </c:pt>
                <c:pt idx="141">
                  <c:v>7.2405220000000006E-2</c:v>
                </c:pt>
                <c:pt idx="142">
                  <c:v>7.7347769999999996E-2</c:v>
                </c:pt>
                <c:pt idx="143">
                  <c:v>7.7759880000000003E-2</c:v>
                </c:pt>
                <c:pt idx="144">
                  <c:v>7.5403490000000004E-2</c:v>
                </c:pt>
                <c:pt idx="145">
                  <c:v>7.2402759999999997E-2</c:v>
                </c:pt>
                <c:pt idx="146">
                  <c:v>6.9436499999999998E-2</c:v>
                </c:pt>
                <c:pt idx="147">
                  <c:v>6.9167930000000002E-2</c:v>
                </c:pt>
                <c:pt idx="148">
                  <c:v>6.9114529999999993E-2</c:v>
                </c:pt>
                <c:pt idx="149">
                  <c:v>6.9091880000000008E-2</c:v>
                </c:pt>
                <c:pt idx="150">
                  <c:v>6.629314E-2</c:v>
                </c:pt>
                <c:pt idx="151">
                  <c:v>6.6547099999999998E-2</c:v>
                </c:pt>
                <c:pt idx="152">
                  <c:v>6.4646120000000001E-2</c:v>
                </c:pt>
                <c:pt idx="153">
                  <c:v>6.5500730000000007E-2</c:v>
                </c:pt>
                <c:pt idx="154">
                  <c:v>6.5106280000000002E-2</c:v>
                </c:pt>
                <c:pt idx="155">
                  <c:v>6.8068870000000004E-2</c:v>
                </c:pt>
                <c:pt idx="156">
                  <c:v>6.6867449999999995E-2</c:v>
                </c:pt>
                <c:pt idx="157">
                  <c:v>6.4440559999999994E-2</c:v>
                </c:pt>
                <c:pt idx="158">
                  <c:v>6.7434350000000004E-2</c:v>
                </c:pt>
                <c:pt idx="159">
                  <c:v>7.6007039999999998E-2</c:v>
                </c:pt>
                <c:pt idx="160">
                  <c:v>7.9357789999999997E-2</c:v>
                </c:pt>
                <c:pt idx="161">
                  <c:v>7.9874059999999997E-2</c:v>
                </c:pt>
                <c:pt idx="162">
                  <c:v>8.1348199999999996E-2</c:v>
                </c:pt>
                <c:pt idx="163">
                  <c:v>7.8468629999999998E-2</c:v>
                </c:pt>
                <c:pt idx="164">
                  <c:v>7.9146789999999995E-2</c:v>
                </c:pt>
                <c:pt idx="165">
                  <c:v>8.358322E-2</c:v>
                </c:pt>
                <c:pt idx="166">
                  <c:v>8.3823030000000007E-2</c:v>
                </c:pt>
                <c:pt idx="167">
                  <c:v>8.6570019999999998E-2</c:v>
                </c:pt>
                <c:pt idx="168">
                  <c:v>8.6597019999999997E-2</c:v>
                </c:pt>
                <c:pt idx="169">
                  <c:v>8.3549989999999991E-2</c:v>
                </c:pt>
                <c:pt idx="170">
                  <c:v>7.9942299999999994E-2</c:v>
                </c:pt>
                <c:pt idx="171">
                  <c:v>8.0321840000000005E-2</c:v>
                </c:pt>
                <c:pt idx="172">
                  <c:v>7.8707409999999992E-2</c:v>
                </c:pt>
                <c:pt idx="173">
                  <c:v>7.2711680000000001E-2</c:v>
                </c:pt>
                <c:pt idx="174">
                  <c:v>7.2839000000000001E-2</c:v>
                </c:pt>
                <c:pt idx="175">
                  <c:v>7.3964370000000002E-2</c:v>
                </c:pt>
                <c:pt idx="176">
                  <c:v>7.2882150000000007E-2</c:v>
                </c:pt>
                <c:pt idx="177">
                  <c:v>7.2066409999999997E-2</c:v>
                </c:pt>
                <c:pt idx="178">
                  <c:v>7.1138260000000009E-2</c:v>
                </c:pt>
                <c:pt idx="179">
                  <c:v>6.9289259999999991E-2</c:v>
                </c:pt>
                <c:pt idx="180">
                  <c:v>6.6907250000000001E-2</c:v>
                </c:pt>
                <c:pt idx="181">
                  <c:v>6.6334530000000003E-2</c:v>
                </c:pt>
                <c:pt idx="182">
                  <c:v>7.1049410000000007E-2</c:v>
                </c:pt>
                <c:pt idx="183">
                  <c:v>7.3544620000000005E-2</c:v>
                </c:pt>
                <c:pt idx="184">
                  <c:v>7.571514E-2</c:v>
                </c:pt>
                <c:pt idx="185">
                  <c:v>7.7018370000000003E-2</c:v>
                </c:pt>
                <c:pt idx="186">
                  <c:v>7.5384279999999998E-2</c:v>
                </c:pt>
                <c:pt idx="187">
                  <c:v>7.6205899999999993E-2</c:v>
                </c:pt>
                <c:pt idx="188">
                  <c:v>7.7570790000000001E-2</c:v>
                </c:pt>
                <c:pt idx="189">
                  <c:v>7.536706E-2</c:v>
                </c:pt>
                <c:pt idx="190">
                  <c:v>7.2355260000000005E-2</c:v>
                </c:pt>
                <c:pt idx="191">
                  <c:v>7.0251710000000009E-2</c:v>
                </c:pt>
                <c:pt idx="192">
                  <c:v>7.3020260000000003E-2</c:v>
                </c:pt>
                <c:pt idx="193">
                  <c:v>7.2743160000000001E-2</c:v>
                </c:pt>
                <c:pt idx="194">
                  <c:v>7.3382299999999998E-2</c:v>
                </c:pt>
                <c:pt idx="195">
                  <c:v>7.6828560000000004E-2</c:v>
                </c:pt>
                <c:pt idx="196">
                  <c:v>7.4725700000000006E-2</c:v>
                </c:pt>
                <c:pt idx="197">
                  <c:v>7.3905399999999996E-2</c:v>
                </c:pt>
                <c:pt idx="198">
                  <c:v>7.2629380000000007E-2</c:v>
                </c:pt>
                <c:pt idx="199">
                  <c:v>6.9099170000000001E-2</c:v>
                </c:pt>
                <c:pt idx="200">
                  <c:v>7.1432040000000002E-2</c:v>
                </c:pt>
                <c:pt idx="201">
                  <c:v>6.9556430000000002E-2</c:v>
                </c:pt>
                <c:pt idx="202">
                  <c:v>6.7745910000000006E-2</c:v>
                </c:pt>
                <c:pt idx="203">
                  <c:v>6.8286719999999995E-2</c:v>
                </c:pt>
                <c:pt idx="204">
                  <c:v>6.700565E-2</c:v>
                </c:pt>
                <c:pt idx="205">
                  <c:v>6.5212119999999998E-2</c:v>
                </c:pt>
                <c:pt idx="206">
                  <c:v>6.6439739999999997E-2</c:v>
                </c:pt>
                <c:pt idx="207">
                  <c:v>6.6802180000000003E-2</c:v>
                </c:pt>
                <c:pt idx="208">
                  <c:v>6.6508209999999998E-2</c:v>
                </c:pt>
                <c:pt idx="209">
                  <c:v>6.5791649999999993E-2</c:v>
                </c:pt>
                <c:pt idx="210">
                  <c:v>6.562656E-2</c:v>
                </c:pt>
                <c:pt idx="211">
                  <c:v>6.582768E-2</c:v>
                </c:pt>
                <c:pt idx="212">
                  <c:v>6.399465E-2</c:v>
                </c:pt>
                <c:pt idx="213">
                  <c:v>6.0274089999999995E-2</c:v>
                </c:pt>
                <c:pt idx="214">
                  <c:v>6.3941109999999995E-2</c:v>
                </c:pt>
                <c:pt idx="215">
                  <c:v>6.36993E-2</c:v>
                </c:pt>
                <c:pt idx="216">
                  <c:v>6.3303300000000007E-2</c:v>
                </c:pt>
                <c:pt idx="217">
                  <c:v>6.2316520000000007E-2</c:v>
                </c:pt>
                <c:pt idx="218">
                  <c:v>6.5877569999999996E-2</c:v>
                </c:pt>
                <c:pt idx="219">
                  <c:v>6.5538029999999997E-2</c:v>
                </c:pt>
                <c:pt idx="220">
                  <c:v>6.566458E-2</c:v>
                </c:pt>
                <c:pt idx="221">
                  <c:v>6.832162E-2</c:v>
                </c:pt>
                <c:pt idx="222">
                  <c:v>7.0413870000000003E-2</c:v>
                </c:pt>
                <c:pt idx="223">
                  <c:v>7.3027480000000006E-2</c:v>
                </c:pt>
                <c:pt idx="224">
                  <c:v>7.4249229999999999E-2</c:v>
                </c:pt>
                <c:pt idx="225">
                  <c:v>7.2213880000000008E-2</c:v>
                </c:pt>
                <c:pt idx="226">
                  <c:v>7.2253280000000003E-2</c:v>
                </c:pt>
                <c:pt idx="227">
                  <c:v>7.3407619999999993E-2</c:v>
                </c:pt>
                <c:pt idx="228">
                  <c:v>7.5148659999999992E-2</c:v>
                </c:pt>
                <c:pt idx="229">
                  <c:v>7.8300019999999998E-2</c:v>
                </c:pt>
                <c:pt idx="230">
                  <c:v>7.7260179999999998E-2</c:v>
                </c:pt>
                <c:pt idx="231">
                  <c:v>7.6461429999999997E-2</c:v>
                </c:pt>
                <c:pt idx="232">
                  <c:v>7.7603800000000001E-2</c:v>
                </c:pt>
                <c:pt idx="233">
                  <c:v>7.8827750000000002E-2</c:v>
                </c:pt>
                <c:pt idx="234">
                  <c:v>7.5821E-2</c:v>
                </c:pt>
              </c:numCache>
            </c:numRef>
          </c:xVal>
          <c:yVal>
            <c:numRef>
              <c:f>'stdev_vs_rmse (2)'!$H$2:$H$236</c:f>
              <c:numCache>
                <c:formatCode>0.00%</c:formatCode>
                <c:ptCount val="235"/>
                <c:pt idx="0">
                  <c:v>0.124565401735659</c:v>
                </c:pt>
                <c:pt idx="1">
                  <c:v>0.11949625097681316</c:v>
                </c:pt>
                <c:pt idx="2">
                  <c:v>0.12703320347976321</c:v>
                </c:pt>
                <c:pt idx="3">
                  <c:v>0.14361049813167814</c:v>
                </c:pt>
                <c:pt idx="4">
                  <c:v>0.12472100924749929</c:v>
                </c:pt>
                <c:pt idx="5">
                  <c:v>0.12099488018976978</c:v>
                </c:pt>
                <c:pt idx="6">
                  <c:v>0.12231387127461302</c:v>
                </c:pt>
                <c:pt idx="7">
                  <c:v>0.12681680980078669</c:v>
                </c:pt>
                <c:pt idx="8">
                  <c:v>0.13043206255771156</c:v>
                </c:pt>
                <c:pt idx="9">
                  <c:v>0.12917969826243181</c:v>
                </c:pt>
                <c:pt idx="10">
                  <c:v>0.12374689579309828</c:v>
                </c:pt>
                <c:pt idx="11">
                  <c:v>0.11555665769641665</c:v>
                </c:pt>
                <c:pt idx="12">
                  <c:v>0.11863494517522066</c:v>
                </c:pt>
                <c:pt idx="13">
                  <c:v>0.11932139689609778</c:v>
                </c:pt>
                <c:pt idx="14">
                  <c:v>0.11475388153892485</c:v>
                </c:pt>
                <c:pt idx="15">
                  <c:v>0.11294572296216021</c:v>
                </c:pt>
                <c:pt idx="16">
                  <c:v>0.11742017343470623</c:v>
                </c:pt>
                <c:pt idx="17">
                  <c:v>0.11439476469766174</c:v>
                </c:pt>
                <c:pt idx="18">
                  <c:v>0.11434964273655801</c:v>
                </c:pt>
                <c:pt idx="19">
                  <c:v>0.11731208906058832</c:v>
                </c:pt>
                <c:pt idx="20">
                  <c:v>0.11199734978371545</c:v>
                </c:pt>
                <c:pt idx="21">
                  <c:v>0.10740991568530212</c:v>
                </c:pt>
                <c:pt idx="22">
                  <c:v>0.10646172838111245</c:v>
                </c:pt>
                <c:pt idx="23">
                  <c:v>0.10710582141936786</c:v>
                </c:pt>
                <c:pt idx="24">
                  <c:v>0.10421377317968594</c:v>
                </c:pt>
                <c:pt idx="25">
                  <c:v>0.10830079374813506</c:v>
                </c:pt>
                <c:pt idx="26">
                  <c:v>0.1044371710316816</c:v>
                </c:pt>
                <c:pt idx="27">
                  <c:v>0.10571586243216413</c:v>
                </c:pt>
                <c:pt idx="28">
                  <c:v>0.10820371569126053</c:v>
                </c:pt>
                <c:pt idx="29">
                  <c:v>0.10837505900931665</c:v>
                </c:pt>
                <c:pt idx="30">
                  <c:v>0.11041891228119116</c:v>
                </c:pt>
                <c:pt idx="31">
                  <c:v>0.11350322315830219</c:v>
                </c:pt>
                <c:pt idx="32">
                  <c:v>0.11627202144540472</c:v>
                </c:pt>
                <c:pt idx="33">
                  <c:v>0.11262997801674657</c:v>
                </c:pt>
                <c:pt idx="34">
                  <c:v>0.11041076702802188</c:v>
                </c:pt>
                <c:pt idx="35">
                  <c:v>0.11225957784479901</c:v>
                </c:pt>
                <c:pt idx="36">
                  <c:v>0.11229621068564355</c:v>
                </c:pt>
                <c:pt idx="37">
                  <c:v>0.10628707402016913</c:v>
                </c:pt>
                <c:pt idx="38">
                  <c:v>0.10761293175114583</c:v>
                </c:pt>
                <c:pt idx="39">
                  <c:v>0.11057052662038602</c:v>
                </c:pt>
                <c:pt idx="40">
                  <c:v>0.11178814677924431</c:v>
                </c:pt>
                <c:pt idx="41">
                  <c:v>0.11588840597475469</c:v>
                </c:pt>
                <c:pt idx="42">
                  <c:v>0.11433094184339421</c:v>
                </c:pt>
                <c:pt idx="43">
                  <c:v>0.11718274733674505</c:v>
                </c:pt>
                <c:pt idx="44">
                  <c:v>0.11215495520730512</c:v>
                </c:pt>
                <c:pt idx="45">
                  <c:v>0.10915719476084451</c:v>
                </c:pt>
                <c:pt idx="46">
                  <c:v>0.10695013082768279</c:v>
                </c:pt>
                <c:pt idx="47">
                  <c:v>0.10436595724774955</c:v>
                </c:pt>
                <c:pt idx="48">
                  <c:v>0.102839805932742</c:v>
                </c:pt>
                <c:pt idx="49">
                  <c:v>0.10188925963813844</c:v>
                </c:pt>
                <c:pt idx="50">
                  <c:v>0.1051779112367921</c:v>
                </c:pt>
                <c:pt idx="51">
                  <c:v>0.10273422872318538</c:v>
                </c:pt>
                <c:pt idx="52">
                  <c:v>0.10045201735737197</c:v>
                </c:pt>
                <c:pt idx="53">
                  <c:v>9.9255578965688818E-2</c:v>
                </c:pt>
                <c:pt idx="54">
                  <c:v>9.7621517655275492E-2</c:v>
                </c:pt>
                <c:pt idx="55">
                  <c:v>0.10108768203392282</c:v>
                </c:pt>
                <c:pt idx="56">
                  <c:v>0.10084862294221075</c:v>
                </c:pt>
                <c:pt idx="57">
                  <c:v>9.7699175303736174E-2</c:v>
                </c:pt>
                <c:pt idx="58">
                  <c:v>9.4002469413990264E-2</c:v>
                </c:pt>
                <c:pt idx="59">
                  <c:v>9.5460617551465621E-2</c:v>
                </c:pt>
                <c:pt idx="60">
                  <c:v>8.7755191201027261E-2</c:v>
                </c:pt>
                <c:pt idx="61">
                  <c:v>9.2483059230969555E-2</c:v>
                </c:pt>
                <c:pt idx="62">
                  <c:v>9.1871957786391567E-2</c:v>
                </c:pt>
                <c:pt idx="63">
                  <c:v>8.9298969731728128E-2</c:v>
                </c:pt>
                <c:pt idx="64">
                  <c:v>8.9605648078533218E-2</c:v>
                </c:pt>
                <c:pt idx="65">
                  <c:v>0.10942135069397785</c:v>
                </c:pt>
                <c:pt idx="66">
                  <c:v>0.10796346627899278</c:v>
                </c:pt>
                <c:pt idx="67">
                  <c:v>0.10644952508687533</c:v>
                </c:pt>
                <c:pt idx="68">
                  <c:v>0.10866750614698484</c:v>
                </c:pt>
                <c:pt idx="69">
                  <c:v>0.10704225988065552</c:v>
                </c:pt>
                <c:pt idx="70">
                  <c:v>0.1048624217632117</c:v>
                </c:pt>
                <c:pt idx="71">
                  <c:v>9.9976816815716241E-2</c:v>
                </c:pt>
                <c:pt idx="72">
                  <c:v>9.9122853971416625E-2</c:v>
                </c:pt>
                <c:pt idx="73">
                  <c:v>8.81681422120979E-2</c:v>
                </c:pt>
                <c:pt idx="74">
                  <c:v>8.5622085556154914E-2</c:v>
                </c:pt>
                <c:pt idx="75">
                  <c:v>8.1668056217230944E-2</c:v>
                </c:pt>
                <c:pt idx="76">
                  <c:v>8.6893781448258878E-2</c:v>
                </c:pt>
                <c:pt idx="77">
                  <c:v>9.3876841863111737E-2</c:v>
                </c:pt>
                <c:pt idx="78">
                  <c:v>9.3021807735396367E-2</c:v>
                </c:pt>
                <c:pt idx="79">
                  <c:v>9.3062517307989756E-2</c:v>
                </c:pt>
                <c:pt idx="80">
                  <c:v>9.6162055972943694E-2</c:v>
                </c:pt>
                <c:pt idx="81">
                  <c:v>9.6317660911869885E-2</c:v>
                </c:pt>
                <c:pt idx="82">
                  <c:v>9.3931380497376038E-2</c:v>
                </c:pt>
                <c:pt idx="83">
                  <c:v>9.3340069336262932E-2</c:v>
                </c:pt>
                <c:pt idx="84">
                  <c:v>9.2462766705560639E-2</c:v>
                </c:pt>
                <c:pt idx="85">
                  <c:v>8.8448894765205122E-2</c:v>
                </c:pt>
                <c:pt idx="86">
                  <c:v>8.7621327034815177E-2</c:v>
                </c:pt>
                <c:pt idx="87">
                  <c:v>8.9703729934202947E-2</c:v>
                </c:pt>
                <c:pt idx="88">
                  <c:v>9.2348869771675446E-2</c:v>
                </c:pt>
                <c:pt idx="89">
                  <c:v>9.1766455967577265E-2</c:v>
                </c:pt>
                <c:pt idx="90">
                  <c:v>9.0698720178412628E-2</c:v>
                </c:pt>
                <c:pt idx="91">
                  <c:v>9.2080289582325836E-2</c:v>
                </c:pt>
                <c:pt idx="92">
                  <c:v>9.2425171795070815E-2</c:v>
                </c:pt>
                <c:pt idx="93">
                  <c:v>9.0908043248069115E-2</c:v>
                </c:pt>
                <c:pt idx="94">
                  <c:v>8.9365498584666581E-2</c:v>
                </c:pt>
                <c:pt idx="95">
                  <c:v>9.0720611674824481E-2</c:v>
                </c:pt>
                <c:pt idx="96">
                  <c:v>9.120620267804469E-2</c:v>
                </c:pt>
                <c:pt idx="97">
                  <c:v>9.0064278112070406E-2</c:v>
                </c:pt>
                <c:pt idx="98">
                  <c:v>8.8278193273888306E-2</c:v>
                </c:pt>
                <c:pt idx="99">
                  <c:v>8.635066662635027E-2</c:v>
                </c:pt>
                <c:pt idx="100">
                  <c:v>8.5312339715713836E-2</c:v>
                </c:pt>
                <c:pt idx="101">
                  <c:v>8.1094371666253551E-2</c:v>
                </c:pt>
                <c:pt idx="102">
                  <c:v>8.0925631801161968E-2</c:v>
                </c:pt>
                <c:pt idx="103">
                  <c:v>7.8151935478681045E-2</c:v>
                </c:pt>
                <c:pt idx="104">
                  <c:v>8.0616037666827456E-2</c:v>
                </c:pt>
                <c:pt idx="105">
                  <c:v>8.3399517312506388E-2</c:v>
                </c:pt>
                <c:pt idx="106">
                  <c:v>8.3017521788707693E-2</c:v>
                </c:pt>
                <c:pt idx="107">
                  <c:v>8.2424181605359026E-2</c:v>
                </c:pt>
                <c:pt idx="108">
                  <c:v>7.8387659865389203E-2</c:v>
                </c:pt>
                <c:pt idx="109">
                  <c:v>7.9865302327766008E-2</c:v>
                </c:pt>
                <c:pt idx="110">
                  <c:v>7.7985235814755693E-2</c:v>
                </c:pt>
                <c:pt idx="111">
                  <c:v>7.9924873472472902E-2</c:v>
                </c:pt>
                <c:pt idx="112">
                  <c:v>8.2008863824370337E-2</c:v>
                </c:pt>
                <c:pt idx="113">
                  <c:v>7.9348197195944881E-2</c:v>
                </c:pt>
                <c:pt idx="114">
                  <c:v>7.8262992006101539E-2</c:v>
                </c:pt>
                <c:pt idx="115">
                  <c:v>7.578109515452236E-2</c:v>
                </c:pt>
                <c:pt idx="116">
                  <c:v>8.5325516370472032E-2</c:v>
                </c:pt>
                <c:pt idx="117">
                  <c:v>8.3453879800891251E-2</c:v>
                </c:pt>
                <c:pt idx="118">
                  <c:v>8.3242980001232425E-2</c:v>
                </c:pt>
                <c:pt idx="119">
                  <c:v>8.2606738647119204E-2</c:v>
                </c:pt>
                <c:pt idx="120">
                  <c:v>8.1331249512140547E-2</c:v>
                </c:pt>
                <c:pt idx="121">
                  <c:v>7.9923803143042482E-2</c:v>
                </c:pt>
                <c:pt idx="122">
                  <c:v>8.0165218056172716E-2</c:v>
                </c:pt>
                <c:pt idx="123">
                  <c:v>7.8993714673076143E-2</c:v>
                </c:pt>
                <c:pt idx="124">
                  <c:v>7.8276159951062407E-2</c:v>
                </c:pt>
                <c:pt idx="125">
                  <c:v>7.5756832299364252E-2</c:v>
                </c:pt>
                <c:pt idx="126">
                  <c:v>7.3506526645988668E-2</c:v>
                </c:pt>
                <c:pt idx="127">
                  <c:v>7.1025514379701171E-2</c:v>
                </c:pt>
                <c:pt idx="128">
                  <c:v>6.9258887281796522E-2</c:v>
                </c:pt>
                <c:pt idx="129">
                  <c:v>6.9710325927471395E-2</c:v>
                </c:pt>
                <c:pt idx="130">
                  <c:v>6.6699900746677976E-2</c:v>
                </c:pt>
                <c:pt idx="131">
                  <c:v>6.6008101240333072E-2</c:v>
                </c:pt>
                <c:pt idx="132">
                  <c:v>7.1018520786751305E-2</c:v>
                </c:pt>
                <c:pt idx="133">
                  <c:v>6.8499365317069127E-2</c:v>
                </c:pt>
                <c:pt idx="134">
                  <c:v>6.8069789290393867E-2</c:v>
                </c:pt>
                <c:pt idx="135">
                  <c:v>6.6254256220402263E-2</c:v>
                </c:pt>
                <c:pt idx="136">
                  <c:v>6.6111473598573722E-2</c:v>
                </c:pt>
                <c:pt idx="137">
                  <c:v>6.6547097444526138E-2</c:v>
                </c:pt>
                <c:pt idx="138">
                  <c:v>6.5860283887545723E-2</c:v>
                </c:pt>
                <c:pt idx="139">
                  <c:v>6.7660687964999688E-2</c:v>
                </c:pt>
                <c:pt idx="140">
                  <c:v>6.8350841965795883E-2</c:v>
                </c:pt>
                <c:pt idx="141">
                  <c:v>6.8127235199075598E-2</c:v>
                </c:pt>
                <c:pt idx="142">
                  <c:v>6.3144104966905257E-2</c:v>
                </c:pt>
                <c:pt idx="143">
                  <c:v>6.3603977654228538E-2</c:v>
                </c:pt>
                <c:pt idx="144">
                  <c:v>6.2126289077107266E-2</c:v>
                </c:pt>
                <c:pt idx="145">
                  <c:v>6.4364509392196512E-2</c:v>
                </c:pt>
                <c:pt idx="146">
                  <c:v>6.772645317941639E-2</c:v>
                </c:pt>
                <c:pt idx="147">
                  <c:v>6.8022441426918379E-2</c:v>
                </c:pt>
                <c:pt idx="148">
                  <c:v>6.5440186767046882E-2</c:v>
                </c:pt>
                <c:pt idx="149">
                  <c:v>6.3476969389377746E-2</c:v>
                </c:pt>
                <c:pt idx="150">
                  <c:v>6.7189938522728587E-2</c:v>
                </c:pt>
                <c:pt idx="151">
                  <c:v>6.5568175881093094E-2</c:v>
                </c:pt>
                <c:pt idx="152">
                  <c:v>6.9564229373270114E-2</c:v>
                </c:pt>
                <c:pt idx="153">
                  <c:v>7.0067005732856513E-2</c:v>
                </c:pt>
                <c:pt idx="154">
                  <c:v>7.018901324250737E-2</c:v>
                </c:pt>
                <c:pt idx="155">
                  <c:v>6.4764659056149254E-2</c:v>
                </c:pt>
                <c:pt idx="156">
                  <c:v>6.18659127608856E-2</c:v>
                </c:pt>
                <c:pt idx="157">
                  <c:v>6.1550567457151706E-2</c:v>
                </c:pt>
                <c:pt idx="158">
                  <c:v>6.2034370152564078E-2</c:v>
                </c:pt>
                <c:pt idx="159">
                  <c:v>7.8059934854210811E-2</c:v>
                </c:pt>
                <c:pt idx="160">
                  <c:v>7.8944737802492115E-2</c:v>
                </c:pt>
                <c:pt idx="161">
                  <c:v>8.0338689871077396E-2</c:v>
                </c:pt>
                <c:pt idx="162">
                  <c:v>8.100096144325275E-2</c:v>
                </c:pt>
                <c:pt idx="163">
                  <c:v>7.6623660480003464E-2</c:v>
                </c:pt>
                <c:pt idx="164">
                  <c:v>7.8744417485076879E-2</c:v>
                </c:pt>
                <c:pt idx="165">
                  <c:v>8.2985612109288232E-2</c:v>
                </c:pt>
                <c:pt idx="166">
                  <c:v>8.4070219867002249E-2</c:v>
                </c:pt>
                <c:pt idx="167">
                  <c:v>8.4766015730801003E-2</c:v>
                </c:pt>
                <c:pt idx="168">
                  <c:v>8.4662362974459393E-2</c:v>
                </c:pt>
                <c:pt idx="169">
                  <c:v>8.3842253956875723E-2</c:v>
                </c:pt>
                <c:pt idx="170">
                  <c:v>8.0064267636712927E-2</c:v>
                </c:pt>
                <c:pt idx="171">
                  <c:v>7.9836985223894708E-2</c:v>
                </c:pt>
                <c:pt idx="172">
                  <c:v>7.9463194463675668E-2</c:v>
                </c:pt>
                <c:pt idx="173">
                  <c:v>7.5655025215673577E-2</c:v>
                </c:pt>
                <c:pt idx="174">
                  <c:v>7.4953614048250072E-2</c:v>
                </c:pt>
                <c:pt idx="175">
                  <c:v>7.5463361060693401E-2</c:v>
                </c:pt>
                <c:pt idx="176">
                  <c:v>7.4779622688019076E-2</c:v>
                </c:pt>
                <c:pt idx="177">
                  <c:v>7.2257856565291601E-2</c:v>
                </c:pt>
                <c:pt idx="178">
                  <c:v>7.3213659623682315E-2</c:v>
                </c:pt>
                <c:pt idx="179">
                  <c:v>7.5943027868684121E-2</c:v>
                </c:pt>
                <c:pt idx="180">
                  <c:v>7.2133642048956004E-2</c:v>
                </c:pt>
                <c:pt idx="181">
                  <c:v>7.1734548779533558E-2</c:v>
                </c:pt>
                <c:pt idx="182">
                  <c:v>7.5536582633991101E-2</c:v>
                </c:pt>
                <c:pt idx="183">
                  <c:v>7.520424524424052E-2</c:v>
                </c:pt>
                <c:pt idx="184">
                  <c:v>7.1357655872788861E-2</c:v>
                </c:pt>
                <c:pt idx="185">
                  <c:v>7.3042455121896666E-2</c:v>
                </c:pt>
                <c:pt idx="186">
                  <c:v>7.0836076181734597E-2</c:v>
                </c:pt>
                <c:pt idx="187">
                  <c:v>7.1347344321432304E-2</c:v>
                </c:pt>
                <c:pt idx="188">
                  <c:v>7.3822868257646723E-2</c:v>
                </c:pt>
                <c:pt idx="189">
                  <c:v>7.1468483057938181E-2</c:v>
                </c:pt>
                <c:pt idx="190">
                  <c:v>6.8747210192703578E-2</c:v>
                </c:pt>
                <c:pt idx="191">
                  <c:v>6.7679737361555858E-2</c:v>
                </c:pt>
                <c:pt idx="192">
                  <c:v>7.0211423446312926E-2</c:v>
                </c:pt>
                <c:pt idx="193">
                  <c:v>7.0292599132854461E-2</c:v>
                </c:pt>
                <c:pt idx="194">
                  <c:v>7.0348717698780483E-2</c:v>
                </c:pt>
                <c:pt idx="195">
                  <c:v>6.8160666191530606E-2</c:v>
                </c:pt>
                <c:pt idx="196">
                  <c:v>6.6097956609469266E-2</c:v>
                </c:pt>
                <c:pt idx="197">
                  <c:v>6.5374980136049476E-2</c:v>
                </c:pt>
                <c:pt idx="198">
                  <c:v>6.4876056774200164E-2</c:v>
                </c:pt>
                <c:pt idx="199">
                  <c:v>6.6236143313627149E-2</c:v>
                </c:pt>
                <c:pt idx="200">
                  <c:v>6.493646752871185E-2</c:v>
                </c:pt>
                <c:pt idx="201">
                  <c:v>6.6928392194406383E-2</c:v>
                </c:pt>
                <c:pt idx="202">
                  <c:v>6.6008175490274157E-2</c:v>
                </c:pt>
                <c:pt idx="203">
                  <c:v>6.6300317846956114E-2</c:v>
                </c:pt>
                <c:pt idx="204">
                  <c:v>6.4198177463770767E-2</c:v>
                </c:pt>
                <c:pt idx="205">
                  <c:v>6.943250882009111E-2</c:v>
                </c:pt>
                <c:pt idx="206">
                  <c:v>6.4158891798481221E-2</c:v>
                </c:pt>
                <c:pt idx="207">
                  <c:v>6.4957252545361222E-2</c:v>
                </c:pt>
                <c:pt idx="208">
                  <c:v>6.4464002564423639E-2</c:v>
                </c:pt>
                <c:pt idx="209">
                  <c:v>6.4712373740290818E-2</c:v>
                </c:pt>
                <c:pt idx="210">
                  <c:v>6.54980816639541E-2</c:v>
                </c:pt>
                <c:pt idx="211">
                  <c:v>6.5542927925474892E-2</c:v>
                </c:pt>
                <c:pt idx="212">
                  <c:v>6.6224714609612212E-2</c:v>
                </c:pt>
                <c:pt idx="213">
                  <c:v>7.0231479516386752E-2</c:v>
                </c:pt>
                <c:pt idx="214">
                  <c:v>6.5109106358827162E-2</c:v>
                </c:pt>
                <c:pt idx="215">
                  <c:v>6.5429536400385624E-2</c:v>
                </c:pt>
                <c:pt idx="216">
                  <c:v>6.563593213911445E-2</c:v>
                </c:pt>
                <c:pt idx="217">
                  <c:v>6.4420135988246363E-2</c:v>
                </c:pt>
                <c:pt idx="218">
                  <c:v>6.1249017421895591E-2</c:v>
                </c:pt>
                <c:pt idx="219">
                  <c:v>5.9600823449937002E-2</c:v>
                </c:pt>
                <c:pt idx="220">
                  <c:v>5.6979158693908127E-2</c:v>
                </c:pt>
                <c:pt idx="221">
                  <c:v>5.602250367669015E-2</c:v>
                </c:pt>
                <c:pt idx="222">
                  <c:v>5.8453836413476346E-2</c:v>
                </c:pt>
                <c:pt idx="223">
                  <c:v>6.0702974541035681E-2</c:v>
                </c:pt>
                <c:pt idx="224">
                  <c:v>6.188365675562757E-2</c:v>
                </c:pt>
                <c:pt idx="225">
                  <c:v>6.0256356737213412E-2</c:v>
                </c:pt>
                <c:pt idx="226">
                  <c:v>6.0354233540553803E-2</c:v>
                </c:pt>
                <c:pt idx="227">
                  <c:v>5.9169025428816191E-2</c:v>
                </c:pt>
                <c:pt idx="228">
                  <c:v>5.9398266623669871E-2</c:v>
                </c:pt>
                <c:pt idx="229">
                  <c:v>6.078913847003542E-2</c:v>
                </c:pt>
                <c:pt idx="230">
                  <c:v>6.0356021114340797E-2</c:v>
                </c:pt>
                <c:pt idx="231">
                  <c:v>5.8904370884289126E-2</c:v>
                </c:pt>
                <c:pt idx="232">
                  <c:v>6.0958978331402847E-2</c:v>
                </c:pt>
                <c:pt idx="233">
                  <c:v>6.4291613065150077E-2</c:v>
                </c:pt>
                <c:pt idx="234">
                  <c:v>6.0453984486271928E-2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42BF-4873-B782-313060178707}"/>
            </c:ext>
          </c:extLst>
        </c:ser>
        <c:dLbls>
          <c:showLegendKey val="0"/>
          <c:showVal val="0"/>
          <c:showCatName val="0"/>
          <c:showSerName val="0"/>
          <c:showPercent val="0"/>
          <c:showBubbleSize val="0"/>
        </c:dLbls>
        <c:axId val="1677970479"/>
        <c:axId val="1677972879"/>
      </c:scatterChart>
      <c:valAx>
        <c:axId val="1677970479"/>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Starting yield</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2879"/>
        <c:crosses val="autoZero"/>
        <c:crossBetween val="midCat"/>
        <c:majorUnit val="4.0000000000000008E-2"/>
      </c:valAx>
      <c:valAx>
        <c:axId val="1677972879"/>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t>Actual return</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1677970479"/>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r>
              <a:rPr lang="en-US" sz="1100" b="1"/>
              <a:t>Annualized volatility of compound US returns by holding</a:t>
            </a:r>
          </a:p>
          <a:p>
            <a:pPr>
              <a:defRPr sz="1100" b="1"/>
            </a:pPr>
            <a:r>
              <a:rPr lang="en-US" sz="1100" b="1"/>
              <a:t>period</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'time divers (real)'!$Z$22</c:f>
              <c:strCache>
                <c:ptCount val="1"/>
                <c:pt idx="0">
                  <c:v>1Y</c:v>
                </c:pt>
              </c:strCache>
            </c:strRef>
          </c:tx>
          <c:spPr>
            <a:solidFill>
              <a:srgbClr val="7030A0"/>
            </a:solidFill>
            <a:ln>
              <a:solidFill>
                <a:schemeClr val="bg1"/>
              </a:solid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 (real)'!$Y$24:$Y$27</c:f>
              <c:strCache>
                <c:ptCount val="4"/>
                <c:pt idx="0">
                  <c:v>UST</c:v>
                </c:pt>
                <c:pt idx="1">
                  <c:v>IG</c:v>
                </c:pt>
                <c:pt idx="2">
                  <c:v>HY</c:v>
                </c:pt>
                <c:pt idx="3">
                  <c:v>Structured</c:v>
                </c:pt>
              </c:strCache>
            </c:strRef>
          </c:cat>
          <c:val>
            <c:numRef>
              <c:f>'time divers (real)'!$Z$23:$Z$26</c:f>
              <c:numCache>
                <c:formatCode>0.00%</c:formatCode>
                <c:ptCount val="4"/>
                <c:pt idx="0">
                  <c:v>9.1112761977624149E-2</c:v>
                </c:pt>
                <c:pt idx="1">
                  <c:v>6.2787669641431246E-2</c:v>
                </c:pt>
                <c:pt idx="2">
                  <c:v>0.16386571340331196</c:v>
                </c:pt>
                <c:pt idx="3">
                  <c:v>7.6028679765766077E-2</c:v>
                </c:pt>
              </c:numCache>
            </c:numRef>
          </c:val>
          <c:extLst>
            <c:ext xmlns:c16="http://schemas.microsoft.com/office/drawing/2014/chart" uri="{C3380CC4-5D6E-409C-BE32-E72D297353CC}">
              <c16:uniqueId val="{00000000-8EEF-452E-BCB8-131150A8BE0C}"/>
            </c:ext>
          </c:extLst>
        </c:ser>
        <c:ser>
          <c:idx val="1"/>
          <c:order val="1"/>
          <c:tx>
            <c:strRef>
              <c:f>'time divers (real)'!$AA$22</c:f>
              <c:strCache>
                <c:ptCount val="1"/>
                <c:pt idx="0">
                  <c:v>2Y</c:v>
                </c:pt>
              </c:strCache>
            </c:strRef>
          </c:tx>
          <c:spPr>
            <a:solidFill>
              <a:srgbClr val="9C5BCD"/>
            </a:solidFill>
            <a:ln>
              <a:solidFill>
                <a:schemeClr val="bg1"/>
              </a:solid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 (real)'!$Y$24:$Y$27</c:f>
              <c:strCache>
                <c:ptCount val="4"/>
                <c:pt idx="0">
                  <c:v>UST</c:v>
                </c:pt>
                <c:pt idx="1">
                  <c:v>IG</c:v>
                </c:pt>
                <c:pt idx="2">
                  <c:v>HY</c:v>
                </c:pt>
                <c:pt idx="3">
                  <c:v>Structured</c:v>
                </c:pt>
              </c:strCache>
            </c:strRef>
          </c:cat>
          <c:val>
            <c:numRef>
              <c:f>'time divers (real)'!$AA$23:$AA$26</c:f>
              <c:numCache>
                <c:formatCode>0.00%</c:formatCode>
                <c:ptCount val="4"/>
                <c:pt idx="0">
                  <c:v>9.3147343634582727E-2</c:v>
                </c:pt>
                <c:pt idx="1">
                  <c:v>7.0218831962827036E-2</c:v>
                </c:pt>
                <c:pt idx="2">
                  <c:v>0.13975931469510308</c:v>
                </c:pt>
                <c:pt idx="3">
                  <c:v>7.8275062296242232E-2</c:v>
                </c:pt>
              </c:numCache>
            </c:numRef>
          </c:val>
          <c:extLst>
            <c:ext xmlns:c16="http://schemas.microsoft.com/office/drawing/2014/chart" uri="{C3380CC4-5D6E-409C-BE32-E72D297353CC}">
              <c16:uniqueId val="{00000001-8EEF-452E-BCB8-131150A8BE0C}"/>
            </c:ext>
          </c:extLst>
        </c:ser>
        <c:ser>
          <c:idx val="2"/>
          <c:order val="2"/>
          <c:tx>
            <c:strRef>
              <c:f>'time divers (real)'!$AB$22</c:f>
              <c:strCache>
                <c:ptCount val="1"/>
                <c:pt idx="0">
                  <c:v>5Y</c:v>
                </c:pt>
              </c:strCache>
            </c:strRef>
          </c:tx>
          <c:spPr>
            <a:solidFill>
              <a:srgbClr val="BF95DF"/>
            </a:solidFill>
            <a:ln>
              <a:solidFill>
                <a:schemeClr val="bg1"/>
              </a:solid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 (real)'!$Y$24:$Y$27</c:f>
              <c:strCache>
                <c:ptCount val="4"/>
                <c:pt idx="0">
                  <c:v>UST</c:v>
                </c:pt>
                <c:pt idx="1">
                  <c:v>IG</c:v>
                </c:pt>
                <c:pt idx="2">
                  <c:v>HY</c:v>
                </c:pt>
                <c:pt idx="3">
                  <c:v>Structured</c:v>
                </c:pt>
              </c:strCache>
            </c:strRef>
          </c:cat>
          <c:val>
            <c:numRef>
              <c:f>'time divers (real)'!$AB$23:$AB$26</c:f>
              <c:numCache>
                <c:formatCode>0.00%</c:formatCode>
                <c:ptCount val="4"/>
                <c:pt idx="0">
                  <c:v>7.3940456530922849E-2</c:v>
                </c:pt>
                <c:pt idx="1">
                  <c:v>5.7675556159675505E-2</c:v>
                </c:pt>
                <c:pt idx="2">
                  <c:v>9.898436711668758E-2</c:v>
                </c:pt>
                <c:pt idx="3">
                  <c:v>6.1511911069700005E-2</c:v>
                </c:pt>
              </c:numCache>
            </c:numRef>
          </c:val>
          <c:extLst>
            <c:ext xmlns:c16="http://schemas.microsoft.com/office/drawing/2014/chart" uri="{C3380CC4-5D6E-409C-BE32-E72D297353CC}">
              <c16:uniqueId val="{00000002-8EEF-452E-BCB8-131150A8BE0C}"/>
            </c:ext>
          </c:extLst>
        </c:ser>
        <c:ser>
          <c:idx val="3"/>
          <c:order val="3"/>
          <c:tx>
            <c:strRef>
              <c:f>'time divers (real)'!$AC$22</c:f>
              <c:strCache>
                <c:ptCount val="1"/>
                <c:pt idx="0">
                  <c:v>10Y</c:v>
                </c:pt>
              </c:strCache>
            </c:strRef>
          </c:tx>
          <c:spPr>
            <a:solidFill>
              <a:srgbClr val="CDACE6"/>
            </a:solidFill>
            <a:ln>
              <a:solidFill>
                <a:schemeClr val="bg1"/>
              </a:solid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 (real)'!$Y$24:$Y$27</c:f>
              <c:strCache>
                <c:ptCount val="4"/>
                <c:pt idx="0">
                  <c:v>UST</c:v>
                </c:pt>
                <c:pt idx="1">
                  <c:v>IG</c:v>
                </c:pt>
                <c:pt idx="2">
                  <c:v>HY</c:v>
                </c:pt>
                <c:pt idx="3">
                  <c:v>Structured</c:v>
                </c:pt>
              </c:strCache>
            </c:strRef>
          </c:cat>
          <c:val>
            <c:numRef>
              <c:f>'time divers (real)'!$AC$23:$AC$26</c:f>
              <c:numCache>
                <c:formatCode>0.00%</c:formatCode>
                <c:ptCount val="4"/>
                <c:pt idx="0">
                  <c:v>6.7739916941392558E-2</c:v>
                </c:pt>
                <c:pt idx="1">
                  <c:v>5.2964143054388076E-2</c:v>
                </c:pt>
                <c:pt idx="2">
                  <c:v>6.8665393556094412E-2</c:v>
                </c:pt>
                <c:pt idx="3">
                  <c:v>4.771332872357463E-2</c:v>
                </c:pt>
              </c:numCache>
            </c:numRef>
          </c:val>
          <c:extLst>
            <c:ext xmlns:c16="http://schemas.microsoft.com/office/drawing/2014/chart" uri="{C3380CC4-5D6E-409C-BE32-E72D297353CC}">
              <c16:uniqueId val="{00000003-8EEF-452E-BCB8-131150A8BE0C}"/>
            </c:ext>
          </c:extLst>
        </c:ser>
        <c:ser>
          <c:idx val="4"/>
          <c:order val="4"/>
          <c:tx>
            <c:strRef>
              <c:f>'time divers (real)'!$AD$22</c:f>
              <c:strCache>
                <c:ptCount val="1"/>
                <c:pt idx="0">
                  <c:v>15Y</c:v>
                </c:pt>
              </c:strCache>
            </c:strRef>
          </c:tx>
          <c:spPr>
            <a:solidFill>
              <a:srgbClr val="E2CFF1"/>
            </a:solidFill>
            <a:ln>
              <a:solidFill>
                <a:schemeClr val="bg1"/>
              </a:solidFill>
            </a:ln>
            <a:effectLst/>
          </c:spPr>
          <c:invertIfNegative val="0"/>
          <c:dLbls>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 (real)'!$Y$24:$Y$27</c:f>
              <c:strCache>
                <c:ptCount val="4"/>
                <c:pt idx="0">
                  <c:v>UST</c:v>
                </c:pt>
                <c:pt idx="1">
                  <c:v>IG</c:v>
                </c:pt>
                <c:pt idx="2">
                  <c:v>HY</c:v>
                </c:pt>
                <c:pt idx="3">
                  <c:v>Structured</c:v>
                </c:pt>
              </c:strCache>
            </c:strRef>
          </c:cat>
          <c:val>
            <c:numRef>
              <c:f>'time divers (real)'!$AD$23:$AD$26</c:f>
              <c:numCache>
                <c:formatCode>0.00%</c:formatCode>
                <c:ptCount val="4"/>
                <c:pt idx="0">
                  <c:v>5.8380577871050887E-2</c:v>
                </c:pt>
                <c:pt idx="1">
                  <c:v>4.1276215443858059E-2</c:v>
                </c:pt>
                <c:pt idx="2">
                  <c:v>4.0348785129038542E-2</c:v>
                </c:pt>
                <c:pt idx="3">
                  <c:v>2.985465930357184E-2</c:v>
                </c:pt>
              </c:numCache>
            </c:numRef>
          </c:val>
          <c:extLst>
            <c:ext xmlns:c16="http://schemas.microsoft.com/office/drawing/2014/chart" uri="{C3380CC4-5D6E-409C-BE32-E72D297353CC}">
              <c16:uniqueId val="{00000004-8EEF-452E-BCB8-131150A8BE0C}"/>
            </c:ext>
          </c:extLst>
        </c:ser>
        <c:dLbls>
          <c:dLblPos val="outEnd"/>
          <c:showLegendKey val="0"/>
          <c:showVal val="1"/>
          <c:showCatName val="0"/>
          <c:showSerName val="0"/>
          <c:showPercent val="0"/>
          <c:showBubbleSize val="0"/>
        </c:dLbls>
        <c:gapWidth val="97"/>
        <c:overlap val="-18"/>
        <c:axId val="1300598863"/>
        <c:axId val="1300610383"/>
      </c:barChart>
      <c:catAx>
        <c:axId val="130059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300610383"/>
        <c:crosses val="autoZero"/>
        <c:auto val="1"/>
        <c:lblAlgn val="ctr"/>
        <c:lblOffset val="100"/>
        <c:noMultiLvlLbl val="0"/>
      </c:catAx>
      <c:valAx>
        <c:axId val="1300610383"/>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300598863"/>
        <c:crosses val="autoZero"/>
        <c:crossBetween val="between"/>
        <c:majorUnit val="4.0000000000000008E-2"/>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Buyback Yield by Sector</a:t>
            </a:r>
          </a:p>
        </c:rich>
      </c:tx>
      <c:overlay val="0"/>
      <c:spPr>
        <a:noFill/>
        <a:ln>
          <a:noFill/>
        </a:ln>
        <a:effectLst/>
      </c:spPr>
    </c:title>
    <c:autoTitleDeleted val="0"/>
    <c:plotArea>
      <c:layout>
        <c:manualLayout>
          <c:layoutTarget val="inner"/>
          <c:xMode val="edge"/>
          <c:yMode val="edge"/>
          <c:x val="3.7612252548760362E-2"/>
          <c:y val="8.3069618183254798E-2"/>
          <c:w val="0.95035649789530641"/>
          <c:h val="0.80818664860487188"/>
        </c:manualLayout>
      </c:layout>
      <c:lineChart>
        <c:grouping val="standard"/>
        <c:varyColors val="0"/>
        <c:ser>
          <c:idx val="0"/>
          <c:order val="0"/>
          <c:tx>
            <c:strRef>
              <c:f>buyback_yield!$B$3</c:f>
              <c:strCache>
                <c:ptCount val="1"/>
                <c:pt idx="0">
                  <c:v>communication</c:v>
                </c:pt>
              </c:strCache>
            </c:strRef>
          </c:tx>
          <c:spPr>
            <a:ln w="19050" cap="rnd">
              <a:solidFill>
                <a:schemeClr val="accent4"/>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buyback_yield!$C$3:$Y$3</c:f>
              <c:numCache>
                <c:formatCode>0.00%</c:formatCode>
                <c:ptCount val="23"/>
                <c:pt idx="0">
                  <c:v>0</c:v>
                </c:pt>
                <c:pt idx="1">
                  <c:v>0</c:v>
                </c:pt>
                <c:pt idx="2">
                  <c:v>0</c:v>
                </c:pt>
                <c:pt idx="3">
                  <c:v>0</c:v>
                </c:pt>
                <c:pt idx="4">
                  <c:v>0</c:v>
                </c:pt>
                <c:pt idx="5">
                  <c:v>0</c:v>
                </c:pt>
                <c:pt idx="6">
                  <c:v>0</c:v>
                </c:pt>
                <c:pt idx="7">
                  <c:v>0</c:v>
                </c:pt>
                <c:pt idx="8">
                  <c:v>0</c:v>
                </c:pt>
                <c:pt idx="9">
                  <c:v>0</c:v>
                </c:pt>
                <c:pt idx="10">
                  <c:v>3.3582253120685596E-3</c:v>
                </c:pt>
                <c:pt idx="11">
                  <c:v>3.7884162449192339E-3</c:v>
                </c:pt>
                <c:pt idx="12">
                  <c:v>0</c:v>
                </c:pt>
                <c:pt idx="13">
                  <c:v>1.5654019074394405E-2</c:v>
                </c:pt>
                <c:pt idx="14">
                  <c:v>1.4322508150950389E-2</c:v>
                </c:pt>
                <c:pt idx="15">
                  <c:v>1.6134326116773675E-2</c:v>
                </c:pt>
                <c:pt idx="16">
                  <c:v>1.5907631370582678E-2</c:v>
                </c:pt>
                <c:pt idx="17">
                  <c:v>2.5578590883378442E-2</c:v>
                </c:pt>
                <c:pt idx="18">
                  <c:v>2.5299216925274641E-2</c:v>
                </c:pt>
                <c:pt idx="19">
                  <c:v>3.5575276864158942E-2</c:v>
                </c:pt>
                <c:pt idx="20">
                  <c:v>4.3066421394511119E-2</c:v>
                </c:pt>
                <c:pt idx="21">
                  <c:v>2.4866030233761618E-2</c:v>
                </c:pt>
                <c:pt idx="22">
                  <c:v>3.1422016975671908E-2</c:v>
                </c:pt>
              </c:numCache>
            </c:numRef>
          </c:val>
          <c:smooth val="1"/>
          <c:extLst>
            <c:ext xmlns:c16="http://schemas.microsoft.com/office/drawing/2014/chart" uri="{C3380CC4-5D6E-409C-BE32-E72D297353CC}">
              <c16:uniqueId val="{00000000-4FAF-4CD1-8BC4-C89E20E355B2}"/>
            </c:ext>
          </c:extLst>
        </c:ser>
        <c:ser>
          <c:idx val="1"/>
          <c:order val="1"/>
          <c:tx>
            <c:strRef>
              <c:f>buyback_yield!$B$4</c:f>
              <c:strCache>
                <c:ptCount val="1"/>
                <c:pt idx="0">
                  <c:v>consumer_discretionary</c:v>
                </c:pt>
              </c:strCache>
            </c:strRef>
          </c:tx>
          <c:spPr>
            <a:ln w="19050" cap="rnd">
              <a:solidFill>
                <a:schemeClr val="bg1">
                  <a:lumMod val="65000"/>
                </a:schemeClr>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buyback_yield!$C$4:$Y$4</c:f>
              <c:numCache>
                <c:formatCode>0.00%</c:formatCode>
                <c:ptCount val="23"/>
                <c:pt idx="0">
                  <c:v>9.6481588273441892E-4</c:v>
                </c:pt>
                <c:pt idx="1">
                  <c:v>8.5567030027275815E-4</c:v>
                </c:pt>
                <c:pt idx="2">
                  <c:v>0</c:v>
                </c:pt>
                <c:pt idx="3">
                  <c:v>0</c:v>
                </c:pt>
                <c:pt idx="4">
                  <c:v>0</c:v>
                </c:pt>
                <c:pt idx="5">
                  <c:v>3.4662148621299183E-3</c:v>
                </c:pt>
                <c:pt idx="6">
                  <c:v>9.8146973264538035E-4</c:v>
                </c:pt>
                <c:pt idx="7">
                  <c:v>2.0973953968955244E-3</c:v>
                </c:pt>
                <c:pt idx="8">
                  <c:v>4.9441943794338822E-4</c:v>
                </c:pt>
                <c:pt idx="9">
                  <c:v>9.0986559329984701E-4</c:v>
                </c:pt>
                <c:pt idx="10">
                  <c:v>1.8305305411820544E-3</c:v>
                </c:pt>
                <c:pt idx="11">
                  <c:v>2.0752187161354628E-3</c:v>
                </c:pt>
                <c:pt idx="12">
                  <c:v>2.6077864098303771E-3</c:v>
                </c:pt>
                <c:pt idx="13">
                  <c:v>2.0342852382605421E-2</c:v>
                </c:pt>
                <c:pt idx="14">
                  <c:v>1.5744751332786921E-2</c:v>
                </c:pt>
                <c:pt idx="15">
                  <c:v>1.6884398261139254E-2</c:v>
                </c:pt>
                <c:pt idx="16">
                  <c:v>1.4643017836422231E-2</c:v>
                </c:pt>
                <c:pt idx="17">
                  <c:v>5.8622812086137717E-3</c:v>
                </c:pt>
                <c:pt idx="18">
                  <c:v>5.7064929146631244E-3</c:v>
                </c:pt>
                <c:pt idx="19">
                  <c:v>2.0360427767950585E-2</c:v>
                </c:pt>
                <c:pt idx="20">
                  <c:v>1.681944793231744E-2</c:v>
                </c:pt>
                <c:pt idx="21">
                  <c:v>7.755015497082904E-3</c:v>
                </c:pt>
                <c:pt idx="22">
                  <c:v>1.5437611874341573E-2</c:v>
                </c:pt>
              </c:numCache>
            </c:numRef>
          </c:val>
          <c:smooth val="1"/>
          <c:extLst>
            <c:ext xmlns:c16="http://schemas.microsoft.com/office/drawing/2014/chart" uri="{C3380CC4-5D6E-409C-BE32-E72D297353CC}">
              <c16:uniqueId val="{00000001-4FAF-4CD1-8BC4-C89E20E355B2}"/>
            </c:ext>
          </c:extLst>
        </c:ser>
        <c:ser>
          <c:idx val="2"/>
          <c:order val="2"/>
          <c:tx>
            <c:strRef>
              <c:f>buyback_yield!$B$5</c:f>
              <c:strCache>
                <c:ptCount val="1"/>
                <c:pt idx="0">
                  <c:v>consumer_staples</c:v>
                </c:pt>
              </c:strCache>
            </c:strRef>
          </c:tx>
          <c:spPr>
            <a:ln w="19050" cap="rnd">
              <a:solidFill>
                <a:schemeClr val="tx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buyback_yield!$C$5:$Y$5</c:f>
              <c:numCache>
                <c:formatCode>0.00%</c:formatCode>
                <c:ptCount val="23"/>
                <c:pt idx="0">
                  <c:v>0</c:v>
                </c:pt>
                <c:pt idx="1">
                  <c:v>0</c:v>
                </c:pt>
                <c:pt idx="2">
                  <c:v>0</c:v>
                </c:pt>
                <c:pt idx="3">
                  <c:v>0</c:v>
                </c:pt>
                <c:pt idx="4">
                  <c:v>0</c:v>
                </c:pt>
                <c:pt idx="5">
                  <c:v>2.6088772772768784E-3</c:v>
                </c:pt>
                <c:pt idx="6">
                  <c:v>4.9619384533159663E-4</c:v>
                </c:pt>
                <c:pt idx="7">
                  <c:v>7.3440310395850895E-3</c:v>
                </c:pt>
                <c:pt idx="8">
                  <c:v>0</c:v>
                </c:pt>
                <c:pt idx="9">
                  <c:v>0</c:v>
                </c:pt>
                <c:pt idx="10">
                  <c:v>2.8938036434229012E-3</c:v>
                </c:pt>
                <c:pt idx="11">
                  <c:v>4.0579727870455502E-3</c:v>
                </c:pt>
                <c:pt idx="12">
                  <c:v>5.064094822725582E-3</c:v>
                </c:pt>
                <c:pt idx="13">
                  <c:v>2.0510195672763333E-2</c:v>
                </c:pt>
                <c:pt idx="14">
                  <c:v>1.2648217005093587E-2</c:v>
                </c:pt>
                <c:pt idx="15">
                  <c:v>1.1939444446983182E-2</c:v>
                </c:pt>
                <c:pt idx="16">
                  <c:v>1.4871936023797968E-2</c:v>
                </c:pt>
                <c:pt idx="17">
                  <c:v>7.1910358139546911E-3</c:v>
                </c:pt>
                <c:pt idx="18">
                  <c:v>1.1561258350241639E-2</c:v>
                </c:pt>
                <c:pt idx="19">
                  <c:v>8.6466953670313318E-3</c:v>
                </c:pt>
                <c:pt idx="20">
                  <c:v>9.4003073589447352E-3</c:v>
                </c:pt>
                <c:pt idx="21">
                  <c:v>9.7963110565112681E-3</c:v>
                </c:pt>
                <c:pt idx="22">
                  <c:v>1.2859500471395773E-2</c:v>
                </c:pt>
              </c:numCache>
            </c:numRef>
          </c:val>
          <c:smooth val="1"/>
          <c:extLst>
            <c:ext xmlns:c16="http://schemas.microsoft.com/office/drawing/2014/chart" uri="{C3380CC4-5D6E-409C-BE32-E72D297353CC}">
              <c16:uniqueId val="{00000002-4FAF-4CD1-8BC4-C89E20E355B2}"/>
            </c:ext>
          </c:extLst>
        </c:ser>
        <c:ser>
          <c:idx val="3"/>
          <c:order val="3"/>
          <c:tx>
            <c:strRef>
              <c:f>buyback_yield!$B$6</c:f>
              <c:strCache>
                <c:ptCount val="1"/>
                <c:pt idx="0">
                  <c:v>energy</c:v>
                </c:pt>
              </c:strCache>
            </c:strRef>
          </c:tx>
          <c:spPr>
            <a:ln w="19050" cap="rnd">
              <a:solidFill>
                <a:schemeClr val="accent2"/>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buyback_yield!$C$6:$Y$6</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3.2251432668337328E-3</c:v>
                </c:pt>
                <c:pt idx="14">
                  <c:v>9.6697165813570529E-3</c:v>
                </c:pt>
                <c:pt idx="15">
                  <c:v>1.8690426943575797E-2</c:v>
                </c:pt>
                <c:pt idx="16">
                  <c:v>1.7856871663048175E-2</c:v>
                </c:pt>
                <c:pt idx="17">
                  <c:v>5.2308528467056945E-3</c:v>
                </c:pt>
                <c:pt idx="18">
                  <c:v>8.1228319039618763E-3</c:v>
                </c:pt>
                <c:pt idx="19">
                  <c:v>4.7995761637847953E-2</c:v>
                </c:pt>
                <c:pt idx="20">
                  <c:v>3.5163567387488805E-2</c:v>
                </c:pt>
                <c:pt idx="21">
                  <c:v>4.3261675619947891E-2</c:v>
                </c:pt>
                <c:pt idx="22">
                  <c:v>4.3281777467204678E-2</c:v>
                </c:pt>
              </c:numCache>
            </c:numRef>
          </c:val>
          <c:smooth val="1"/>
          <c:extLst>
            <c:ext xmlns:c16="http://schemas.microsoft.com/office/drawing/2014/chart" uri="{C3380CC4-5D6E-409C-BE32-E72D297353CC}">
              <c16:uniqueId val="{00000003-4FAF-4CD1-8BC4-C89E20E355B2}"/>
            </c:ext>
          </c:extLst>
        </c:ser>
        <c:ser>
          <c:idx val="4"/>
          <c:order val="4"/>
          <c:tx>
            <c:strRef>
              <c:f>buyback_yield!$B$7</c:f>
              <c:strCache>
                <c:ptCount val="1"/>
                <c:pt idx="0">
                  <c:v>financials</c:v>
                </c:pt>
              </c:strCache>
            </c:strRef>
          </c:tx>
          <c:spPr>
            <a:ln w="19050" cap="rnd">
              <a:solidFill>
                <a:srgbClr val="00B05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buyback_yield!$C$7:$Y$7</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3.6333876515560505E-2</c:v>
                </c:pt>
                <c:pt idx="14">
                  <c:v>3.6617746917750604E-2</c:v>
                </c:pt>
                <c:pt idx="15">
                  <c:v>4.8972765733508374E-2</c:v>
                </c:pt>
                <c:pt idx="16">
                  <c:v>5.5468642393094035E-2</c:v>
                </c:pt>
                <c:pt idx="17">
                  <c:v>2.1408700653287888E-2</c:v>
                </c:pt>
                <c:pt idx="18">
                  <c:v>4.9099099728729827E-2</c:v>
                </c:pt>
                <c:pt idx="19">
                  <c:v>2.4900959015498592E-2</c:v>
                </c:pt>
                <c:pt idx="20">
                  <c:v>2.4176696236639036E-2</c:v>
                </c:pt>
                <c:pt idx="21">
                  <c:v>2.8581463506154019E-2</c:v>
                </c:pt>
                <c:pt idx="22">
                  <c:v>2.8264856358580989E-2</c:v>
                </c:pt>
              </c:numCache>
            </c:numRef>
          </c:val>
          <c:smooth val="1"/>
          <c:extLst>
            <c:ext xmlns:c16="http://schemas.microsoft.com/office/drawing/2014/chart" uri="{C3380CC4-5D6E-409C-BE32-E72D297353CC}">
              <c16:uniqueId val="{00000004-4FAF-4CD1-8BC4-C89E20E355B2}"/>
            </c:ext>
          </c:extLst>
        </c:ser>
        <c:ser>
          <c:idx val="5"/>
          <c:order val="5"/>
          <c:tx>
            <c:strRef>
              <c:f>buyback_yield!$B$8</c:f>
              <c:strCache>
                <c:ptCount val="1"/>
                <c:pt idx="0">
                  <c:v>real_estate</c:v>
                </c:pt>
              </c:strCache>
            </c:strRef>
          </c:tx>
          <c:spPr>
            <a:ln w="19050" cap="rnd">
              <a:solidFill>
                <a:srgbClr val="745FDB"/>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buyback_yield!$C$8:$Y$8</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6.6152217511243365E-3</c:v>
                </c:pt>
                <c:pt idx="14">
                  <c:v>5.2167051281705344E-3</c:v>
                </c:pt>
                <c:pt idx="15">
                  <c:v>6.4094912176695714E-3</c:v>
                </c:pt>
                <c:pt idx="16">
                  <c:v>3.6975831025556085E-3</c:v>
                </c:pt>
                <c:pt idx="17">
                  <c:v>4.6010987222644142E-2</c:v>
                </c:pt>
                <c:pt idx="18">
                  <c:v>1.3062053640322618E-3</c:v>
                </c:pt>
                <c:pt idx="19">
                  <c:v>2.7799843119818909E-3</c:v>
                </c:pt>
                <c:pt idx="20">
                  <c:v>6.9316155497767045E-4</c:v>
                </c:pt>
                <c:pt idx="21">
                  <c:v>1.2875210383271373E-3</c:v>
                </c:pt>
                <c:pt idx="22">
                  <c:v>1.1816528267504147E-3</c:v>
                </c:pt>
              </c:numCache>
            </c:numRef>
          </c:val>
          <c:smooth val="1"/>
          <c:extLst>
            <c:ext xmlns:c16="http://schemas.microsoft.com/office/drawing/2014/chart" uri="{C3380CC4-5D6E-409C-BE32-E72D297353CC}">
              <c16:uniqueId val="{00000005-4FAF-4CD1-8BC4-C89E20E355B2}"/>
            </c:ext>
          </c:extLst>
        </c:ser>
        <c:ser>
          <c:idx val="6"/>
          <c:order val="6"/>
          <c:tx>
            <c:strRef>
              <c:f>buyback_yield!$B$9</c:f>
              <c:strCache>
                <c:ptCount val="1"/>
                <c:pt idx="0">
                  <c:v>health_care</c:v>
                </c:pt>
              </c:strCache>
            </c:strRef>
          </c:tx>
          <c:spPr>
            <a:ln w="19050" cap="rnd">
              <a:solidFill>
                <a:srgbClr val="FFFF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buyback_yield!$C$9:$Y$9</c:f>
              <c:numCache>
                <c:formatCode>0.00%</c:formatCode>
                <c:ptCount val="23"/>
                <c:pt idx="0">
                  <c:v>0</c:v>
                </c:pt>
                <c:pt idx="1">
                  <c:v>0</c:v>
                </c:pt>
                <c:pt idx="2">
                  <c:v>0</c:v>
                </c:pt>
                <c:pt idx="3">
                  <c:v>0</c:v>
                </c:pt>
                <c:pt idx="4">
                  <c:v>0</c:v>
                </c:pt>
                <c:pt idx="5">
                  <c:v>1.0485357619874789E-2</c:v>
                </c:pt>
                <c:pt idx="6">
                  <c:v>0</c:v>
                </c:pt>
                <c:pt idx="7">
                  <c:v>3.4902183918853178E-3</c:v>
                </c:pt>
                <c:pt idx="8">
                  <c:v>0</c:v>
                </c:pt>
                <c:pt idx="9">
                  <c:v>1.1815023350665252E-3</c:v>
                </c:pt>
                <c:pt idx="10">
                  <c:v>8.1702702272350375E-4</c:v>
                </c:pt>
                <c:pt idx="11">
                  <c:v>3.3352488586753594E-3</c:v>
                </c:pt>
                <c:pt idx="12">
                  <c:v>1.1222464126208216E-4</c:v>
                </c:pt>
                <c:pt idx="13">
                  <c:v>2.5487279661349459E-2</c:v>
                </c:pt>
                <c:pt idx="14">
                  <c:v>2.3370218074949805E-2</c:v>
                </c:pt>
                <c:pt idx="15">
                  <c:v>3.1888377380247322E-2</c:v>
                </c:pt>
                <c:pt idx="16">
                  <c:v>3.3896142899339197E-2</c:v>
                </c:pt>
                <c:pt idx="17">
                  <c:v>1.5238933134414549E-2</c:v>
                </c:pt>
                <c:pt idx="18">
                  <c:v>1.645047980830917E-2</c:v>
                </c:pt>
                <c:pt idx="19">
                  <c:v>1.8756231114931195E-2</c:v>
                </c:pt>
                <c:pt idx="20">
                  <c:v>1.2479949303665777E-2</c:v>
                </c:pt>
                <c:pt idx="21">
                  <c:v>1.3788047337222881E-2</c:v>
                </c:pt>
                <c:pt idx="22">
                  <c:v>2.9528098392350682E-2</c:v>
                </c:pt>
              </c:numCache>
            </c:numRef>
          </c:val>
          <c:smooth val="1"/>
          <c:extLst>
            <c:ext xmlns:c16="http://schemas.microsoft.com/office/drawing/2014/chart" uri="{C3380CC4-5D6E-409C-BE32-E72D297353CC}">
              <c16:uniqueId val="{00000006-4FAF-4CD1-8BC4-C89E20E355B2}"/>
            </c:ext>
          </c:extLst>
        </c:ser>
        <c:ser>
          <c:idx val="7"/>
          <c:order val="7"/>
          <c:tx>
            <c:strRef>
              <c:f>buyback_yield!$B$10</c:f>
              <c:strCache>
                <c:ptCount val="1"/>
                <c:pt idx="0">
                  <c:v>industrials</c:v>
                </c:pt>
              </c:strCache>
            </c:strRef>
          </c:tx>
          <c:spPr>
            <a:ln w="19050" cap="rnd">
              <a:solidFill>
                <a:srgbClr val="FF00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buyback_yield!$C$10:$Y$10</c:f>
              <c:numCache>
                <c:formatCode>0.00%</c:formatCode>
                <c:ptCount val="23"/>
                <c:pt idx="0">
                  <c:v>0</c:v>
                </c:pt>
                <c:pt idx="1">
                  <c:v>0</c:v>
                </c:pt>
                <c:pt idx="2">
                  <c:v>0</c:v>
                </c:pt>
                <c:pt idx="3">
                  <c:v>0</c:v>
                </c:pt>
                <c:pt idx="4">
                  <c:v>1.5907764751203332E-3</c:v>
                </c:pt>
                <c:pt idx="5">
                  <c:v>1.8504211531163914E-3</c:v>
                </c:pt>
                <c:pt idx="6">
                  <c:v>0</c:v>
                </c:pt>
                <c:pt idx="7">
                  <c:v>1.4246965480109366E-3</c:v>
                </c:pt>
                <c:pt idx="8">
                  <c:v>0</c:v>
                </c:pt>
                <c:pt idx="9">
                  <c:v>6.7918046619583642E-4</c:v>
                </c:pt>
                <c:pt idx="10">
                  <c:v>1.3162839290695217E-3</c:v>
                </c:pt>
                <c:pt idx="11">
                  <c:v>1.9559991506490574E-3</c:v>
                </c:pt>
                <c:pt idx="12">
                  <c:v>3.8237761456896819E-4</c:v>
                </c:pt>
                <c:pt idx="13">
                  <c:v>4.067790411077464E-2</c:v>
                </c:pt>
                <c:pt idx="14">
                  <c:v>2.4915469983818803E-2</c:v>
                </c:pt>
                <c:pt idx="15">
                  <c:v>3.3725046043541644E-2</c:v>
                </c:pt>
                <c:pt idx="16">
                  <c:v>4.2720683182136114E-2</c:v>
                </c:pt>
                <c:pt idx="17">
                  <c:v>1.662315121360065E-2</c:v>
                </c:pt>
                <c:pt idx="18">
                  <c:v>2.0303267377347296E-2</c:v>
                </c:pt>
                <c:pt idx="19">
                  <c:v>2.2315281649582117E-2</c:v>
                </c:pt>
                <c:pt idx="20">
                  <c:v>2.656504484582187E-2</c:v>
                </c:pt>
                <c:pt idx="21">
                  <c:v>1.5284398729855018E-2</c:v>
                </c:pt>
                <c:pt idx="22">
                  <c:v>1.8839359719218136E-2</c:v>
                </c:pt>
              </c:numCache>
            </c:numRef>
          </c:val>
          <c:smooth val="1"/>
          <c:extLst>
            <c:ext xmlns:c16="http://schemas.microsoft.com/office/drawing/2014/chart" uri="{C3380CC4-5D6E-409C-BE32-E72D297353CC}">
              <c16:uniqueId val="{00000007-4FAF-4CD1-8BC4-C89E20E355B2}"/>
            </c:ext>
          </c:extLst>
        </c:ser>
        <c:ser>
          <c:idx val="8"/>
          <c:order val="8"/>
          <c:tx>
            <c:strRef>
              <c:f>buyback_yield!$B$11</c:f>
              <c:strCache>
                <c:ptCount val="1"/>
                <c:pt idx="0">
                  <c:v>materials</c:v>
                </c:pt>
              </c:strCache>
            </c:strRef>
          </c:tx>
          <c:spPr>
            <a:ln w="19050" cap="rnd">
              <a:solidFill>
                <a:srgbClr val="E808C8"/>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buyback_yield!$C$11:$Y$11</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1.0303155478010756E-2</c:v>
                </c:pt>
                <c:pt idx="14">
                  <c:v>1.0342399113921406E-2</c:v>
                </c:pt>
                <c:pt idx="15">
                  <c:v>2.7885070798052598E-2</c:v>
                </c:pt>
                <c:pt idx="16">
                  <c:v>2.265506797266802E-2</c:v>
                </c:pt>
                <c:pt idx="17">
                  <c:v>6.3704895523135014E-3</c:v>
                </c:pt>
                <c:pt idx="18">
                  <c:v>2.1962774784998956E-2</c:v>
                </c:pt>
                <c:pt idx="19">
                  <c:v>2.7995004937389188E-2</c:v>
                </c:pt>
                <c:pt idx="20">
                  <c:v>4.1802646907995185E-2</c:v>
                </c:pt>
                <c:pt idx="21">
                  <c:v>1.9972946849745481E-2</c:v>
                </c:pt>
                <c:pt idx="22">
                  <c:v>8.1209397722468268E-2</c:v>
                </c:pt>
              </c:numCache>
            </c:numRef>
          </c:val>
          <c:smooth val="1"/>
          <c:extLst>
            <c:ext xmlns:c16="http://schemas.microsoft.com/office/drawing/2014/chart" uri="{C3380CC4-5D6E-409C-BE32-E72D297353CC}">
              <c16:uniqueId val="{00000008-4FAF-4CD1-8BC4-C89E20E355B2}"/>
            </c:ext>
          </c:extLst>
        </c:ser>
        <c:ser>
          <c:idx val="9"/>
          <c:order val="9"/>
          <c:tx>
            <c:strRef>
              <c:f>buyback_yield!$B$12</c:f>
              <c:strCache>
                <c:ptCount val="1"/>
                <c:pt idx="0">
                  <c:v>information_technology</c:v>
                </c:pt>
              </c:strCache>
            </c:strRef>
          </c:tx>
          <c:spPr>
            <a:ln w="19050" cap="rnd">
              <a:solidFill>
                <a:srgbClr val="03BDB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buyback_yield!$C$12:$Y$12</c:f>
              <c:numCache>
                <c:formatCode>0.00%</c:formatCode>
                <c:ptCount val="23"/>
                <c:pt idx="0">
                  <c:v>2.2744941455480664E-3</c:v>
                </c:pt>
                <c:pt idx="1">
                  <c:v>3.6886651207507764E-3</c:v>
                </c:pt>
                <c:pt idx="2">
                  <c:v>0</c:v>
                </c:pt>
                <c:pt idx="3">
                  <c:v>0</c:v>
                </c:pt>
                <c:pt idx="4">
                  <c:v>6.1459339366916972E-4</c:v>
                </c:pt>
                <c:pt idx="5">
                  <c:v>4.3363729777783789E-3</c:v>
                </c:pt>
                <c:pt idx="6">
                  <c:v>1.1782693696050259E-3</c:v>
                </c:pt>
                <c:pt idx="7">
                  <c:v>4.4479309037146553E-3</c:v>
                </c:pt>
                <c:pt idx="8">
                  <c:v>1.2832390064718464E-4</c:v>
                </c:pt>
                <c:pt idx="9">
                  <c:v>3.1052931342090404E-3</c:v>
                </c:pt>
                <c:pt idx="10">
                  <c:v>3.0812613069615678E-3</c:v>
                </c:pt>
                <c:pt idx="11">
                  <c:v>1.9818582290883669E-2</c:v>
                </c:pt>
                <c:pt idx="12">
                  <c:v>1.2882935648168238E-2</c:v>
                </c:pt>
                <c:pt idx="13">
                  <c:v>2.1895210209659833E-2</c:v>
                </c:pt>
                <c:pt idx="14">
                  <c:v>1.7608020499716187E-2</c:v>
                </c:pt>
                <c:pt idx="15">
                  <c:v>3.9342669616268311E-2</c:v>
                </c:pt>
                <c:pt idx="16">
                  <c:v>2.8019224160420755E-2</c:v>
                </c:pt>
                <c:pt idx="17">
                  <c:v>1.8731617037096918E-2</c:v>
                </c:pt>
                <c:pt idx="18">
                  <c:v>1.7846966382835481E-2</c:v>
                </c:pt>
                <c:pt idx="19">
                  <c:v>1.9776486415679369E-2</c:v>
                </c:pt>
                <c:pt idx="20">
                  <c:v>1.6293981154557189E-2</c:v>
                </c:pt>
                <c:pt idx="21">
                  <c:v>8.6102066026204332E-3</c:v>
                </c:pt>
                <c:pt idx="22">
                  <c:v>1.2691585119118007E-2</c:v>
                </c:pt>
              </c:numCache>
            </c:numRef>
          </c:val>
          <c:smooth val="1"/>
          <c:extLst>
            <c:ext xmlns:c16="http://schemas.microsoft.com/office/drawing/2014/chart" uri="{C3380CC4-5D6E-409C-BE32-E72D297353CC}">
              <c16:uniqueId val="{00000009-4FAF-4CD1-8BC4-C89E20E355B2}"/>
            </c:ext>
          </c:extLst>
        </c:ser>
        <c:ser>
          <c:idx val="10"/>
          <c:order val="10"/>
          <c:tx>
            <c:strRef>
              <c:f>buyback_yield!$B$13</c:f>
              <c:strCache>
                <c:ptCount val="1"/>
                <c:pt idx="0">
                  <c:v>utilities</c:v>
                </c:pt>
              </c:strCache>
            </c:strRef>
          </c:tx>
          <c:spPr>
            <a:ln w="19050" cap="rnd">
              <a:solidFill>
                <a:srgbClr val="B694B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buyback_yield!$C$13:$Y$13</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1.5100038829928895E-3</c:v>
                </c:pt>
                <c:pt idx="14">
                  <c:v>1.5739848515966342E-3</c:v>
                </c:pt>
                <c:pt idx="15">
                  <c:v>6.3514174236283763E-4</c:v>
                </c:pt>
                <c:pt idx="16">
                  <c:v>1.7282647787187683E-3</c:v>
                </c:pt>
                <c:pt idx="17">
                  <c:v>4.463039426789904E-3</c:v>
                </c:pt>
                <c:pt idx="18">
                  <c:v>2.616741570061605E-4</c:v>
                </c:pt>
                <c:pt idx="19">
                  <c:v>1.1082292229136217E-4</c:v>
                </c:pt>
                <c:pt idx="20">
                  <c:v>8.9082835176291703E-5</c:v>
                </c:pt>
                <c:pt idx="21">
                  <c:v>8.4988682773550216E-5</c:v>
                </c:pt>
                <c:pt idx="22">
                  <c:v>1.2263501090444752E-4</c:v>
                </c:pt>
              </c:numCache>
            </c:numRef>
          </c:val>
          <c:smooth val="1"/>
          <c:extLst>
            <c:ext xmlns:c16="http://schemas.microsoft.com/office/drawing/2014/chart" uri="{C3380CC4-5D6E-409C-BE32-E72D297353CC}">
              <c16:uniqueId val="{0000000A-4FAF-4CD1-8BC4-C89E20E355B2}"/>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2700000" vert="horz"/>
          <a:lstStyle/>
          <a:p>
            <a:pPr>
              <a:defRPr sz="900"/>
            </a:pPr>
            <a:endParaRPr lang="en-US"/>
          </a:p>
        </c:txPr>
        <c:crossAx val="785211920"/>
        <c:crosses val="autoZero"/>
        <c:auto val="1"/>
        <c:lblOffset val="100"/>
        <c:baseTimeUnit val="months"/>
        <c:majorUnit val="1"/>
        <c:majorTimeUnit val="years"/>
      </c:dateAx>
      <c:valAx>
        <c:axId val="785211920"/>
        <c:scaling>
          <c:orientation val="minMax"/>
          <c:max val="8.0000000000000016E-2"/>
          <c:min val="-1.0000000000000002E-2"/>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sz="900"/>
            </a:pPr>
            <a:endParaRPr lang="en-US"/>
          </a:p>
        </c:txPr>
        <c:crossAx val="785212880"/>
        <c:crosses val="autoZero"/>
        <c:crossBetween val="between"/>
      </c:valAx>
    </c:plotArea>
    <c:legend>
      <c:legendPos val="b"/>
      <c:layout>
        <c:manualLayout>
          <c:xMode val="edge"/>
          <c:yMode val="edge"/>
          <c:x val="5.0276936536779053E-2"/>
          <c:y val="0.13446429626956449"/>
          <c:w val="0.60130156807322166"/>
          <c:h val="0.35108605162806711"/>
        </c:manualLayout>
      </c:layout>
      <c:overlay val="0"/>
      <c:spPr>
        <a:noFill/>
        <a:ln>
          <a:noFill/>
        </a:ln>
        <a:effectLst/>
      </c:spPr>
      <c:txPr>
        <a:bodyPr rot="0" vert="horz"/>
        <a:lstStyle/>
        <a:p>
          <a:pPr>
            <a:defRPr sz="1000"/>
          </a:pPr>
          <a:endParaRPr lang="en-US"/>
        </a:p>
      </c:txPr>
    </c:legend>
    <c:plotVisOnly val="1"/>
    <c:dispBlanksAs val="gap"/>
    <c:showDLblsOverMax val="0"/>
  </c:chart>
  <c:spPr>
    <a:solidFill>
      <a:schemeClr val="bg1"/>
    </a:solidFill>
    <a:ln w="19050"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t>Implied ERP by Sector</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3.7612252548760362E-2"/>
          <c:y val="8.3069618183254798E-2"/>
          <c:w val="0.95035649789530641"/>
          <c:h val="0.76525707970714185"/>
        </c:manualLayout>
      </c:layout>
      <c:lineChart>
        <c:grouping val="standard"/>
        <c:varyColors val="0"/>
        <c:ser>
          <c:idx val="0"/>
          <c:order val="0"/>
          <c:tx>
            <c:strRef>
              <c:f>'Implied ERP'!$B$3</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ERP'!$C$3:$X$3</c:f>
              <c:numCache>
                <c:formatCode>0.00%</c:formatCode>
                <c:ptCount val="22"/>
                <c:pt idx="0">
                  <c:v>1.5721169699132918E-2</c:v>
                </c:pt>
                <c:pt idx="1">
                  <c:v>2.1661816542471082E-2</c:v>
                </c:pt>
                <c:pt idx="2">
                  <c:v>2.1331341924616373E-2</c:v>
                </c:pt>
                <c:pt idx="3">
                  <c:v>2.2273728578755508E-2</c:v>
                </c:pt>
                <c:pt idx="4">
                  <c:v>4.2640450213710698E-2</c:v>
                </c:pt>
                <c:pt idx="5">
                  <c:v>5.1634096764671657E-2</c:v>
                </c:pt>
                <c:pt idx="6">
                  <c:v>3.371259738069482E-2</c:v>
                </c:pt>
                <c:pt idx="7">
                  <c:v>3.6776625567365107E-2</c:v>
                </c:pt>
                <c:pt idx="8">
                  <c:v>2.829510776898728E-2</c:v>
                </c:pt>
                <c:pt idx="9">
                  <c:v>2.7998038535497295E-2</c:v>
                </c:pt>
                <c:pt idx="10">
                  <c:v>2.9615702286973553E-2</c:v>
                </c:pt>
                <c:pt idx="11">
                  <c:v>2.6050372980277407E-2</c:v>
                </c:pt>
                <c:pt idx="12">
                  <c:v>4.8260114817623989E-2</c:v>
                </c:pt>
                <c:pt idx="13">
                  <c:v>4.4681310808112711E-2</c:v>
                </c:pt>
                <c:pt idx="14">
                  <c:v>4.9515011692974849E-2</c:v>
                </c:pt>
                <c:pt idx="15">
                  <c:v>4.348726331252252E-2</c:v>
                </c:pt>
                <c:pt idx="16">
                  <c:v>5.7875622435812429E-2</c:v>
                </c:pt>
                <c:pt idx="17">
                  <c:v>6.4164405368913935E-2</c:v>
                </c:pt>
                <c:pt idx="18">
                  <c:v>0.10037385762535</c:v>
                </c:pt>
                <c:pt idx="19">
                  <c:v>9.067283009168102E-2</c:v>
                </c:pt>
                <c:pt idx="20">
                  <c:v>5.0734972377868205E-2</c:v>
                </c:pt>
                <c:pt idx="21">
                  <c:v>6.0092042220798426E-2</c:v>
                </c:pt>
              </c:numCache>
            </c:numRef>
          </c:val>
          <c:smooth val="1"/>
          <c:extLst>
            <c:ext xmlns:c16="http://schemas.microsoft.com/office/drawing/2014/chart" uri="{C3380CC4-5D6E-409C-BE32-E72D297353CC}">
              <c16:uniqueId val="{00000000-CFC2-4528-B38E-9AA7D81D944F}"/>
            </c:ext>
          </c:extLst>
        </c:ser>
        <c:ser>
          <c:idx val="1"/>
          <c:order val="1"/>
          <c:tx>
            <c:strRef>
              <c:f>'Implied ERP'!$B$4</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ERP'!$C$4:$X$4</c:f>
              <c:numCache>
                <c:formatCode>0.00%</c:formatCode>
                <c:ptCount val="22"/>
                <c:pt idx="0">
                  <c:v>1.6751119433724808E-2</c:v>
                </c:pt>
                <c:pt idx="1">
                  <c:v>1.7338510514402355E-2</c:v>
                </c:pt>
                <c:pt idx="2">
                  <c:v>1.7814956512333793E-2</c:v>
                </c:pt>
                <c:pt idx="3">
                  <c:v>2.0154044017103301E-2</c:v>
                </c:pt>
                <c:pt idx="4">
                  <c:v>4.0159091699620966E-2</c:v>
                </c:pt>
                <c:pt idx="5">
                  <c:v>2.3576529291195809E-2</c:v>
                </c:pt>
                <c:pt idx="6">
                  <c:v>2.7598707193884478E-2</c:v>
                </c:pt>
                <c:pt idx="7">
                  <c:v>2.5971947185550067E-2</c:v>
                </c:pt>
                <c:pt idx="8">
                  <c:v>2.9940915885570293E-2</c:v>
                </c:pt>
                <c:pt idx="9">
                  <c:v>2.6148135428496193E-2</c:v>
                </c:pt>
                <c:pt idx="10">
                  <c:v>3.2459348960747161E-2</c:v>
                </c:pt>
                <c:pt idx="11">
                  <c:v>4.0876968546617376E-2</c:v>
                </c:pt>
                <c:pt idx="12">
                  <c:v>8.2684000491599158E-2</c:v>
                </c:pt>
                <c:pt idx="13">
                  <c:v>5.5657199853140181E-2</c:v>
                </c:pt>
                <c:pt idx="14">
                  <c:v>7.6081005570556415E-2</c:v>
                </c:pt>
                <c:pt idx="15">
                  <c:v>5.1658851608661779E-2</c:v>
                </c:pt>
                <c:pt idx="16">
                  <c:v>5.0248517755596619E-2</c:v>
                </c:pt>
                <c:pt idx="17">
                  <c:v>3.6003335014126635E-2</c:v>
                </c:pt>
                <c:pt idx="18">
                  <c:v>7.6881167549101626E-2</c:v>
                </c:pt>
                <c:pt idx="19">
                  <c:v>4.1774121571037187E-2</c:v>
                </c:pt>
                <c:pt idx="20">
                  <c:v>2.1163144290581103E-2</c:v>
                </c:pt>
                <c:pt idx="21">
                  <c:v>3.2247107953093844E-2</c:v>
                </c:pt>
              </c:numCache>
            </c:numRef>
          </c:val>
          <c:smooth val="1"/>
          <c:extLst>
            <c:ext xmlns:c16="http://schemas.microsoft.com/office/drawing/2014/chart" uri="{C3380CC4-5D6E-409C-BE32-E72D297353CC}">
              <c16:uniqueId val="{00000001-CFC2-4528-B38E-9AA7D81D944F}"/>
            </c:ext>
          </c:extLst>
        </c:ser>
        <c:ser>
          <c:idx val="2"/>
          <c:order val="2"/>
          <c:tx>
            <c:strRef>
              <c:f>'Implied ERP'!$B$5</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ERP'!$C$5:$X$5</c:f>
              <c:numCache>
                <c:formatCode>0.00%</c:formatCode>
                <c:ptCount val="22"/>
                <c:pt idx="0">
                  <c:v>2.4539316764135462E-2</c:v>
                </c:pt>
                <c:pt idx="1">
                  <c:v>2.8329610574084618E-2</c:v>
                </c:pt>
                <c:pt idx="2">
                  <c:v>2.7393868898527782E-2</c:v>
                </c:pt>
                <c:pt idx="3">
                  <c:v>2.8301701428089202E-2</c:v>
                </c:pt>
                <c:pt idx="4">
                  <c:v>4.3859234692915139E-2</c:v>
                </c:pt>
                <c:pt idx="5">
                  <c:v>3.7852707250206459E-2</c:v>
                </c:pt>
                <c:pt idx="6">
                  <c:v>4.8034263608491209E-2</c:v>
                </c:pt>
                <c:pt idx="7">
                  <c:v>3.8187261943433706E-2</c:v>
                </c:pt>
                <c:pt idx="8">
                  <c:v>4.0169700758526397E-2</c:v>
                </c:pt>
                <c:pt idx="9">
                  <c:v>3.4701316204354106E-2</c:v>
                </c:pt>
                <c:pt idx="10">
                  <c:v>3.7794972122685774E-2</c:v>
                </c:pt>
                <c:pt idx="11">
                  <c:v>4.0868099554293116E-2</c:v>
                </c:pt>
                <c:pt idx="12">
                  <c:v>6.1250807547278213E-2</c:v>
                </c:pt>
                <c:pt idx="13">
                  <c:v>5.223696523767881E-2</c:v>
                </c:pt>
                <c:pt idx="14">
                  <c:v>7.3539704889609453E-2</c:v>
                </c:pt>
                <c:pt idx="15">
                  <c:v>4.8402793790042878E-2</c:v>
                </c:pt>
                <c:pt idx="16">
                  <c:v>4.5710459008341323E-2</c:v>
                </c:pt>
                <c:pt idx="17">
                  <c:v>4.6741995601521098E-2</c:v>
                </c:pt>
                <c:pt idx="18">
                  <c:v>4.014792006849284E-2</c:v>
                </c:pt>
                <c:pt idx="19">
                  <c:v>4.8123805144465653E-2</c:v>
                </c:pt>
                <c:pt idx="20">
                  <c:v>3.9345939227235151E-2</c:v>
                </c:pt>
                <c:pt idx="21">
                  <c:v>4.0576115781465756E-2</c:v>
                </c:pt>
              </c:numCache>
            </c:numRef>
          </c:val>
          <c:smooth val="1"/>
          <c:extLst>
            <c:ext xmlns:c16="http://schemas.microsoft.com/office/drawing/2014/chart" uri="{C3380CC4-5D6E-409C-BE32-E72D297353CC}">
              <c16:uniqueId val="{00000002-CFC2-4528-B38E-9AA7D81D944F}"/>
            </c:ext>
          </c:extLst>
        </c:ser>
        <c:ser>
          <c:idx val="3"/>
          <c:order val="3"/>
          <c:tx>
            <c:strRef>
              <c:f>'Implied ERP'!$B$6</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ERP'!$C$6:$X$6</c:f>
              <c:numCache>
                <c:formatCode>0.00%</c:formatCode>
                <c:ptCount val="22"/>
                <c:pt idx="0">
                  <c:v>2.0775165420471108E-2</c:v>
                </c:pt>
                <c:pt idx="1">
                  <c:v>1.6793212351294697E-2</c:v>
                </c:pt>
                <c:pt idx="2">
                  <c:v>1.9565875561553731E-2</c:v>
                </c:pt>
                <c:pt idx="3">
                  <c:v>1.5108612206503731E-2</c:v>
                </c:pt>
                <c:pt idx="4">
                  <c:v>2.5967368591162474E-2</c:v>
                </c:pt>
                <c:pt idx="5">
                  <c:v>2.3633433606896299E-2</c:v>
                </c:pt>
                <c:pt idx="6">
                  <c:v>2.4257572107675776E-2</c:v>
                </c:pt>
                <c:pt idx="7">
                  <c:v>2.5054655296971966E-2</c:v>
                </c:pt>
                <c:pt idx="8">
                  <c:v>2.5444165522096936E-2</c:v>
                </c:pt>
                <c:pt idx="9">
                  <c:v>2.6931250206395328E-2</c:v>
                </c:pt>
                <c:pt idx="10">
                  <c:v>3.2603927819997477E-2</c:v>
                </c:pt>
                <c:pt idx="11">
                  <c:v>2.6769476734913585E-2</c:v>
                </c:pt>
                <c:pt idx="12">
                  <c:v>2.4309064837380375E-2</c:v>
                </c:pt>
                <c:pt idx="13">
                  <c:v>9.7575382006559158E-2</c:v>
                </c:pt>
                <c:pt idx="14">
                  <c:v>9.9962097066362193E-2</c:v>
                </c:pt>
                <c:pt idx="15">
                  <c:v>6.9873561088759223E-2</c:v>
                </c:pt>
                <c:pt idx="16">
                  <c:v>0.11793568518996826</c:v>
                </c:pt>
                <c:pt idx="17">
                  <c:v>9.0822206795194232E-2</c:v>
                </c:pt>
                <c:pt idx="18">
                  <c:v>0.10573049848145549</c:v>
                </c:pt>
                <c:pt idx="19">
                  <c:v>8.5730325109479047E-2</c:v>
                </c:pt>
                <c:pt idx="20">
                  <c:v>8.5656118415655264E-2</c:v>
                </c:pt>
                <c:pt idx="21">
                  <c:v>0.11131695092845809</c:v>
                </c:pt>
              </c:numCache>
            </c:numRef>
          </c:val>
          <c:smooth val="1"/>
          <c:extLst>
            <c:ext xmlns:c16="http://schemas.microsoft.com/office/drawing/2014/chart" uri="{C3380CC4-5D6E-409C-BE32-E72D297353CC}">
              <c16:uniqueId val="{00000003-CFC2-4528-B38E-9AA7D81D944F}"/>
            </c:ext>
          </c:extLst>
        </c:ser>
        <c:ser>
          <c:idx val="4"/>
          <c:order val="4"/>
          <c:tx>
            <c:strRef>
              <c:f>'Implied ERP'!$B$7</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ERP'!$C$7:$X$7</c:f>
              <c:numCache>
                <c:formatCode>0.00%</c:formatCode>
                <c:ptCount val="22"/>
                <c:pt idx="0">
                  <c:v>2.9579699699961513E-2</c:v>
                </c:pt>
                <c:pt idx="1">
                  <c:v>3.2547601158298148E-2</c:v>
                </c:pt>
                <c:pt idx="2">
                  <c:v>3.0555759291583967E-2</c:v>
                </c:pt>
                <c:pt idx="3">
                  <c:v>4.034808750456069E-2</c:v>
                </c:pt>
                <c:pt idx="4">
                  <c:v>7.5539232497221581E-2</c:v>
                </c:pt>
                <c:pt idx="5">
                  <c:v>2.2116277490718227E-2</c:v>
                </c:pt>
                <c:pt idx="6">
                  <c:v>1.3729742190835434E-2</c:v>
                </c:pt>
                <c:pt idx="7">
                  <c:v>2.5165966178099162E-2</c:v>
                </c:pt>
                <c:pt idx="8">
                  <c:v>2.570180391867018E-2</c:v>
                </c:pt>
                <c:pt idx="9">
                  <c:v>1.9253603196980676E-2</c:v>
                </c:pt>
                <c:pt idx="10">
                  <c:v>2.2671366622512772E-2</c:v>
                </c:pt>
                <c:pt idx="11">
                  <c:v>2.5029941379520051E-2</c:v>
                </c:pt>
                <c:pt idx="12">
                  <c:v>6.7133464841111934E-2</c:v>
                </c:pt>
                <c:pt idx="13">
                  <c:v>6.6056129687123988E-2</c:v>
                </c:pt>
                <c:pt idx="14">
                  <c:v>0.10961101898203704</c:v>
                </c:pt>
                <c:pt idx="15">
                  <c:v>9.662651680290045E-2</c:v>
                </c:pt>
                <c:pt idx="16">
                  <c:v>6.0364814722447202E-2</c:v>
                </c:pt>
                <c:pt idx="17">
                  <c:v>0.10782582798545201</c:v>
                </c:pt>
                <c:pt idx="18">
                  <c:v>6.1449283735839522E-2</c:v>
                </c:pt>
                <c:pt idx="19">
                  <c:v>5.573874822107551E-2</c:v>
                </c:pt>
                <c:pt idx="20">
                  <c:v>5.9392052682493889E-2</c:v>
                </c:pt>
                <c:pt idx="21">
                  <c:v>5.2724256716945535E-2</c:v>
                </c:pt>
              </c:numCache>
            </c:numRef>
          </c:val>
          <c:smooth val="1"/>
          <c:extLst>
            <c:ext xmlns:c16="http://schemas.microsoft.com/office/drawing/2014/chart" uri="{C3380CC4-5D6E-409C-BE32-E72D297353CC}">
              <c16:uniqueId val="{00000004-CFC2-4528-B38E-9AA7D81D944F}"/>
            </c:ext>
          </c:extLst>
        </c:ser>
        <c:ser>
          <c:idx val="5"/>
          <c:order val="5"/>
          <c:tx>
            <c:strRef>
              <c:f>'Implied ERP'!$B$8</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ERP'!$C$8:$X$8</c:f>
              <c:numCache>
                <c:formatCode>0.00%</c:formatCode>
                <c:ptCount val="22"/>
                <c:pt idx="0">
                  <c:v>4.4509216245436335E-2</c:v>
                </c:pt>
                <c:pt idx="1">
                  <c:v>4.6255616743389419E-2</c:v>
                </c:pt>
                <c:pt idx="2">
                  <c:v>3.8696482073036748E-2</c:v>
                </c:pt>
                <c:pt idx="3">
                  <c:v>4.563121254395143E-2</c:v>
                </c:pt>
                <c:pt idx="4">
                  <c:v>7.0623808866633234E-2</c:v>
                </c:pt>
                <c:pt idx="5">
                  <c:v>3.6739822189374681E-2</c:v>
                </c:pt>
                <c:pt idx="6">
                  <c:v>3.48230448387776E-2</c:v>
                </c:pt>
                <c:pt idx="7">
                  <c:v>3.6635316363689233E-2</c:v>
                </c:pt>
                <c:pt idx="8">
                  <c:v>3.5610368218817842E-2</c:v>
                </c:pt>
                <c:pt idx="9">
                  <c:v>4.0281583711127299E-2</c:v>
                </c:pt>
                <c:pt idx="10">
                  <c:v>4.0851577609192988E-2</c:v>
                </c:pt>
                <c:pt idx="11">
                  <c:v>4.4295041425395643E-2</c:v>
                </c:pt>
                <c:pt idx="12">
                  <c:v>6.0330444240958403E-2</c:v>
                </c:pt>
                <c:pt idx="13">
                  <c:v>5.0611208855099891E-2</c:v>
                </c:pt>
                <c:pt idx="14">
                  <c:v>5.4776566607792225E-2</c:v>
                </c:pt>
                <c:pt idx="15">
                  <c:v>4.0026328395338082E-2</c:v>
                </c:pt>
                <c:pt idx="16">
                  <c:v>0.1051678198728983</c:v>
                </c:pt>
                <c:pt idx="17">
                  <c:v>3.011217556993679E-2</c:v>
                </c:pt>
                <c:pt idx="18">
                  <c:v>5.1802248984045424E-2</c:v>
                </c:pt>
                <c:pt idx="19">
                  <c:v>4.2651985121639979E-2</c:v>
                </c:pt>
                <c:pt idx="20">
                  <c:v>4.1959433543786749E-2</c:v>
                </c:pt>
                <c:pt idx="21">
                  <c:v>4.2696433641743352E-2</c:v>
                </c:pt>
              </c:numCache>
            </c:numRef>
          </c:val>
          <c:smooth val="1"/>
          <c:extLst>
            <c:ext xmlns:c16="http://schemas.microsoft.com/office/drawing/2014/chart" uri="{C3380CC4-5D6E-409C-BE32-E72D297353CC}">
              <c16:uniqueId val="{00000005-CFC2-4528-B38E-9AA7D81D944F}"/>
            </c:ext>
          </c:extLst>
        </c:ser>
        <c:ser>
          <c:idx val="6"/>
          <c:order val="6"/>
          <c:tx>
            <c:strRef>
              <c:f>'Implied ERP'!$B$9</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ERP'!$C$9:$X$9</c:f>
              <c:numCache>
                <c:formatCode>0.00%</c:formatCode>
                <c:ptCount val="22"/>
                <c:pt idx="0">
                  <c:v>1.7911520693654849E-2</c:v>
                </c:pt>
                <c:pt idx="1">
                  <c:v>1.6830500429376727E-2</c:v>
                </c:pt>
                <c:pt idx="2">
                  <c:v>1.9008521182870344E-2</c:v>
                </c:pt>
                <c:pt idx="3">
                  <c:v>2.071714337946283E-2</c:v>
                </c:pt>
                <c:pt idx="4">
                  <c:v>4.6201762270893898E-2</c:v>
                </c:pt>
                <c:pt idx="5">
                  <c:v>2.4125092392845236E-2</c:v>
                </c:pt>
                <c:pt idx="6">
                  <c:v>2.7728532713511791E-2</c:v>
                </c:pt>
                <c:pt idx="7">
                  <c:v>2.4829954242740506E-2</c:v>
                </c:pt>
                <c:pt idx="8">
                  <c:v>2.7918667114435632E-2</c:v>
                </c:pt>
                <c:pt idx="9">
                  <c:v>2.133364613465806E-2</c:v>
                </c:pt>
                <c:pt idx="10">
                  <c:v>2.5300493561162565E-2</c:v>
                </c:pt>
                <c:pt idx="11">
                  <c:v>2.1293841855440147E-2</c:v>
                </c:pt>
                <c:pt idx="12">
                  <c:v>6.1605062547525291E-2</c:v>
                </c:pt>
                <c:pt idx="13">
                  <c:v>5.2524394887109742E-2</c:v>
                </c:pt>
                <c:pt idx="14">
                  <c:v>7.0213319556778675E-2</c:v>
                </c:pt>
                <c:pt idx="15">
                  <c:v>7.1509263832220421E-2</c:v>
                </c:pt>
                <c:pt idx="16">
                  <c:v>4.5853692758704032E-2</c:v>
                </c:pt>
                <c:pt idx="17">
                  <c:v>4.4768652191266071E-2</c:v>
                </c:pt>
                <c:pt idx="18">
                  <c:v>4.7008310515395293E-2</c:v>
                </c:pt>
                <c:pt idx="19">
                  <c:v>3.7449894647376095E-2</c:v>
                </c:pt>
                <c:pt idx="20">
                  <c:v>5.0251183407406662E-2</c:v>
                </c:pt>
                <c:pt idx="21">
                  <c:v>7.6243389910190695E-2</c:v>
                </c:pt>
              </c:numCache>
            </c:numRef>
          </c:val>
          <c:smooth val="1"/>
          <c:extLst>
            <c:ext xmlns:c16="http://schemas.microsoft.com/office/drawing/2014/chart" uri="{C3380CC4-5D6E-409C-BE32-E72D297353CC}">
              <c16:uniqueId val="{00000006-CFC2-4528-B38E-9AA7D81D944F}"/>
            </c:ext>
          </c:extLst>
        </c:ser>
        <c:ser>
          <c:idx val="7"/>
          <c:order val="7"/>
          <c:tx>
            <c:strRef>
              <c:f>'Implied ERP'!$B$10</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ERP'!$C$10:$X$10</c:f>
              <c:numCache>
                <c:formatCode>0.00%</c:formatCode>
                <c:ptCount val="22"/>
                <c:pt idx="0">
                  <c:v>2.2671588731843391E-2</c:v>
                </c:pt>
                <c:pt idx="1">
                  <c:v>2.6582929147513673E-2</c:v>
                </c:pt>
                <c:pt idx="2">
                  <c:v>2.4538413529447897E-2</c:v>
                </c:pt>
                <c:pt idx="3">
                  <c:v>2.6423386290805262E-2</c:v>
                </c:pt>
                <c:pt idx="4">
                  <c:v>5.1918112792057713E-2</c:v>
                </c:pt>
                <c:pt idx="5">
                  <c:v>3.5117128953193889E-2</c:v>
                </c:pt>
                <c:pt idx="6">
                  <c:v>3.3056663735315572E-2</c:v>
                </c:pt>
                <c:pt idx="7">
                  <c:v>3.4277385403513855E-2</c:v>
                </c:pt>
                <c:pt idx="8">
                  <c:v>3.4065519664571525E-2</c:v>
                </c:pt>
                <c:pt idx="9">
                  <c:v>2.7903355633848596E-2</c:v>
                </c:pt>
                <c:pt idx="10">
                  <c:v>3.4275112154145956E-2</c:v>
                </c:pt>
                <c:pt idx="11">
                  <c:v>3.36029222373882E-2</c:v>
                </c:pt>
                <c:pt idx="12">
                  <c:v>8.5765247299256081E-2</c:v>
                </c:pt>
                <c:pt idx="13">
                  <c:v>6.0149016452056482E-2</c:v>
                </c:pt>
                <c:pt idx="14">
                  <c:v>9.1004563957236773E-2</c:v>
                </c:pt>
                <c:pt idx="15">
                  <c:v>7.8882641880329965E-2</c:v>
                </c:pt>
                <c:pt idx="16">
                  <c:v>4.7987702466673873E-2</c:v>
                </c:pt>
                <c:pt idx="17">
                  <c:v>5.2884498922583366E-2</c:v>
                </c:pt>
                <c:pt idx="18">
                  <c:v>5.7133108380331074E-2</c:v>
                </c:pt>
                <c:pt idx="19">
                  <c:v>5.6421137193619381E-2</c:v>
                </c:pt>
                <c:pt idx="20">
                  <c:v>4.2418078081091638E-2</c:v>
                </c:pt>
                <c:pt idx="21">
                  <c:v>4.5889396549301679E-2</c:v>
                </c:pt>
              </c:numCache>
            </c:numRef>
          </c:val>
          <c:smooth val="1"/>
          <c:extLst>
            <c:ext xmlns:c16="http://schemas.microsoft.com/office/drawing/2014/chart" uri="{C3380CC4-5D6E-409C-BE32-E72D297353CC}">
              <c16:uniqueId val="{00000007-CFC2-4528-B38E-9AA7D81D944F}"/>
            </c:ext>
          </c:extLst>
        </c:ser>
        <c:ser>
          <c:idx val="8"/>
          <c:order val="8"/>
          <c:tx>
            <c:strRef>
              <c:f>'Implied ERP'!$B$11</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ERP'!$C$11:$X$11</c:f>
              <c:numCache>
                <c:formatCode>0.00%</c:formatCode>
                <c:ptCount val="22"/>
                <c:pt idx="0">
                  <c:v>2.2747980854118659E-2</c:v>
                </c:pt>
                <c:pt idx="1">
                  <c:v>2.8360396351784251E-2</c:v>
                </c:pt>
                <c:pt idx="2">
                  <c:v>2.8283720435091725E-2</c:v>
                </c:pt>
                <c:pt idx="3">
                  <c:v>2.4979591434360085E-2</c:v>
                </c:pt>
                <c:pt idx="4">
                  <c:v>3.4406170106660638E-2</c:v>
                </c:pt>
                <c:pt idx="5">
                  <c:v>1.981143441142872E-2</c:v>
                </c:pt>
                <c:pt idx="6">
                  <c:v>1.9953418959656313E-2</c:v>
                </c:pt>
                <c:pt idx="7">
                  <c:v>2.8843353407758742E-2</c:v>
                </c:pt>
                <c:pt idx="8">
                  <c:v>3.013518326109987E-2</c:v>
                </c:pt>
                <c:pt idx="9">
                  <c:v>2.8730975993583728E-2</c:v>
                </c:pt>
                <c:pt idx="10">
                  <c:v>2.8138735582776516E-2</c:v>
                </c:pt>
                <c:pt idx="11">
                  <c:v>3.0919288957477083E-2</c:v>
                </c:pt>
                <c:pt idx="12">
                  <c:v>3.7882179154653195E-2</c:v>
                </c:pt>
                <c:pt idx="13">
                  <c:v>4.2019941615736488E-2</c:v>
                </c:pt>
                <c:pt idx="14">
                  <c:v>7.5429795633271846E-2</c:v>
                </c:pt>
                <c:pt idx="15">
                  <c:v>5.5515442898600248E-2</c:v>
                </c:pt>
                <c:pt idx="16">
                  <c:v>6.2433829723656395E-2</c:v>
                </c:pt>
                <c:pt idx="17">
                  <c:v>9.3639763264839443E-2</c:v>
                </c:pt>
                <c:pt idx="18">
                  <c:v>7.7213203102272157E-2</c:v>
                </c:pt>
                <c:pt idx="19">
                  <c:v>8.1547195759485658E-2</c:v>
                </c:pt>
                <c:pt idx="20">
                  <c:v>5.331453936862663E-2</c:v>
                </c:pt>
                <c:pt idx="21">
                  <c:v>0.1543659099805226</c:v>
                </c:pt>
              </c:numCache>
            </c:numRef>
          </c:val>
          <c:smooth val="1"/>
          <c:extLst>
            <c:ext xmlns:c16="http://schemas.microsoft.com/office/drawing/2014/chart" uri="{C3380CC4-5D6E-409C-BE32-E72D297353CC}">
              <c16:uniqueId val="{00000008-CFC2-4528-B38E-9AA7D81D944F}"/>
            </c:ext>
          </c:extLst>
        </c:ser>
        <c:ser>
          <c:idx val="9"/>
          <c:order val="9"/>
          <c:tx>
            <c:strRef>
              <c:f>'Implied ERP'!$B$12</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ERP'!$C$12:$X$12</c:f>
              <c:numCache>
                <c:formatCode>0.00%</c:formatCode>
                <c:ptCount val="22"/>
                <c:pt idx="0">
                  <c:v>3.6986859486184402E-2</c:v>
                </c:pt>
                <c:pt idx="1">
                  <c:v>9.8982705734818044E-3</c:v>
                </c:pt>
                <c:pt idx="2">
                  <c:v>1.0876346013391248E-2</c:v>
                </c:pt>
                <c:pt idx="3">
                  <c:v>1.2281740819263365E-2</c:v>
                </c:pt>
                <c:pt idx="4">
                  <c:v>3.1470738269602672E-2</c:v>
                </c:pt>
                <c:pt idx="5">
                  <c:v>1.607636018026478E-2</c:v>
                </c:pt>
                <c:pt idx="6">
                  <c:v>2.2293668916577636E-2</c:v>
                </c:pt>
                <c:pt idx="7">
                  <c:v>1.8849310041716378E-2</c:v>
                </c:pt>
                <c:pt idx="8">
                  <c:v>2.8695949899321619E-2</c:v>
                </c:pt>
                <c:pt idx="9">
                  <c:v>3.1057178953315577E-2</c:v>
                </c:pt>
                <c:pt idx="10">
                  <c:v>5.2280940258306319E-2</c:v>
                </c:pt>
                <c:pt idx="11">
                  <c:v>4.8256317972874829E-2</c:v>
                </c:pt>
                <c:pt idx="12">
                  <c:v>5.6435856832090167E-2</c:v>
                </c:pt>
                <c:pt idx="13">
                  <c:v>4.5873056170371039E-2</c:v>
                </c:pt>
                <c:pt idx="14">
                  <c:v>8.7011243633723756E-2</c:v>
                </c:pt>
                <c:pt idx="15">
                  <c:v>5.6996505587508864E-2</c:v>
                </c:pt>
                <c:pt idx="16">
                  <c:v>4.3594630218776381E-2</c:v>
                </c:pt>
                <c:pt idx="17">
                  <c:v>4.2981337950554727E-2</c:v>
                </c:pt>
                <c:pt idx="18">
                  <c:v>5.8717706388383764E-2</c:v>
                </c:pt>
                <c:pt idx="19">
                  <c:v>3.6343050483537739E-2</c:v>
                </c:pt>
                <c:pt idx="20">
                  <c:v>2.5724537497125867E-2</c:v>
                </c:pt>
                <c:pt idx="21">
                  <c:v>3.1793652193513135E-2</c:v>
                </c:pt>
              </c:numCache>
            </c:numRef>
          </c:val>
          <c:smooth val="1"/>
          <c:extLst>
            <c:ext xmlns:c16="http://schemas.microsoft.com/office/drawing/2014/chart" uri="{C3380CC4-5D6E-409C-BE32-E72D297353CC}">
              <c16:uniqueId val="{00000009-CFC2-4528-B38E-9AA7D81D944F}"/>
            </c:ext>
          </c:extLst>
        </c:ser>
        <c:ser>
          <c:idx val="10"/>
          <c:order val="10"/>
          <c:tx>
            <c:strRef>
              <c:f>'Implied ERP'!$B$13</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ERP'!$C$13:$X$13</c:f>
              <c:numCache>
                <c:formatCode>0.00%</c:formatCode>
                <c:ptCount val="22"/>
                <c:pt idx="0">
                  <c:v>3.5757109467137053E-2</c:v>
                </c:pt>
                <c:pt idx="1">
                  <c:v>3.5375676680157814E-2</c:v>
                </c:pt>
                <c:pt idx="2">
                  <c:v>3.2528952922123627E-2</c:v>
                </c:pt>
                <c:pt idx="3">
                  <c:v>2.9640856331500251E-2</c:v>
                </c:pt>
                <c:pt idx="4">
                  <c:v>5.1115527456463403E-2</c:v>
                </c:pt>
                <c:pt idx="5">
                  <c:v>4.7231888311978866E-2</c:v>
                </c:pt>
                <c:pt idx="6">
                  <c:v>4.619399184435305E-2</c:v>
                </c:pt>
                <c:pt idx="7">
                  <c:v>4.3131171229591064E-2</c:v>
                </c:pt>
                <c:pt idx="8">
                  <c:v>4.4566860313815543E-2</c:v>
                </c:pt>
                <c:pt idx="9">
                  <c:v>3.944242392149571E-2</c:v>
                </c:pt>
                <c:pt idx="10">
                  <c:v>3.614130049457312E-2</c:v>
                </c:pt>
                <c:pt idx="11">
                  <c:v>4.4094837023321912E-2</c:v>
                </c:pt>
                <c:pt idx="12">
                  <c:v>4.0138128024475361E-2</c:v>
                </c:pt>
                <c:pt idx="13">
                  <c:v>4.0228623203487114E-2</c:v>
                </c:pt>
                <c:pt idx="14">
                  <c:v>4.2459625019134022E-2</c:v>
                </c:pt>
                <c:pt idx="15">
                  <c:v>3.6402239019478595E-2</c:v>
                </c:pt>
                <c:pt idx="16">
                  <c:v>4.7865171046574478E-2</c:v>
                </c:pt>
                <c:pt idx="17">
                  <c:v>3.6041783470335792E-2</c:v>
                </c:pt>
                <c:pt idx="18">
                  <c:v>3.6914216583902412E-2</c:v>
                </c:pt>
                <c:pt idx="19">
                  <c:v>4.1463065975068519E-2</c:v>
                </c:pt>
                <c:pt idx="20">
                  <c:v>3.4490700765492828E-2</c:v>
                </c:pt>
                <c:pt idx="21">
                  <c:v>3.3299214415086272E-2</c:v>
                </c:pt>
              </c:numCache>
            </c:numRef>
          </c:val>
          <c:smooth val="1"/>
          <c:extLst>
            <c:ext xmlns:c16="http://schemas.microsoft.com/office/drawing/2014/chart" uri="{C3380CC4-5D6E-409C-BE32-E72D297353CC}">
              <c16:uniqueId val="{0000000A-CFC2-4528-B38E-9AA7D81D944F}"/>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5211920"/>
        <c:crosses val="autoZero"/>
        <c:auto val="1"/>
        <c:lblOffset val="100"/>
        <c:baseTimeUnit val="months"/>
        <c:majorUnit val="1"/>
        <c:majorTimeUnit val="years"/>
      </c:dateAx>
      <c:valAx>
        <c:axId val="785211920"/>
        <c:scaling>
          <c:orientation val="minMax"/>
          <c:max val="0.16000000000000003"/>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5212880"/>
        <c:crosses val="autoZero"/>
        <c:crossBetween val="between"/>
      </c:valAx>
      <c:spPr>
        <a:noFill/>
        <a:ln>
          <a:noFill/>
        </a:ln>
        <a:effectLst/>
      </c:spPr>
    </c:plotArea>
    <c:legend>
      <c:legendPos val="b"/>
      <c:layout>
        <c:manualLayout>
          <c:xMode val="edge"/>
          <c:yMode val="edge"/>
          <c:x val="4.9901237134837302E-2"/>
          <c:y val="0.14132532117695815"/>
          <c:w val="0.55920573864227052"/>
          <c:h val="0.3155590551181102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900">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Communication</a:t>
            </a:r>
          </a:p>
        </c:rich>
      </c:tx>
      <c:overlay val="0"/>
      <c:spPr>
        <a:noFill/>
        <a:ln>
          <a:noFill/>
        </a:ln>
        <a:effectLst/>
      </c:spPr>
      <c:txPr>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er'!$C$2:$C$72</c:f>
              <c:numCache>
                <c:formatCode>0.00</c:formatCode>
                <c:ptCount val="71"/>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numCache>
            </c:numRef>
          </c:xVal>
          <c:yVal>
            <c:numRef>
              <c:f>'cape gap and er'!$Q$2:$Q$72</c:f>
              <c:numCache>
                <c:formatCode>0.00%</c:formatCode>
                <c:ptCount val="71"/>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numCache>
            </c:numRef>
          </c:yVal>
          <c:smooth val="0"/>
          <c:extLst>
            <c:ext xmlns:c16="http://schemas.microsoft.com/office/drawing/2014/chart" uri="{C3380CC4-5D6E-409C-BE32-E72D297353CC}">
              <c16:uniqueId val="{00000001-5194-4A67-9D71-206A2F480EE8}"/>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er'!$C$73:$C$138</c:f>
              <c:numCache>
                <c:formatCode>0.00</c:formatCode>
                <c:ptCount val="66"/>
                <c:pt idx="0">
                  <c:v>4.1476662139240315</c:v>
                </c:pt>
                <c:pt idx="1">
                  <c:v>7.0190591034733973</c:v>
                </c:pt>
                <c:pt idx="2">
                  <c:v>5.8789437812059209</c:v>
                </c:pt>
                <c:pt idx="3">
                  <c:v>6.0077292737012815</c:v>
                </c:pt>
                <c:pt idx="4">
                  <c:v>6.0185707055694806</c:v>
                </c:pt>
                <c:pt idx="5">
                  <c:v>5.3976744566512007</c:v>
                </c:pt>
                <c:pt idx="6">
                  <c:v>8.3624152058089525</c:v>
                </c:pt>
                <c:pt idx="7">
                  <c:v>5.9607573366374638</c:v>
                </c:pt>
                <c:pt idx="8">
                  <c:v>3.6818538348503456</c:v>
                </c:pt>
                <c:pt idx="9">
                  <c:v>7.3759027564468322</c:v>
                </c:pt>
                <c:pt idx="10">
                  <c:v>7.2392843583363113</c:v>
                </c:pt>
                <c:pt idx="11">
                  <c:v>7.2608663197808703</c:v>
                </c:pt>
                <c:pt idx="12">
                  <c:v>6.6730503863220463</c:v>
                </c:pt>
                <c:pt idx="13">
                  <c:v>4.8118282600547637</c:v>
                </c:pt>
                <c:pt idx="14">
                  <c:v>6.6607724579761616</c:v>
                </c:pt>
                <c:pt idx="15">
                  <c:v>5.7690133897079292</c:v>
                </c:pt>
                <c:pt idx="16">
                  <c:v>6.0903553414110263</c:v>
                </c:pt>
                <c:pt idx="17">
                  <c:v>5.257849369198965</c:v>
                </c:pt>
                <c:pt idx="18">
                  <c:v>6.4520799110670026</c:v>
                </c:pt>
                <c:pt idx="19">
                  <c:v>5.4520113989810497</c:v>
                </c:pt>
                <c:pt idx="20">
                  <c:v>5.6339020781376608</c:v>
                </c:pt>
                <c:pt idx="21">
                  <c:v>4.0837805262828724</c:v>
                </c:pt>
                <c:pt idx="22">
                  <c:v>3.375357654601931</c:v>
                </c:pt>
                <c:pt idx="23">
                  <c:v>3.4286676444481099</c:v>
                </c:pt>
                <c:pt idx="24">
                  <c:v>4.3156731781684172</c:v>
                </c:pt>
                <c:pt idx="25">
                  <c:v>4.6021740981463672</c:v>
                </c:pt>
                <c:pt idx="26">
                  <c:v>4.7229336896453429</c:v>
                </c:pt>
                <c:pt idx="27">
                  <c:v>5.3723730622627883</c:v>
                </c:pt>
                <c:pt idx="28">
                  <c:v>5.6551541819092463</c:v>
                </c:pt>
                <c:pt idx="29">
                  <c:v>3.6948737349735818</c:v>
                </c:pt>
                <c:pt idx="30">
                  <c:v>5.6940365251245453</c:v>
                </c:pt>
                <c:pt idx="31">
                  <c:v>4.4334853620105665</c:v>
                </c:pt>
                <c:pt idx="32">
                  <c:v>3.5864915528412844</c:v>
                </c:pt>
                <c:pt idx="33">
                  <c:v>2.7605058391189541</c:v>
                </c:pt>
                <c:pt idx="34">
                  <c:v>2.6165303216636122</c:v>
                </c:pt>
                <c:pt idx="35">
                  <c:v>2.1866413516457506</c:v>
                </c:pt>
                <c:pt idx="36">
                  <c:v>5.8429393318209186</c:v>
                </c:pt>
                <c:pt idx="37">
                  <c:v>3.8562049938029581</c:v>
                </c:pt>
                <c:pt idx="38">
                  <c:v>1.5783376190512417</c:v>
                </c:pt>
                <c:pt idx="39">
                  <c:v>0.87121591349287897</c:v>
                </c:pt>
                <c:pt idx="40">
                  <c:v>1.9688400294364055</c:v>
                </c:pt>
                <c:pt idx="41">
                  <c:v>2.554258244090013</c:v>
                </c:pt>
                <c:pt idx="42">
                  <c:v>1.6219725917990093</c:v>
                </c:pt>
                <c:pt idx="43">
                  <c:v>1.9172139912224928</c:v>
                </c:pt>
                <c:pt idx="44">
                  <c:v>2.9357386412774265</c:v>
                </c:pt>
                <c:pt idx="45">
                  <c:v>-0.10810661694137025</c:v>
                </c:pt>
                <c:pt idx="46">
                  <c:v>1.2256092845225091</c:v>
                </c:pt>
                <c:pt idx="47">
                  <c:v>-3.1116900700364951</c:v>
                </c:pt>
                <c:pt idx="48">
                  <c:v>-0.62295604720361553</c:v>
                </c:pt>
                <c:pt idx="49">
                  <c:v>-0.97043334154593452</c:v>
                </c:pt>
                <c:pt idx="50">
                  <c:v>-1.259015862949262</c:v>
                </c:pt>
                <c:pt idx="51">
                  <c:v>2.1792807454763281</c:v>
                </c:pt>
                <c:pt idx="52">
                  <c:v>-1.8019545325864676</c:v>
                </c:pt>
                <c:pt idx="53">
                  <c:v>-0.78010013966095038</c:v>
                </c:pt>
                <c:pt idx="54">
                  <c:v>0.53741140380144792</c:v>
                </c:pt>
                <c:pt idx="55">
                  <c:v>-0.61589815134185066</c:v>
                </c:pt>
                <c:pt idx="56">
                  <c:v>-1.2637696656217603</c:v>
                </c:pt>
                <c:pt idx="57">
                  <c:v>-1.0430773897483068</c:v>
                </c:pt>
                <c:pt idx="58">
                  <c:v>-0.75890525308495071</c:v>
                </c:pt>
                <c:pt idx="59">
                  <c:v>-0.13663361560013243</c:v>
                </c:pt>
                <c:pt idx="60">
                  <c:v>1.8852124889285751</c:v>
                </c:pt>
                <c:pt idx="61">
                  <c:v>1.7313071886426332</c:v>
                </c:pt>
                <c:pt idx="62">
                  <c:v>-5.3831769983073663</c:v>
                </c:pt>
                <c:pt idx="63">
                  <c:v>-2.1322039212166288</c:v>
                </c:pt>
                <c:pt idx="64">
                  <c:v>-0.53875416232524742</c:v>
                </c:pt>
                <c:pt idx="65">
                  <c:v>-2.0683419890963766</c:v>
                </c:pt>
              </c:numCache>
            </c:numRef>
          </c:xVal>
          <c:yVal>
            <c:numRef>
              <c:f>'cape gap and er'!$Q$73:$Q$138</c:f>
              <c:numCache>
                <c:formatCode>0.00%</c:formatCode>
                <c:ptCount val="66"/>
                <c:pt idx="0">
                  <c:v>7.8094278853972465E-2</c:v>
                </c:pt>
                <c:pt idx="1">
                  <c:v>6.9578605593956011E-2</c:v>
                </c:pt>
                <c:pt idx="2">
                  <c:v>2.0073494845189499E-2</c:v>
                </c:pt>
                <c:pt idx="3">
                  <c:v>3.8218069061316529E-2</c:v>
                </c:pt>
                <c:pt idx="4">
                  <c:v>4.3473884753597813E-2</c:v>
                </c:pt>
                <c:pt idx="5">
                  <c:v>3.5261082418369671E-2</c:v>
                </c:pt>
                <c:pt idx="6">
                  <c:v>6.5394246103320786E-3</c:v>
                </c:pt>
                <c:pt idx="7">
                  <c:v>4.4417499702337437E-2</c:v>
                </c:pt>
                <c:pt idx="8">
                  <c:v>5.7915643283081408E-2</c:v>
                </c:pt>
                <c:pt idx="9">
                  <c:v>1.2284062862863987E-2</c:v>
                </c:pt>
                <c:pt idx="10">
                  <c:v>2.5144736251764943E-2</c:v>
                </c:pt>
                <c:pt idx="11">
                  <c:v>2.674953223339771E-2</c:v>
                </c:pt>
                <c:pt idx="12">
                  <c:v>1.8662617351104416E-2</c:v>
                </c:pt>
                <c:pt idx="13">
                  <c:v>4.196576472123148E-2</c:v>
                </c:pt>
                <c:pt idx="14">
                  <c:v>2.004416696405209E-2</c:v>
                </c:pt>
                <c:pt idx="15">
                  <c:v>4.0675915945198815E-2</c:v>
                </c:pt>
                <c:pt idx="16">
                  <c:v>2.9651628182180145E-2</c:v>
                </c:pt>
                <c:pt idx="17">
                  <c:v>3.9439096578943067E-2</c:v>
                </c:pt>
                <c:pt idx="18">
                  <c:v>2.713613971812312E-2</c:v>
                </c:pt>
                <c:pt idx="19">
                  <c:v>4.9916389527029592E-2</c:v>
                </c:pt>
                <c:pt idx="20">
                  <c:v>1.2639510995811287E-2</c:v>
                </c:pt>
                <c:pt idx="21">
                  <c:v>2.9756634000843274E-2</c:v>
                </c:pt>
                <c:pt idx="22">
                  <c:v>1.0242977151772248E-2</c:v>
                </c:pt>
                <c:pt idx="23">
                  <c:v>2.6267517545385477E-2</c:v>
                </c:pt>
                <c:pt idx="24">
                  <c:v>1.2684463848776861E-2</c:v>
                </c:pt>
                <c:pt idx="25">
                  <c:v>-1.4724064880194065E-2</c:v>
                </c:pt>
                <c:pt idx="26">
                  <c:v>6.1329800870435491E-3</c:v>
                </c:pt>
                <c:pt idx="27">
                  <c:v>-3.5678278792379281E-2</c:v>
                </c:pt>
                <c:pt idx="28">
                  <c:v>-1.9226536478842426E-2</c:v>
                </c:pt>
                <c:pt idx="29">
                  <c:v>-4.7052171880843874E-2</c:v>
                </c:pt>
                <c:pt idx="30">
                  <c:v>-4.1128115599532666E-2</c:v>
                </c:pt>
                <c:pt idx="31">
                  <c:v>-2.0294782440740011E-2</c:v>
                </c:pt>
                <c:pt idx="32">
                  <c:v>-5.832561043448492E-2</c:v>
                </c:pt>
                <c:pt idx="33">
                  <c:v>-6.3162178643412004E-2</c:v>
                </c:pt>
                <c:pt idx="34">
                  <c:v>-3.661840755610446E-2</c:v>
                </c:pt>
                <c:pt idx="35">
                  <c:v>-6.0844897531704856E-2</c:v>
                </c:pt>
                <c:pt idx="36">
                  <c:v>-5.0218127239814114E-2</c:v>
                </c:pt>
                <c:pt idx="37">
                  <c:v>-6.1045663871881706E-2</c:v>
                </c:pt>
                <c:pt idx="38">
                  <c:v>-3.4464391291226137E-2</c:v>
                </c:pt>
                <c:pt idx="39">
                  <c:v>-2.4431471575492747E-2</c:v>
                </c:pt>
                <c:pt idx="40">
                  <c:v>-3.374185426731735E-2</c:v>
                </c:pt>
                <c:pt idx="41">
                  <c:v>-3.4764911985807556E-2</c:v>
                </c:pt>
                <c:pt idx="42">
                  <c:v>-9.198164841490053E-3</c:v>
                </c:pt>
                <c:pt idx="43">
                  <c:v>-3.2712393342770874E-3</c:v>
                </c:pt>
                <c:pt idx="44">
                  <c:v>-1.9524229735810916E-2</c:v>
                </c:pt>
                <c:pt idx="45">
                  <c:v>-2.6002786873922323E-2</c:v>
                </c:pt>
                <c:pt idx="46">
                  <c:v>-3.7360626537998654E-2</c:v>
                </c:pt>
                <c:pt idx="47">
                  <c:v>4.5066869818197741E-3</c:v>
                </c:pt>
                <c:pt idx="48">
                  <c:v>-1.2195980617717872E-2</c:v>
                </c:pt>
                <c:pt idx="49">
                  <c:v>-3.6234514690494102E-3</c:v>
                </c:pt>
                <c:pt idx="50">
                  <c:v>1.8109745118885412E-2</c:v>
                </c:pt>
                <c:pt idx="51">
                  <c:v>-2.7175165534099266E-2</c:v>
                </c:pt>
                <c:pt idx="52">
                  <c:v>6.9888055649800496E-3</c:v>
                </c:pt>
                <c:pt idx="53">
                  <c:v>8.5714386477639959E-3</c:v>
                </c:pt>
                <c:pt idx="54">
                  <c:v>-1.8350161753688532E-2</c:v>
                </c:pt>
                <c:pt idx="55">
                  <c:v>-1.2147768293137018E-2</c:v>
                </c:pt>
                <c:pt idx="56">
                  <c:v>5.2446334262890026E-3</c:v>
                </c:pt>
                <c:pt idx="57">
                  <c:v>-1.5805873035081852E-3</c:v>
                </c:pt>
                <c:pt idx="58">
                  <c:v>1.3174591053536799E-2</c:v>
                </c:pt>
                <c:pt idx="59">
                  <c:v>7.2740114088412078E-3</c:v>
                </c:pt>
                <c:pt idx="60">
                  <c:v>7.8418252774710151E-3</c:v>
                </c:pt>
                <c:pt idx="61">
                  <c:v>-6.6795771094776413E-3</c:v>
                </c:pt>
                <c:pt idx="62">
                  <c:v>3.3322691539381832E-2</c:v>
                </c:pt>
                <c:pt idx="63">
                  <c:v>2.7468376823458485E-3</c:v>
                </c:pt>
                <c:pt idx="64">
                  <c:v>3.5025944850701762E-3</c:v>
                </c:pt>
                <c:pt idx="65">
                  <c:v>3.2768231135715808E-2</c:v>
                </c:pt>
              </c:numCache>
            </c:numRef>
          </c:yVal>
          <c:smooth val="0"/>
          <c:extLst>
            <c:ext xmlns:c16="http://schemas.microsoft.com/office/drawing/2014/chart" uri="{C3380CC4-5D6E-409C-BE32-E72D297353CC}">
              <c16:uniqueId val="{00000003-5194-4A67-9D71-206A2F480EE8}"/>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er'!$C$2:$C$138</c:f>
              <c:numCache>
                <c:formatCode>0.00</c:formatCode>
                <c:ptCount val="137"/>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pt idx="71">
                  <c:v>4.1476662139240315</c:v>
                </c:pt>
                <c:pt idx="72">
                  <c:v>7.0190591034733973</c:v>
                </c:pt>
                <c:pt idx="73">
                  <c:v>5.8789437812059209</c:v>
                </c:pt>
                <c:pt idx="74">
                  <c:v>6.0077292737012815</c:v>
                </c:pt>
                <c:pt idx="75">
                  <c:v>6.0185707055694806</c:v>
                </c:pt>
                <c:pt idx="76">
                  <c:v>5.3976744566512007</c:v>
                </c:pt>
                <c:pt idx="77">
                  <c:v>8.3624152058089525</c:v>
                </c:pt>
                <c:pt idx="78">
                  <c:v>5.9607573366374638</c:v>
                </c:pt>
                <c:pt idx="79">
                  <c:v>3.6818538348503456</c:v>
                </c:pt>
                <c:pt idx="80">
                  <c:v>7.3759027564468322</c:v>
                </c:pt>
                <c:pt idx="81">
                  <c:v>7.2392843583363113</c:v>
                </c:pt>
                <c:pt idx="82">
                  <c:v>7.2608663197808703</c:v>
                </c:pt>
                <c:pt idx="83">
                  <c:v>6.6730503863220463</c:v>
                </c:pt>
                <c:pt idx="84">
                  <c:v>4.8118282600547637</c:v>
                </c:pt>
                <c:pt idx="85">
                  <c:v>6.6607724579761616</c:v>
                </c:pt>
                <c:pt idx="86">
                  <c:v>5.7690133897079292</c:v>
                </c:pt>
                <c:pt idx="87">
                  <c:v>6.0903553414110263</c:v>
                </c:pt>
                <c:pt idx="88">
                  <c:v>5.257849369198965</c:v>
                </c:pt>
                <c:pt idx="89">
                  <c:v>6.4520799110670026</c:v>
                </c:pt>
                <c:pt idx="90">
                  <c:v>5.4520113989810497</c:v>
                </c:pt>
                <c:pt idx="91">
                  <c:v>5.6339020781376608</c:v>
                </c:pt>
                <c:pt idx="92">
                  <c:v>4.0837805262828724</c:v>
                </c:pt>
                <c:pt idx="93">
                  <c:v>3.375357654601931</c:v>
                </c:pt>
                <c:pt idx="94">
                  <c:v>3.4286676444481099</c:v>
                </c:pt>
                <c:pt idx="95">
                  <c:v>4.3156731781684172</c:v>
                </c:pt>
                <c:pt idx="96">
                  <c:v>4.6021740981463672</c:v>
                </c:pt>
                <c:pt idx="97">
                  <c:v>4.7229336896453429</c:v>
                </c:pt>
                <c:pt idx="98">
                  <c:v>5.3723730622627883</c:v>
                </c:pt>
                <c:pt idx="99">
                  <c:v>5.6551541819092463</c:v>
                </c:pt>
                <c:pt idx="100">
                  <c:v>3.6948737349735818</c:v>
                </c:pt>
                <c:pt idx="101">
                  <c:v>5.6940365251245453</c:v>
                </c:pt>
                <c:pt idx="102">
                  <c:v>4.4334853620105665</c:v>
                </c:pt>
                <c:pt idx="103">
                  <c:v>3.5864915528412844</c:v>
                </c:pt>
                <c:pt idx="104">
                  <c:v>2.7605058391189541</c:v>
                </c:pt>
                <c:pt idx="105">
                  <c:v>2.6165303216636122</c:v>
                </c:pt>
                <c:pt idx="106">
                  <c:v>2.1866413516457506</c:v>
                </c:pt>
                <c:pt idx="107">
                  <c:v>5.8429393318209186</c:v>
                </c:pt>
                <c:pt idx="108">
                  <c:v>3.8562049938029581</c:v>
                </c:pt>
                <c:pt idx="109">
                  <c:v>1.5783376190512417</c:v>
                </c:pt>
                <c:pt idx="110">
                  <c:v>0.87121591349287897</c:v>
                </c:pt>
                <c:pt idx="111">
                  <c:v>1.9688400294364055</c:v>
                </c:pt>
                <c:pt idx="112">
                  <c:v>2.554258244090013</c:v>
                </c:pt>
                <c:pt idx="113">
                  <c:v>1.6219725917990093</c:v>
                </c:pt>
                <c:pt idx="114">
                  <c:v>1.9172139912224928</c:v>
                </c:pt>
                <c:pt idx="115">
                  <c:v>2.9357386412774265</c:v>
                </c:pt>
                <c:pt idx="116">
                  <c:v>-0.10810661694137025</c:v>
                </c:pt>
                <c:pt idx="117">
                  <c:v>1.2256092845225091</c:v>
                </c:pt>
                <c:pt idx="118">
                  <c:v>-3.1116900700364951</c:v>
                </c:pt>
                <c:pt idx="119">
                  <c:v>-0.62295604720361553</c:v>
                </c:pt>
                <c:pt idx="120">
                  <c:v>-0.97043334154593452</c:v>
                </c:pt>
                <c:pt idx="121">
                  <c:v>-1.259015862949262</c:v>
                </c:pt>
                <c:pt idx="122">
                  <c:v>2.1792807454763281</c:v>
                </c:pt>
                <c:pt idx="123">
                  <c:v>-1.8019545325864676</c:v>
                </c:pt>
                <c:pt idx="124">
                  <c:v>-0.78010013966095038</c:v>
                </c:pt>
                <c:pt idx="125">
                  <c:v>0.53741140380144792</c:v>
                </c:pt>
                <c:pt idx="126">
                  <c:v>-0.61589815134185066</c:v>
                </c:pt>
                <c:pt idx="127">
                  <c:v>-1.2637696656217603</c:v>
                </c:pt>
                <c:pt idx="128">
                  <c:v>-1.0430773897483068</c:v>
                </c:pt>
                <c:pt idx="129">
                  <c:v>-0.75890525308495071</c:v>
                </c:pt>
                <c:pt idx="130">
                  <c:v>-0.13663361560013243</c:v>
                </c:pt>
                <c:pt idx="131">
                  <c:v>1.8852124889285751</c:v>
                </c:pt>
                <c:pt idx="132">
                  <c:v>1.7313071886426332</c:v>
                </c:pt>
                <c:pt idx="133">
                  <c:v>-5.3831769983073663</c:v>
                </c:pt>
                <c:pt idx="134">
                  <c:v>-2.1322039212166288</c:v>
                </c:pt>
                <c:pt idx="135">
                  <c:v>-0.53875416232524742</c:v>
                </c:pt>
                <c:pt idx="136">
                  <c:v>-2.0683419890963766</c:v>
                </c:pt>
              </c:numCache>
            </c:numRef>
          </c:xVal>
          <c:yVal>
            <c:numRef>
              <c:f>'cape gap and er'!$Q$2:$Q$138</c:f>
              <c:numCache>
                <c:formatCode>0.00%</c:formatCode>
                <c:ptCount val="137"/>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pt idx="71">
                  <c:v>7.8094278853972465E-2</c:v>
                </c:pt>
                <c:pt idx="72">
                  <c:v>6.9578605593956011E-2</c:v>
                </c:pt>
                <c:pt idx="73">
                  <c:v>2.0073494845189499E-2</c:v>
                </c:pt>
                <c:pt idx="74">
                  <c:v>3.8218069061316529E-2</c:v>
                </c:pt>
                <c:pt idx="75">
                  <c:v>4.3473884753597813E-2</c:v>
                </c:pt>
                <c:pt idx="76">
                  <c:v>3.5261082418369671E-2</c:v>
                </c:pt>
                <c:pt idx="77">
                  <c:v>6.5394246103320786E-3</c:v>
                </c:pt>
                <c:pt idx="78">
                  <c:v>4.4417499702337437E-2</c:v>
                </c:pt>
                <c:pt idx="79">
                  <c:v>5.7915643283081408E-2</c:v>
                </c:pt>
                <c:pt idx="80">
                  <c:v>1.2284062862863987E-2</c:v>
                </c:pt>
                <c:pt idx="81">
                  <c:v>2.5144736251764943E-2</c:v>
                </c:pt>
                <c:pt idx="82">
                  <c:v>2.674953223339771E-2</c:v>
                </c:pt>
                <c:pt idx="83">
                  <c:v>1.8662617351104416E-2</c:v>
                </c:pt>
                <c:pt idx="84">
                  <c:v>4.196576472123148E-2</c:v>
                </c:pt>
                <c:pt idx="85">
                  <c:v>2.004416696405209E-2</c:v>
                </c:pt>
                <c:pt idx="86">
                  <c:v>4.0675915945198815E-2</c:v>
                </c:pt>
                <c:pt idx="87">
                  <c:v>2.9651628182180145E-2</c:v>
                </c:pt>
                <c:pt idx="88">
                  <c:v>3.9439096578943067E-2</c:v>
                </c:pt>
                <c:pt idx="89">
                  <c:v>2.713613971812312E-2</c:v>
                </c:pt>
                <c:pt idx="90">
                  <c:v>4.9916389527029592E-2</c:v>
                </c:pt>
                <c:pt idx="91">
                  <c:v>1.2639510995811287E-2</c:v>
                </c:pt>
                <c:pt idx="92">
                  <c:v>2.9756634000843274E-2</c:v>
                </c:pt>
                <c:pt idx="93">
                  <c:v>1.0242977151772248E-2</c:v>
                </c:pt>
                <c:pt idx="94">
                  <c:v>2.6267517545385477E-2</c:v>
                </c:pt>
                <c:pt idx="95">
                  <c:v>1.2684463848776861E-2</c:v>
                </c:pt>
                <c:pt idx="96">
                  <c:v>-1.4724064880194065E-2</c:v>
                </c:pt>
                <c:pt idx="97">
                  <c:v>6.1329800870435491E-3</c:v>
                </c:pt>
                <c:pt idx="98">
                  <c:v>-3.5678278792379281E-2</c:v>
                </c:pt>
                <c:pt idx="99">
                  <c:v>-1.9226536478842426E-2</c:v>
                </c:pt>
                <c:pt idx="100">
                  <c:v>-4.7052171880843874E-2</c:v>
                </c:pt>
                <c:pt idx="101">
                  <c:v>-4.1128115599532666E-2</c:v>
                </c:pt>
                <c:pt idx="102">
                  <c:v>-2.0294782440740011E-2</c:v>
                </c:pt>
                <c:pt idx="103">
                  <c:v>-5.832561043448492E-2</c:v>
                </c:pt>
                <c:pt idx="104">
                  <c:v>-6.3162178643412004E-2</c:v>
                </c:pt>
                <c:pt idx="105">
                  <c:v>-3.661840755610446E-2</c:v>
                </c:pt>
                <c:pt idx="106">
                  <c:v>-6.0844897531704856E-2</c:v>
                </c:pt>
                <c:pt idx="107">
                  <c:v>-5.0218127239814114E-2</c:v>
                </c:pt>
                <c:pt idx="108">
                  <c:v>-6.1045663871881706E-2</c:v>
                </c:pt>
                <c:pt idx="109">
                  <c:v>-3.4464391291226137E-2</c:v>
                </c:pt>
                <c:pt idx="110">
                  <c:v>-2.4431471575492747E-2</c:v>
                </c:pt>
                <c:pt idx="111">
                  <c:v>-3.374185426731735E-2</c:v>
                </c:pt>
                <c:pt idx="112">
                  <c:v>-3.4764911985807556E-2</c:v>
                </c:pt>
                <c:pt idx="113">
                  <c:v>-9.198164841490053E-3</c:v>
                </c:pt>
                <c:pt idx="114">
                  <c:v>-3.2712393342770874E-3</c:v>
                </c:pt>
                <c:pt idx="115">
                  <c:v>-1.9524229735810916E-2</c:v>
                </c:pt>
                <c:pt idx="116">
                  <c:v>-2.6002786873922323E-2</c:v>
                </c:pt>
                <c:pt idx="117">
                  <c:v>-3.7360626537998654E-2</c:v>
                </c:pt>
                <c:pt idx="118">
                  <c:v>4.5066869818197741E-3</c:v>
                </c:pt>
                <c:pt idx="119">
                  <c:v>-1.2195980617717872E-2</c:v>
                </c:pt>
                <c:pt idx="120">
                  <c:v>-3.6234514690494102E-3</c:v>
                </c:pt>
                <c:pt idx="121">
                  <c:v>1.8109745118885412E-2</c:v>
                </c:pt>
                <c:pt idx="122">
                  <c:v>-2.7175165534099266E-2</c:v>
                </c:pt>
                <c:pt idx="123">
                  <c:v>6.9888055649800496E-3</c:v>
                </c:pt>
                <c:pt idx="124">
                  <c:v>8.5714386477639959E-3</c:v>
                </c:pt>
                <c:pt idx="125">
                  <c:v>-1.8350161753688532E-2</c:v>
                </c:pt>
                <c:pt idx="126">
                  <c:v>-1.2147768293137018E-2</c:v>
                </c:pt>
                <c:pt idx="127">
                  <c:v>5.2446334262890026E-3</c:v>
                </c:pt>
                <c:pt idx="128">
                  <c:v>-1.5805873035081852E-3</c:v>
                </c:pt>
                <c:pt idx="129">
                  <c:v>1.3174591053536799E-2</c:v>
                </c:pt>
                <c:pt idx="130">
                  <c:v>7.2740114088412078E-3</c:v>
                </c:pt>
                <c:pt idx="131">
                  <c:v>7.8418252774710151E-3</c:v>
                </c:pt>
                <c:pt idx="132">
                  <c:v>-6.6795771094776413E-3</c:v>
                </c:pt>
                <c:pt idx="133">
                  <c:v>3.3322691539381832E-2</c:v>
                </c:pt>
                <c:pt idx="134">
                  <c:v>2.7468376823458485E-3</c:v>
                </c:pt>
                <c:pt idx="135">
                  <c:v>3.5025944850701762E-3</c:v>
                </c:pt>
                <c:pt idx="136">
                  <c:v>3.2768231135715808E-2</c:v>
                </c:pt>
              </c:numCache>
            </c:numRef>
          </c:yVal>
          <c:smooth val="0"/>
          <c:extLst>
            <c:ext xmlns:c16="http://schemas.microsoft.com/office/drawing/2014/chart" uri="{C3380CC4-5D6E-409C-BE32-E72D297353CC}">
              <c16:uniqueId val="{00000005-5194-4A67-9D71-206A2F480EE8}"/>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mn-lt"/>
                <a:ea typeface="+mn-ea"/>
                <a:cs typeface="+mn-cs"/>
              </a:defRPr>
            </a:pPr>
            <a:r>
              <a:rPr lang="en-US" b="1"/>
              <a:t>Consumer Discretionary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mn-lt"/>
                      <a:ea typeface="+mn-ea"/>
                      <a:cs typeface="+mn-cs"/>
                    </a:defRPr>
                  </a:pPr>
                  <a:endParaRPr lang="en-US"/>
                </a:p>
              </c:txPr>
            </c:trendlineLbl>
          </c:trendline>
          <c:xVal>
            <c:numRef>
              <c:f>'cape gap and er'!$D$2:$D$72</c:f>
              <c:numCache>
                <c:formatCode>0.00</c:formatCode>
                <c:ptCount val="71"/>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numCache>
            </c:numRef>
          </c:xVal>
          <c:yVal>
            <c:numRef>
              <c:f>'cape gap and er'!$R$2:$R$72</c:f>
              <c:numCache>
                <c:formatCode>0.00%</c:formatCode>
                <c:ptCount val="71"/>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numCache>
            </c:numRef>
          </c:yVal>
          <c:smooth val="0"/>
          <c:extLst>
            <c:ext xmlns:c16="http://schemas.microsoft.com/office/drawing/2014/chart" uri="{C3380CC4-5D6E-409C-BE32-E72D297353CC}">
              <c16:uniqueId val="{00000001-6712-48AF-9C9F-7E145AE7F239}"/>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6622644267058939"/>
                  <c:y val="0.184042521012562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mn-lt"/>
                      <a:ea typeface="+mn-ea"/>
                      <a:cs typeface="+mn-cs"/>
                    </a:defRPr>
                  </a:pPr>
                  <a:endParaRPr lang="en-US"/>
                </a:p>
              </c:txPr>
            </c:trendlineLbl>
          </c:trendline>
          <c:xVal>
            <c:numRef>
              <c:f>'cape gap and er'!$D$73:$D$138</c:f>
              <c:numCache>
                <c:formatCode>0.00</c:formatCode>
                <c:ptCount val="66"/>
                <c:pt idx="0">
                  <c:v>2.3976733426761481</c:v>
                </c:pt>
                <c:pt idx="1">
                  <c:v>4.3463291161461397</c:v>
                </c:pt>
                <c:pt idx="2">
                  <c:v>3.9241250455229428</c:v>
                </c:pt>
                <c:pt idx="3">
                  <c:v>3.1620897781173385</c:v>
                </c:pt>
                <c:pt idx="4">
                  <c:v>3.6859698303941801</c:v>
                </c:pt>
                <c:pt idx="5">
                  <c:v>3.1739222214207574</c:v>
                </c:pt>
                <c:pt idx="6">
                  <c:v>5.5785335275815129</c:v>
                </c:pt>
                <c:pt idx="7">
                  <c:v>4.5112385336141108</c:v>
                </c:pt>
                <c:pt idx="8">
                  <c:v>2.7704126171102548</c:v>
                </c:pt>
                <c:pt idx="9">
                  <c:v>4.805196248231848</c:v>
                </c:pt>
                <c:pt idx="10">
                  <c:v>5.0303635250872185</c:v>
                </c:pt>
                <c:pt idx="11">
                  <c:v>5.1201871151823095</c:v>
                </c:pt>
                <c:pt idx="12">
                  <c:v>3.3799153673772819</c:v>
                </c:pt>
                <c:pt idx="13">
                  <c:v>1.9910049312421849</c:v>
                </c:pt>
                <c:pt idx="14">
                  <c:v>3.5260488117755147</c:v>
                </c:pt>
                <c:pt idx="15">
                  <c:v>3.0063988339309802</c:v>
                </c:pt>
                <c:pt idx="16">
                  <c:v>2.7186012694948323</c:v>
                </c:pt>
                <c:pt idx="17">
                  <c:v>1.5186153789524219</c:v>
                </c:pt>
                <c:pt idx="18">
                  <c:v>2.818002693155262</c:v>
                </c:pt>
                <c:pt idx="19">
                  <c:v>2.285881395156899</c:v>
                </c:pt>
                <c:pt idx="20">
                  <c:v>2.2142424189517742</c:v>
                </c:pt>
                <c:pt idx="21">
                  <c:v>0.34051745442704995</c:v>
                </c:pt>
                <c:pt idx="22">
                  <c:v>0.65755840728979642</c:v>
                </c:pt>
                <c:pt idx="23">
                  <c:v>9.7898137597765889E-2</c:v>
                </c:pt>
                <c:pt idx="24">
                  <c:v>0.12605882288455472</c:v>
                </c:pt>
                <c:pt idx="25">
                  <c:v>0.67985002868264566</c:v>
                </c:pt>
                <c:pt idx="26">
                  <c:v>0.86668298846308822</c:v>
                </c:pt>
                <c:pt idx="27">
                  <c:v>1.2989481287104052</c:v>
                </c:pt>
                <c:pt idx="28">
                  <c:v>1.6453105906815102</c:v>
                </c:pt>
                <c:pt idx="29">
                  <c:v>0.93996140265232686</c:v>
                </c:pt>
                <c:pt idx="30">
                  <c:v>0.55306953659876967</c:v>
                </c:pt>
                <c:pt idx="31">
                  <c:v>-0.25825149120835622</c:v>
                </c:pt>
                <c:pt idx="32">
                  <c:v>-0.28232571260068529</c:v>
                </c:pt>
                <c:pt idx="33">
                  <c:v>0.21622469215355355</c:v>
                </c:pt>
                <c:pt idx="34">
                  <c:v>1.3797646230754923</c:v>
                </c:pt>
                <c:pt idx="35">
                  <c:v>0.47808482377766381</c:v>
                </c:pt>
                <c:pt idx="36">
                  <c:v>3.976585630302381</c:v>
                </c:pt>
                <c:pt idx="37">
                  <c:v>3.3761144021493754</c:v>
                </c:pt>
                <c:pt idx="38">
                  <c:v>2.2352870948853196</c:v>
                </c:pt>
                <c:pt idx="39">
                  <c:v>2.7283981389864058</c:v>
                </c:pt>
                <c:pt idx="40">
                  <c:v>3.1513068621159785</c:v>
                </c:pt>
                <c:pt idx="41">
                  <c:v>2.7660512815187781</c:v>
                </c:pt>
                <c:pt idx="42">
                  <c:v>2.5602230175803697</c:v>
                </c:pt>
                <c:pt idx="43">
                  <c:v>4.2109888951508188</c:v>
                </c:pt>
                <c:pt idx="44">
                  <c:v>5.7051416413413509</c:v>
                </c:pt>
                <c:pt idx="45">
                  <c:v>1.170426737614858</c:v>
                </c:pt>
                <c:pt idx="46">
                  <c:v>3.8684231906002093</c:v>
                </c:pt>
                <c:pt idx="47">
                  <c:v>-0.26286068328794876</c:v>
                </c:pt>
                <c:pt idx="48">
                  <c:v>1.8507904983405332</c:v>
                </c:pt>
                <c:pt idx="49">
                  <c:v>1.5794505420949205</c:v>
                </c:pt>
                <c:pt idx="50">
                  <c:v>1.7182687110770978</c:v>
                </c:pt>
                <c:pt idx="51">
                  <c:v>4.7583142350220813</c:v>
                </c:pt>
                <c:pt idx="52">
                  <c:v>0.7111985575233124</c:v>
                </c:pt>
                <c:pt idx="53">
                  <c:v>2.4922009866328132</c:v>
                </c:pt>
                <c:pt idx="54">
                  <c:v>3.1533017304155209</c:v>
                </c:pt>
                <c:pt idx="55">
                  <c:v>1.9887521009506175</c:v>
                </c:pt>
                <c:pt idx="56">
                  <c:v>1.4546131300305705</c:v>
                </c:pt>
                <c:pt idx="57">
                  <c:v>0.7079764952055978</c:v>
                </c:pt>
                <c:pt idx="58">
                  <c:v>0.47974582635603458</c:v>
                </c:pt>
                <c:pt idx="59">
                  <c:v>1.3463491543352868</c:v>
                </c:pt>
                <c:pt idx="60">
                  <c:v>4.2147860540479929</c:v>
                </c:pt>
                <c:pt idx="61">
                  <c:v>4.2885352557762983</c:v>
                </c:pt>
                <c:pt idx="62">
                  <c:v>-1.9049263218176113</c:v>
                </c:pt>
                <c:pt idx="63">
                  <c:v>2.866494456915655</c:v>
                </c:pt>
                <c:pt idx="64">
                  <c:v>3.9286358017618204</c:v>
                </c:pt>
                <c:pt idx="65">
                  <c:v>4.7604164064178569</c:v>
                </c:pt>
              </c:numCache>
            </c:numRef>
          </c:xVal>
          <c:yVal>
            <c:numRef>
              <c:f>'cape gap and er'!$R$73:$R$138</c:f>
              <c:numCache>
                <c:formatCode>0.00%</c:formatCode>
                <c:ptCount val="66"/>
                <c:pt idx="0">
                  <c:v>7.4382114515345377E-2</c:v>
                </c:pt>
                <c:pt idx="1">
                  <c:v>6.614208715243497E-2</c:v>
                </c:pt>
                <c:pt idx="2">
                  <c:v>1.4689773103085946E-2</c:v>
                </c:pt>
                <c:pt idx="3">
                  <c:v>5.4452243506815989E-2</c:v>
                </c:pt>
                <c:pt idx="4">
                  <c:v>5.3972861721211407E-2</c:v>
                </c:pt>
                <c:pt idx="5">
                  <c:v>6.0946359703007991E-2</c:v>
                </c:pt>
                <c:pt idx="6">
                  <c:v>4.2505997157061604E-2</c:v>
                </c:pt>
                <c:pt idx="7">
                  <c:v>8.7191281391068465E-2</c:v>
                </c:pt>
                <c:pt idx="8">
                  <c:v>0.10084305471331101</c:v>
                </c:pt>
                <c:pt idx="9">
                  <c:v>4.9643177066854838E-2</c:v>
                </c:pt>
                <c:pt idx="10">
                  <c:v>6.0831701442994213E-2</c:v>
                </c:pt>
                <c:pt idx="11">
                  <c:v>6.7857881748357496E-2</c:v>
                </c:pt>
                <c:pt idx="12">
                  <c:v>7.7228946052644076E-2</c:v>
                </c:pt>
                <c:pt idx="13">
                  <c:v>7.8270761852669901E-2</c:v>
                </c:pt>
                <c:pt idx="14">
                  <c:v>5.8640053586973773E-2</c:v>
                </c:pt>
                <c:pt idx="15">
                  <c:v>7.7776606039003049E-2</c:v>
                </c:pt>
                <c:pt idx="16">
                  <c:v>6.2082003898807248E-2</c:v>
                </c:pt>
                <c:pt idx="17">
                  <c:v>7.9012657102183637E-2</c:v>
                </c:pt>
                <c:pt idx="18">
                  <c:v>5.8915819308506423E-2</c:v>
                </c:pt>
                <c:pt idx="19">
                  <c:v>7.7795461845154845E-2</c:v>
                </c:pt>
                <c:pt idx="20">
                  <c:v>5.2880529582405522E-2</c:v>
                </c:pt>
                <c:pt idx="21">
                  <c:v>9.9702782610441965E-2</c:v>
                </c:pt>
                <c:pt idx="22">
                  <c:v>9.1514256430215601E-2</c:v>
                </c:pt>
                <c:pt idx="23">
                  <c:v>0.1055814658328913</c:v>
                </c:pt>
                <c:pt idx="24">
                  <c:v>8.5541067500101375E-2</c:v>
                </c:pt>
                <c:pt idx="25">
                  <c:v>6.1569595902600804E-2</c:v>
                </c:pt>
                <c:pt idx="26">
                  <c:v>9.0246705473393751E-2</c:v>
                </c:pt>
                <c:pt idx="27">
                  <c:v>4.8523114551242807E-2</c:v>
                </c:pt>
                <c:pt idx="28">
                  <c:v>5.3545166247473963E-2</c:v>
                </c:pt>
                <c:pt idx="29">
                  <c:v>1.3914397060425632E-2</c:v>
                </c:pt>
                <c:pt idx="30">
                  <c:v>6.675927038135776E-2</c:v>
                </c:pt>
                <c:pt idx="31">
                  <c:v>8.3105470365198331E-2</c:v>
                </c:pt>
                <c:pt idx="32">
                  <c:v>4.6965920938395911E-2</c:v>
                </c:pt>
                <c:pt idx="33">
                  <c:v>2.991990699904723E-2</c:v>
                </c:pt>
                <c:pt idx="34">
                  <c:v>3.4275711737070003E-2</c:v>
                </c:pt>
                <c:pt idx="35">
                  <c:v>1.5664751679005384E-3</c:v>
                </c:pt>
                <c:pt idx="36">
                  <c:v>8.9516527452861983E-3</c:v>
                </c:pt>
                <c:pt idx="37">
                  <c:v>-2.599723055802805E-3</c:v>
                </c:pt>
                <c:pt idx="38">
                  <c:v>8.9860990879846447E-3</c:v>
                </c:pt>
                <c:pt idx="39">
                  <c:v>2.859639003129244E-3</c:v>
                </c:pt>
                <c:pt idx="40">
                  <c:v>-6.4812668175497912E-3</c:v>
                </c:pt>
                <c:pt idx="41">
                  <c:v>1.6097623072638845E-2</c:v>
                </c:pt>
                <c:pt idx="42">
                  <c:v>2.7314738912479264E-2</c:v>
                </c:pt>
                <c:pt idx="43">
                  <c:v>2.3281213620863106E-2</c:v>
                </c:pt>
                <c:pt idx="44">
                  <c:v>-1.7246543848443707E-3</c:v>
                </c:pt>
                <c:pt idx="45">
                  <c:v>2.2313239469584634E-3</c:v>
                </c:pt>
                <c:pt idx="46">
                  <c:v>-1.3304177441960885E-2</c:v>
                </c:pt>
                <c:pt idx="47">
                  <c:v>3.257809516041088E-2</c:v>
                </c:pt>
                <c:pt idx="48">
                  <c:v>-3.7943145140846291E-3</c:v>
                </c:pt>
                <c:pt idx="49">
                  <c:v>1.0796972865164012E-2</c:v>
                </c:pt>
                <c:pt idx="50">
                  <c:v>2.0441686886541799E-2</c:v>
                </c:pt>
                <c:pt idx="51">
                  <c:v>-2.8528383843001492E-2</c:v>
                </c:pt>
                <c:pt idx="52">
                  <c:v>-3.5775991147264374E-3</c:v>
                </c:pt>
                <c:pt idx="53">
                  <c:v>-8.5783002924324503E-3</c:v>
                </c:pt>
                <c:pt idx="54">
                  <c:v>-1.6877494127729209E-2</c:v>
                </c:pt>
                <c:pt idx="55">
                  <c:v>-1.5497647113093649E-2</c:v>
                </c:pt>
                <c:pt idx="56">
                  <c:v>6.0489918926640573E-3</c:v>
                </c:pt>
                <c:pt idx="57">
                  <c:v>-4.7414901336584325E-3</c:v>
                </c:pt>
                <c:pt idx="58">
                  <c:v>3.2587780325281424E-2</c:v>
                </c:pt>
                <c:pt idx="59">
                  <c:v>2.4336902335575727E-2</c:v>
                </c:pt>
                <c:pt idx="60">
                  <c:v>1.0881503023410843E-2</c:v>
                </c:pt>
                <c:pt idx="61">
                  <c:v>-1.3837767211446916E-2</c:v>
                </c:pt>
                <c:pt idx="62">
                  <c:v>2.4021785397128737E-2</c:v>
                </c:pt>
                <c:pt idx="63">
                  <c:v>-2.5811294483571334E-2</c:v>
                </c:pt>
                <c:pt idx="64">
                  <c:v>-2.3569945986414709E-2</c:v>
                </c:pt>
                <c:pt idx="65">
                  <c:v>-2.0890844203704351E-2</c:v>
                </c:pt>
              </c:numCache>
            </c:numRef>
          </c:yVal>
          <c:smooth val="0"/>
          <c:extLst>
            <c:ext xmlns:c16="http://schemas.microsoft.com/office/drawing/2014/chart" uri="{C3380CC4-5D6E-409C-BE32-E72D297353CC}">
              <c16:uniqueId val="{00000003-6712-48AF-9C9F-7E145AE7F239}"/>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3133201806771124"/>
                  <c:y val="-0.52012833788023738"/>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rendlineLbl>
          </c:trendline>
          <c:xVal>
            <c:numRef>
              <c:f>'cape gap and er'!$D$2:$D$138</c:f>
              <c:numCache>
                <c:formatCode>0.00</c:formatCode>
                <c:ptCount val="137"/>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pt idx="71">
                  <c:v>2.3976733426761481</c:v>
                </c:pt>
                <c:pt idx="72">
                  <c:v>4.3463291161461397</c:v>
                </c:pt>
                <c:pt idx="73">
                  <c:v>3.9241250455229428</c:v>
                </c:pt>
                <c:pt idx="74">
                  <c:v>3.1620897781173385</c:v>
                </c:pt>
                <c:pt idx="75">
                  <c:v>3.6859698303941801</c:v>
                </c:pt>
                <c:pt idx="76">
                  <c:v>3.1739222214207574</c:v>
                </c:pt>
                <c:pt idx="77">
                  <c:v>5.5785335275815129</c:v>
                </c:pt>
                <c:pt idx="78">
                  <c:v>4.5112385336141108</c:v>
                </c:pt>
                <c:pt idx="79">
                  <c:v>2.7704126171102548</c:v>
                </c:pt>
                <c:pt idx="80">
                  <c:v>4.805196248231848</c:v>
                </c:pt>
                <c:pt idx="81">
                  <c:v>5.0303635250872185</c:v>
                </c:pt>
                <c:pt idx="82">
                  <c:v>5.1201871151823095</c:v>
                </c:pt>
                <c:pt idx="83">
                  <c:v>3.3799153673772819</c:v>
                </c:pt>
                <c:pt idx="84">
                  <c:v>1.9910049312421849</c:v>
                </c:pt>
                <c:pt idx="85">
                  <c:v>3.5260488117755147</c:v>
                </c:pt>
                <c:pt idx="86">
                  <c:v>3.0063988339309802</c:v>
                </c:pt>
                <c:pt idx="87">
                  <c:v>2.7186012694948323</c:v>
                </c:pt>
                <c:pt idx="88">
                  <c:v>1.5186153789524219</c:v>
                </c:pt>
                <c:pt idx="89">
                  <c:v>2.818002693155262</c:v>
                </c:pt>
                <c:pt idx="90">
                  <c:v>2.285881395156899</c:v>
                </c:pt>
                <c:pt idx="91">
                  <c:v>2.2142424189517742</c:v>
                </c:pt>
                <c:pt idx="92">
                  <c:v>0.34051745442704995</c:v>
                </c:pt>
                <c:pt idx="93">
                  <c:v>0.65755840728979642</c:v>
                </c:pt>
                <c:pt idx="94">
                  <c:v>9.7898137597765889E-2</c:v>
                </c:pt>
                <c:pt idx="95">
                  <c:v>0.12605882288455472</c:v>
                </c:pt>
                <c:pt idx="96">
                  <c:v>0.67985002868264566</c:v>
                </c:pt>
                <c:pt idx="97">
                  <c:v>0.86668298846308822</c:v>
                </c:pt>
                <c:pt idx="98">
                  <c:v>1.2989481287104052</c:v>
                </c:pt>
                <c:pt idx="99">
                  <c:v>1.6453105906815102</c:v>
                </c:pt>
                <c:pt idx="100">
                  <c:v>0.93996140265232686</c:v>
                </c:pt>
                <c:pt idx="101">
                  <c:v>0.55306953659876967</c:v>
                </c:pt>
                <c:pt idx="102">
                  <c:v>-0.25825149120835622</c:v>
                </c:pt>
                <c:pt idx="103">
                  <c:v>-0.28232571260068529</c:v>
                </c:pt>
                <c:pt idx="104">
                  <c:v>0.21622469215355355</c:v>
                </c:pt>
                <c:pt idx="105">
                  <c:v>1.3797646230754923</c:v>
                </c:pt>
                <c:pt idx="106">
                  <c:v>0.47808482377766381</c:v>
                </c:pt>
                <c:pt idx="107">
                  <c:v>3.976585630302381</c:v>
                </c:pt>
                <c:pt idx="108">
                  <c:v>3.3761144021493754</c:v>
                </c:pt>
                <c:pt idx="109">
                  <c:v>2.2352870948853196</c:v>
                </c:pt>
                <c:pt idx="110">
                  <c:v>2.7283981389864058</c:v>
                </c:pt>
                <c:pt idx="111">
                  <c:v>3.1513068621159785</c:v>
                </c:pt>
                <c:pt idx="112">
                  <c:v>2.7660512815187781</c:v>
                </c:pt>
                <c:pt idx="113">
                  <c:v>2.5602230175803697</c:v>
                </c:pt>
                <c:pt idx="114">
                  <c:v>4.2109888951508188</c:v>
                </c:pt>
                <c:pt idx="115">
                  <c:v>5.7051416413413509</c:v>
                </c:pt>
                <c:pt idx="116">
                  <c:v>1.170426737614858</c:v>
                </c:pt>
                <c:pt idx="117">
                  <c:v>3.8684231906002093</c:v>
                </c:pt>
                <c:pt idx="118">
                  <c:v>-0.26286068328794876</c:v>
                </c:pt>
                <c:pt idx="119">
                  <c:v>1.8507904983405332</c:v>
                </c:pt>
                <c:pt idx="120">
                  <c:v>1.5794505420949205</c:v>
                </c:pt>
                <c:pt idx="121">
                  <c:v>1.7182687110770978</c:v>
                </c:pt>
                <c:pt idx="122">
                  <c:v>4.7583142350220813</c:v>
                </c:pt>
                <c:pt idx="123">
                  <c:v>0.7111985575233124</c:v>
                </c:pt>
                <c:pt idx="124">
                  <c:v>2.4922009866328132</c:v>
                </c:pt>
                <c:pt idx="125">
                  <c:v>3.1533017304155209</c:v>
                </c:pt>
                <c:pt idx="126">
                  <c:v>1.9887521009506175</c:v>
                </c:pt>
                <c:pt idx="127">
                  <c:v>1.4546131300305705</c:v>
                </c:pt>
                <c:pt idx="128">
                  <c:v>0.7079764952055978</c:v>
                </c:pt>
                <c:pt idx="129">
                  <c:v>0.47974582635603458</c:v>
                </c:pt>
                <c:pt idx="130">
                  <c:v>1.3463491543352868</c:v>
                </c:pt>
                <c:pt idx="131">
                  <c:v>4.2147860540479929</c:v>
                </c:pt>
                <c:pt idx="132">
                  <c:v>4.2885352557762983</c:v>
                </c:pt>
                <c:pt idx="133">
                  <c:v>-1.9049263218176113</c:v>
                </c:pt>
                <c:pt idx="134">
                  <c:v>2.866494456915655</c:v>
                </c:pt>
                <c:pt idx="135">
                  <c:v>3.9286358017618204</c:v>
                </c:pt>
                <c:pt idx="136">
                  <c:v>4.7604164064178569</c:v>
                </c:pt>
              </c:numCache>
            </c:numRef>
          </c:xVal>
          <c:yVal>
            <c:numRef>
              <c:f>'cape gap and er'!$R$2:$R$138</c:f>
              <c:numCache>
                <c:formatCode>0.00%</c:formatCode>
                <c:ptCount val="137"/>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pt idx="71">
                  <c:v>7.4382114515345377E-2</c:v>
                </c:pt>
                <c:pt idx="72">
                  <c:v>6.614208715243497E-2</c:v>
                </c:pt>
                <c:pt idx="73">
                  <c:v>1.4689773103085946E-2</c:v>
                </c:pt>
                <c:pt idx="74">
                  <c:v>5.4452243506815989E-2</c:v>
                </c:pt>
                <c:pt idx="75">
                  <c:v>5.3972861721211407E-2</c:v>
                </c:pt>
                <c:pt idx="76">
                  <c:v>6.0946359703007991E-2</c:v>
                </c:pt>
                <c:pt idx="77">
                  <c:v>4.2505997157061604E-2</c:v>
                </c:pt>
                <c:pt idx="78">
                  <c:v>8.7191281391068465E-2</c:v>
                </c:pt>
                <c:pt idx="79">
                  <c:v>0.10084305471331101</c:v>
                </c:pt>
                <c:pt idx="80">
                  <c:v>4.9643177066854838E-2</c:v>
                </c:pt>
                <c:pt idx="81">
                  <c:v>6.0831701442994213E-2</c:v>
                </c:pt>
                <c:pt idx="82">
                  <c:v>6.7857881748357496E-2</c:v>
                </c:pt>
                <c:pt idx="83">
                  <c:v>7.7228946052644076E-2</c:v>
                </c:pt>
                <c:pt idx="84">
                  <c:v>7.8270761852669901E-2</c:v>
                </c:pt>
                <c:pt idx="85">
                  <c:v>5.8640053586973773E-2</c:v>
                </c:pt>
                <c:pt idx="86">
                  <c:v>7.7776606039003049E-2</c:v>
                </c:pt>
                <c:pt idx="87">
                  <c:v>6.2082003898807248E-2</c:v>
                </c:pt>
                <c:pt idx="88">
                  <c:v>7.9012657102183637E-2</c:v>
                </c:pt>
                <c:pt idx="89">
                  <c:v>5.8915819308506423E-2</c:v>
                </c:pt>
                <c:pt idx="90">
                  <c:v>7.7795461845154845E-2</c:v>
                </c:pt>
                <c:pt idx="91">
                  <c:v>5.2880529582405522E-2</c:v>
                </c:pt>
                <c:pt idx="92">
                  <c:v>9.9702782610441965E-2</c:v>
                </c:pt>
                <c:pt idx="93">
                  <c:v>9.1514256430215601E-2</c:v>
                </c:pt>
                <c:pt idx="94">
                  <c:v>0.1055814658328913</c:v>
                </c:pt>
                <c:pt idx="95">
                  <c:v>8.5541067500101375E-2</c:v>
                </c:pt>
                <c:pt idx="96">
                  <c:v>6.1569595902600804E-2</c:v>
                </c:pt>
                <c:pt idx="97">
                  <c:v>9.0246705473393751E-2</c:v>
                </c:pt>
                <c:pt idx="98">
                  <c:v>4.8523114551242807E-2</c:v>
                </c:pt>
                <c:pt idx="99">
                  <c:v>5.3545166247473963E-2</c:v>
                </c:pt>
                <c:pt idx="100">
                  <c:v>1.3914397060425632E-2</c:v>
                </c:pt>
                <c:pt idx="101">
                  <c:v>6.675927038135776E-2</c:v>
                </c:pt>
                <c:pt idx="102">
                  <c:v>8.3105470365198331E-2</c:v>
                </c:pt>
                <c:pt idx="103">
                  <c:v>4.6965920938395911E-2</c:v>
                </c:pt>
                <c:pt idx="104">
                  <c:v>2.991990699904723E-2</c:v>
                </c:pt>
                <c:pt idx="105">
                  <c:v>3.4275711737070003E-2</c:v>
                </c:pt>
                <c:pt idx="106">
                  <c:v>1.5664751679005384E-3</c:v>
                </c:pt>
                <c:pt idx="107">
                  <c:v>8.9516527452861983E-3</c:v>
                </c:pt>
                <c:pt idx="108">
                  <c:v>-2.599723055802805E-3</c:v>
                </c:pt>
                <c:pt idx="109">
                  <c:v>8.9860990879846447E-3</c:v>
                </c:pt>
                <c:pt idx="110">
                  <c:v>2.859639003129244E-3</c:v>
                </c:pt>
                <c:pt idx="111">
                  <c:v>-6.4812668175497912E-3</c:v>
                </c:pt>
                <c:pt idx="112">
                  <c:v>1.6097623072638845E-2</c:v>
                </c:pt>
                <c:pt idx="113">
                  <c:v>2.7314738912479264E-2</c:v>
                </c:pt>
                <c:pt idx="114">
                  <c:v>2.3281213620863106E-2</c:v>
                </c:pt>
                <c:pt idx="115">
                  <c:v>-1.7246543848443707E-3</c:v>
                </c:pt>
                <c:pt idx="116">
                  <c:v>2.2313239469584634E-3</c:v>
                </c:pt>
                <c:pt idx="117">
                  <c:v>-1.3304177441960885E-2</c:v>
                </c:pt>
                <c:pt idx="118">
                  <c:v>3.257809516041088E-2</c:v>
                </c:pt>
                <c:pt idx="119">
                  <c:v>-3.7943145140846291E-3</c:v>
                </c:pt>
                <c:pt idx="120">
                  <c:v>1.0796972865164012E-2</c:v>
                </c:pt>
                <c:pt idx="121">
                  <c:v>2.0441686886541799E-2</c:v>
                </c:pt>
                <c:pt idx="122">
                  <c:v>-2.8528383843001492E-2</c:v>
                </c:pt>
                <c:pt idx="123">
                  <c:v>-3.5775991147264374E-3</c:v>
                </c:pt>
                <c:pt idx="124">
                  <c:v>-8.5783002924324503E-3</c:v>
                </c:pt>
                <c:pt idx="125">
                  <c:v>-1.6877494127729209E-2</c:v>
                </c:pt>
                <c:pt idx="126">
                  <c:v>-1.5497647113093649E-2</c:v>
                </c:pt>
                <c:pt idx="127">
                  <c:v>6.0489918926640573E-3</c:v>
                </c:pt>
                <c:pt idx="128">
                  <c:v>-4.7414901336584325E-3</c:v>
                </c:pt>
                <c:pt idx="129">
                  <c:v>3.2587780325281424E-2</c:v>
                </c:pt>
                <c:pt idx="130">
                  <c:v>2.4336902335575727E-2</c:v>
                </c:pt>
                <c:pt idx="131">
                  <c:v>1.0881503023410843E-2</c:v>
                </c:pt>
                <c:pt idx="132">
                  <c:v>-1.3837767211446916E-2</c:v>
                </c:pt>
                <c:pt idx="133">
                  <c:v>2.4021785397128737E-2</c:v>
                </c:pt>
                <c:pt idx="134">
                  <c:v>-2.5811294483571334E-2</c:v>
                </c:pt>
                <c:pt idx="135">
                  <c:v>-2.3569945986414709E-2</c:v>
                </c:pt>
                <c:pt idx="136">
                  <c:v>-2.0890844203704351E-2</c:v>
                </c:pt>
              </c:numCache>
            </c:numRef>
          </c:yVal>
          <c:smooth val="0"/>
          <c:extLst>
            <c:ext xmlns:c16="http://schemas.microsoft.com/office/drawing/2014/chart" uri="{C3380CC4-5D6E-409C-BE32-E72D297353CC}">
              <c16:uniqueId val="{00000005-6712-48AF-9C9F-7E145AE7F239}"/>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Excess</a:t>
                </a:r>
                <a:r>
                  <a:rPr lang="en-US" baseline="0"/>
                  <a:t> Return</a:t>
                </a:r>
                <a:endParaRPr lang="en-US"/>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'EU bonds'!$R$6:$U$6</cx:f>
        <cx:lvl ptCount="4">
          <cx:pt idx="0">Var(EU A, )</cx:pt>
          <cx:pt idx="1">2*Cov(EU,FX)</cx:pt>
          <cx:pt idx="2">Var(FX)</cx:pt>
          <cx:pt idx="3">Var(USD)</cx:pt>
        </cx:lvl>
      </cx:strDim>
      <cx:numDim type="val">
        <cx:f dir="row">'EU bonds'!$R$7:$U$7</cx:f>
        <cx:lvl ptCount="4" formatCode="0.00%">
          <cx:pt idx="0">0.0042083244273010568</cx:pt>
          <cx:pt idx="1">0.0032715964320016088</cx:pt>
          <cx:pt idx="2">0.0087919168142404046</cx:pt>
          <cx:pt idx="3">0.016271837673543069</cx:pt>
        </cx:lvl>
      </cx:numDim>
    </cx:data>
  </cx:chartData>
  <cx:chart>
    <cx:title pos="t" align="ctr" overlay="0">
      <cx:tx>
        <cx:txData>
          <cx:v>EU IG 1-3Y Bond Index, 1999-2024</cx:v>
        </cx:txData>
      </cx:tx>
      <cx:txPr>
        <a:bodyPr spcFirstLastPara="1" vertOverflow="ellipsis" horzOverflow="overflow" wrap="square" lIns="0" tIns="0" rIns="0" bIns="0" anchor="ctr" anchorCtr="1"/>
        <a:lstStyle/>
        <a:p>
          <a:pPr algn="ctr" rtl="0">
            <a:defRPr sz="1100">
              <a:solidFill>
                <a:sysClr val="windowText" lastClr="000000"/>
              </a:solidFill>
            </a:defRPr>
          </a:pPr>
          <a:r>
            <a:rPr lang="en-US" sz="1100" b="1" i="0" u="none" strike="noStrike" baseline="0">
              <a:solidFill>
                <a:sysClr val="windowText" lastClr="000000"/>
              </a:solidFill>
              <a:latin typeface="Calibri" panose="020F0502020204030204"/>
            </a:rPr>
            <a:t>EU IG 1-3Y Bond Index, 1999-2024</a:t>
          </a:r>
        </a:p>
      </cx:txPr>
    </cx:title>
    <cx:plotArea>
      <cx:plotAreaRegion>
        <cx:series layoutId="waterfall" uniqueId="{4C069BD8-232F-4628-86E2-4043C98029D0}">
          <cx:dataPt idx="2">
            <cx:spPr>
              <a:solidFill>
                <a:srgbClr val="C00000"/>
              </a:solidFill>
            </cx:spPr>
          </cx:dataPt>
          <cx:dataPt idx="3">
            <cx:spPr>
              <a:solidFill>
                <a:srgbClr val="002060"/>
              </a:solidFill>
            </cx:spPr>
          </cx:dataPt>
          <cx:dataLabels pos="outEnd">
            <cx:txPr>
              <a:bodyPr vertOverflow="overflow" horzOverflow="overflow" wrap="square" lIns="0" tIns="0" rIns="0" bIns="0"/>
              <a:lstStyle/>
              <a:p>
                <a:pPr algn="ctr" rtl="0">
                  <a:defRPr sz="1000" b="1" i="0">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US" sz="1000" b="1">
                  <a:solidFill>
                    <a:schemeClr val="tx1"/>
                  </a:solidFill>
                </a:endParaRPr>
              </a:p>
            </cx:txPr>
            <cx:visibility seriesName="0" categoryName="0" value="1"/>
          </cx:dataLabels>
          <cx:dataId val="0"/>
          <cx:layoutPr>
            <cx:visibility connectorLines="0"/>
            <cx:subtotals>
              <cx:idx val="3"/>
            </cx:subtotals>
          </cx:layoutPr>
        </cx:series>
      </cx:plotAreaRegion>
      <cx:axis id="0">
        <cx:catScaling gapWidth="0.649999976"/>
        <cx:tickLabels/>
        <cx:txPr>
          <a:bodyPr vertOverflow="overflow" horzOverflow="overflow" wrap="square" lIns="0" tIns="0" rIns="0" bIns="0"/>
          <a:lstStyle/>
          <a:p>
            <a:pPr algn="ctr" rtl="0">
              <a:defRPr sz="1000" b="0" i="0">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US" sz="1000">
              <a:solidFill>
                <a:schemeClr val="tx1"/>
              </a:solidFill>
            </a:endParaRPr>
          </a:p>
        </cx:txPr>
      </cx:axis>
      <cx:axis id="1">
        <cx:valScaling/>
        <cx:tickLabels/>
        <cx:numFmt formatCode="0.0%" sourceLinked="0"/>
        <cx:txPr>
          <a:bodyPr vertOverflow="overflow" horzOverflow="overflow" wrap="square" lIns="0" tIns="0" rIns="0" bIns="0"/>
          <a:lstStyle/>
          <a:p>
            <a:pPr algn="ctr" rtl="0">
              <a:defRPr sz="1000" b="0" i="0">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US" sz="1000">
              <a:solidFill>
                <a:schemeClr val="tx1"/>
              </a:solidFill>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sterr_vs_rmse!$AS$3:$AS$20</cx:f>
        <cx:lvl ptCount="18" formatCode="0.00%">
          <cx:pt idx="0">0.045704072915018483</cx:pt>
          <cx:pt idx="1">0.055884862970497474</cx:pt>
          <cx:pt idx="2">0.063896223105845543</cx:pt>
          <cx:pt idx="3">0.073564508774072598</cx:pt>
          <cx:pt idx="4">0.029070380971976197</cx:pt>
          <cx:pt idx="5">0.038558552560251903</cx:pt>
          <cx:pt idx="6">0.044692208375086633</cx:pt>
          <cx:pt idx="7">0.055375289287105355</cx:pt>
          <cx:pt idx="8">0.089587841685555114</cx:pt>
          <cx:pt idx="9">0.13021543635840244</cx:pt>
          <cx:pt idx="10">0.12462091630490539</cx:pt>
          <cx:pt idx="11">0.18040589685072708</cx:pt>
          <cx:pt idx="12">0.042328638258803231</cx:pt>
          <cx:pt idx="13">0.13000041006332064</cx:pt>
          <cx:pt idx="14">0.035755629838072442</cx:pt>
          <cx:pt idx="15">0.055742805954445328</cx:pt>
          <cx:pt idx="16">0.099527970554214765</cx:pt>
          <cx:pt idx="17">0.077367661849708572</cx:pt>
        </cx:lvl>
      </cx:numDim>
    </cx:data>
    <cx:data id="1">
      <cx:numDim type="val">
        <cx:f>sterr_vs_rmse!$AW$3:$AW$20</cx:f>
        <cx:lvl ptCount="18" formatCode="0.00%">
          <cx:pt idx="0">0.020248264647205867</cx:pt>
          <cx:pt idx="1">0.015023924358821023</cx:pt>
          <cx:pt idx="2">0.013680900490373524</cx:pt>
          <cx:pt idx="3">0.014033501292998575</cx:pt>
          <cx:pt idx="4">0.01732508718253823</cx:pt>
          <cx:pt idx="5">0.023168885903074594</cx:pt>
          <cx:pt idx="6">0.019925236909393459</cx:pt>
          <cx:pt idx="7">0.019702719280729135</cx:pt>
          <cx:pt idx="8">0.013987767314099115</cx:pt>
          <cx:pt idx="9">0.027994727297125984</cx:pt>
          <cx:pt idx="10">0.032209855307433727</cx:pt>
          <cx:pt idx="11">0.0096922146630591295</cx:pt>
          <cx:pt idx="12">0.021754775642703856</cx:pt>
          <cx:pt idx="13">0.015492525786465814</cx:pt>
          <cx:pt idx="14">0.0052062079703711073</cx:pt>
          <cx:pt idx="15">0.021876335734632428</cx:pt>
          <cx:pt idx="16">0.010608272255104721</cx:pt>
          <cx:pt idx="17">0.025253923993643995</cx:pt>
        </cx:lvl>
      </cx:numDim>
    </cx:data>
    <cx:data id="2">
      <cx:numDim type="val">
        <cx:f>sterr_vs_rmse!$AY$3:$AY$20</cx:f>
        <cx:lvl ptCount="18" formatCode="0.00%">
          <cx:pt idx="0">0.0068352734281489627</cx:pt>
          <cx:pt idx="1">0.0084924630862688224</cx:pt>
          <cx:pt idx="2">0.0099605772696400394</cx:pt>
          <cx:pt idx="3">0.0078676691887539646</cx:pt>
          <cx:pt idx="4">0.017515610327479288</cx:pt>
          <cx:pt idx="5">0.0099655315477578856</cx:pt>
          <cx:pt idx="6">0.010428849078811744</cx:pt>
          <cx:pt idx="7">0.0089411772635696832</cx:pt>
          <cx:pt idx="8">0.0082518122361290198</cx:pt>
          <cx:pt idx="9">0.035584373301719957</cx:pt>
          <cx:pt idx="10">0.037253416297466695</cx:pt>
          <cx:pt idx="11">0.025679630116920277</cx:pt>
          <cx:pt idx="12">0.012054963488940612</cx:pt>
          <cx:pt idx="13">0.012752229107560483</cx:pt>
          <cx:pt idx="14">0.025988693645578913</cx:pt>
          <cx:pt idx="15">0.0091081288531312844</cx:pt>
          <cx:pt idx="16">0.012725991134080234</cx:pt>
          <cx:pt idx="17">0.013823200703076844</cx:pt>
        </cx:lvl>
      </cx:numDim>
    </cx:data>
  </cx:chartData>
  <cx:chart>
    <cx:title pos="t" align="ctr" overlay="0">
      <cx:tx>
        <cx:txData>
          <cx:v>Measures of Riskiness in US Fixed Income Indexes</cx:v>
        </cx:txData>
      </cx:tx>
      <cx:txPr>
        <a:bodyPr vertOverflow="overflow" horzOverflow="overflow" wrap="square" lIns="0" tIns="0" rIns="0" bIns="0"/>
        <a:lstStyle/>
        <a:p>
          <a:pPr algn="ctr" rtl="0">
            <a:defRPr sz="1200" b="1"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r>
            <a:rPr lang="en-US" sz="1200" b="1">
              <a:solidFill>
                <a:sysClr val="windowText" lastClr="000000"/>
              </a:solidFill>
            </a:rPr>
            <a:t>Measures of Riskiness in US Fixed Income Indexes</a:t>
          </a:r>
        </a:p>
      </cx:txPr>
    </cx:title>
    <cx:plotArea>
      <cx:plotAreaRegion>
        <cx:series layoutId="boxWhisker" uniqueId="{510DFF96-447D-4602-8BEF-4F21D6325C77}" formatIdx="0">
          <cx:tx>
            <cx:txData>
              <cx:f>sterr_vs_rmse!$AR$1</cx:f>
              <cx:v>Standard Deviation</cx:v>
            </cx:txData>
          </cx:tx>
          <cx:spPr>
            <a:solidFill>
              <a:srgbClr val="00B0F0"/>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sterr_vs_rmse!$AV$1</cx:f>
              <cx:v>Standard Deviation CAGRs</cx:v>
            </cx:txData>
          </cx:tx>
          <cx:spPr>
            <a:solidFill>
              <a:srgbClr val="7030A0"/>
            </a:solidFill>
            <a:ln>
              <a:solidFill>
                <a:schemeClr val="bg1">
                  <a:lumMod val="85000"/>
                </a:schemeClr>
              </a:solidFill>
            </a:ln>
          </cx:spPr>
          <cx:dataId val="1"/>
          <cx:layoutPr>
            <cx:visibility meanLine="0" meanMarker="1" nonoutliers="0" outliers="1"/>
            <cx:statistics quartileMethod="exclusive"/>
          </cx:layoutPr>
        </cx:series>
        <cx:series layoutId="boxWhisker" uniqueId="{8229A9DA-73ED-450C-A7F0-3B8CBA88A65E}" formatIdx="3">
          <cx:tx>
            <cx:txData>
              <cx:f>sterr_vs_rmse!$AX$1</cx:f>
              <cx:v>RMSE</cx:v>
            </cx:txData>
          </cx:tx>
          <cx:spPr>
            <a:solidFill>
              <a:schemeClr val="accent6"/>
            </a:solidFill>
            <a:ln>
              <a:solidFill>
                <a:schemeClr val="bg1">
                  <a:lumMod val="85000"/>
                </a:schemeClr>
              </a:solidFill>
            </a:ln>
          </cx:spPr>
          <cx:dataId val="2"/>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axis>
      <cx:axis id="1">
        <cx:valScaling max="0.16000000000000003"/>
        <cx:tickLabels/>
        <cx:numFmt formatCode="0%" sourceLinked="0"/>
        <cx:spPr>
          <a:ln>
            <a:solidFill>
              <a:schemeClr val="bg1">
                <a:lumMod val="85000"/>
              </a:schemeClr>
            </a:solidFill>
          </a:ln>
        </cx:spPr>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axis>
    </cx:plotArea>
    <cx:legend pos="b" align="ctr" overlay="0">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legend>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sterr_vs_rmse!$AU$3:$AU$20</cx:f>
        <cx:lvl ptCount="18" formatCode="0.00%">
          <cx:pt idx="0">0.014452896875786964</cx:pt>
          <cx:pt idx="1">0.017672345371317524</cx:pt>
          <cx:pt idx="2">0.020205759889674997</cx:pt>
          <cx:pt idx="3">0.023263140267751049</cx:pt>
          <cx:pt idx="4">0.0091928616320264261</cx:pt>
          <cx:pt idx="5">0.012193284936971286</cx:pt>
          <cx:pt idx="6">0.01413291721281266</cx:pt>
          <cx:pt idx="7">0.017511204023797463</cx:pt>
          <cx:pt idx="8">0.028330163038493242</cx:pt>
          <cx:pt idx="9">0.041177736540525332</cx:pt>
          <cx:pt idx="10">0.03940859396207156</cx:pt>
          <cx:pt idx="11">0.057049353737369517</cx:pt>
          <cx:pt idx="12">0.013385490715116202</cx:pt>
          <cx:pt idx="13">0.041109739255596738</cx:pt>
          <cx:pt idx="14">0.01130692294621864</cx:pt>
          <cx:pt idx="15">0.017627422998484337</cx:pt>
          <cx:pt idx="16">0.031473507784548958</cx:pt>
          <cx:pt idx="17">0.024465802868679481</cx:pt>
        </cx:lvl>
      </cx:numDim>
    </cx:data>
    <cx:data id="1">
      <cx:numDim type="val">
        <cx:f>sterr_vs_rmse!$BG$3:$BG$20</cx:f>
        <cx:lvl ptCount="18" formatCode="0.00%">
          <cx:pt idx="0">0.0068352734281489627</cx:pt>
          <cx:pt idx="1">0.0084924630862688224</cx:pt>
          <cx:pt idx="2">0.0099605772696400394</cx:pt>
          <cx:pt idx="3">0.0078676691887539646</cx:pt>
          <cx:pt idx="4">0.017515610327479288</cx:pt>
          <cx:pt idx="5">0.0099655315477578856</cx:pt>
          <cx:pt idx="6">0.010428849078811744</cx:pt>
          <cx:pt idx="7">0.0089411772635696832</cx:pt>
          <cx:pt idx="8">0.0082518122361290198</cx:pt>
          <cx:pt idx="9">0.035584373301719957</cx:pt>
          <cx:pt idx="10">0.037253416297466695</cx:pt>
          <cx:pt idx="11">0.025679630116920277</cx:pt>
          <cx:pt idx="12">0.012054963488940612</cx:pt>
          <cx:pt idx="13">0.012752229107560483</cx:pt>
          <cx:pt idx="14">0.025988693645578913</cx:pt>
          <cx:pt idx="15">0.0091081288531312844</cx:pt>
          <cx:pt idx="16">0.012725991134080234</cx:pt>
          <cx:pt idx="17">0.013823200703076844</cx:pt>
        </cx:lvl>
      </cx:numDim>
    </cx:data>
    <cx:data id="2">
      <cx:numDim type="val">
        <cx:f>sterr_vs_rmse!$BA$3:$BA$20</cx:f>
        <cx:lvl ptCount="18" formatCode="0.00%">
          <cx:pt idx="0">-0.00062298456968831837</cx:pt>
          <cx:pt idx="1">-0.0010066036603844106</cx:pt>
          <cx:pt idx="2">-0.0037074841379588835</cx:pt>
          <cx:pt idx="3">-0.0022496694179452346</cx:pt>
          <cx:pt idx="4">-0.011924155955672498</cx:pt>
          <cx:pt idx="5">-0.0013045539830995306</cx:pt>
          <cx:pt idx="6">-0.0071904720506187512</cx:pt>
          <cx:pt idx="7">-0.00062425310947743185</cx:pt>
          <cx:pt idx="8">-0.0032801043720814141</cx:pt>
          <cx:pt idx="9">-0.027911440746390542</cx:pt>
          <cx:pt idx="10">-0.029880493980301289</cx:pt>
          <cx:pt idx="11">0.0010108335607762575</cx:pt>
          <cx:pt idx="12">0.0036432561092542199</cx:pt>
          <cx:pt idx="13">0.0042047028666672209</cx:pt>
          <cx:pt idx="14">0.025131791833770352</cx:pt>
          <cx:pt idx="15">-0.00075334817928440561</cx:pt>
          <cx:pt idx="16">-0.010190188502444134</cx:pt>
          <cx:pt idx="17">-0.0058420907838168954</cx:pt>
        </cx:lvl>
      </cx:numDim>
    </cx:data>
  </cx:chartData>
  <cx:chart>
    <cx:title pos="t" align="ctr" overlay="0">
      <cx:tx>
        <cx:rich>
          <a:bodyPr spcFirstLastPara="1" vertOverflow="ellipsis" horzOverflow="overflow" wrap="square" lIns="0" tIns="0" rIns="0" bIns="0" anchor="ctr" anchorCtr="1"/>
          <a:lstStyle/>
          <a:p>
            <a:pPr algn="ctr" rtl="0">
              <a:defRPr/>
            </a:pPr>
            <a:r>
              <a:rPr lang="en-US" sz="1200" b="1" i="0" u="none" strike="noStrike" baseline="0">
                <a:solidFill>
                  <a:sysClr val="windowText" lastClr="000000"/>
                </a:solidFill>
                <a:latin typeface="Aptos" panose="02110004020202020204"/>
              </a:rPr>
              <a:t>Standard Error, RMSE, and Mean Error Distributions</a:t>
            </a:r>
            <a:endParaRPr lang="en-US" sz="1400" b="1" i="0" u="none" strike="noStrike" baseline="0">
              <a:solidFill>
                <a:sysClr val="windowText" lastClr="000000"/>
              </a:solidFill>
              <a:latin typeface="Aptos" panose="02110004020202020204"/>
            </a:endParaRPr>
          </a:p>
        </cx:rich>
      </cx:tx>
    </cx:title>
    <cx:plotArea>
      <cx:plotAreaRegion>
        <cx:series layoutId="boxWhisker" uniqueId="{510DFF96-447D-4602-8BEF-4F21D6325C77}" formatIdx="0">
          <cx:tx>
            <cx:txData>
              <cx:f>sterr_vs_rmse!$AT$1</cx:f>
              <cx:v>Standard Error</cx:v>
            </cx:txData>
          </cx:tx>
          <cx:spPr>
            <a:solidFill>
              <a:schemeClr val="accent2"/>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sterr_vs_rmse!$BF$1</cx:f>
              <cx:v>RMSE</cx:v>
            </cx:txData>
          </cx:tx>
          <cx:spPr>
            <a:solidFill>
              <a:srgbClr val="0070C0"/>
            </a:solidFill>
            <a:ln>
              <a:solidFill>
                <a:schemeClr val="bg1">
                  <a:lumMod val="85000"/>
                </a:schemeClr>
              </a:solidFill>
            </a:ln>
          </cx:spPr>
          <cx:dataId val="1"/>
          <cx:layoutPr>
            <cx:visibility meanLine="0" meanMarker="1" nonoutliers="0" outliers="0"/>
            <cx:statistics quartileMethod="exclusive"/>
          </cx:layoutPr>
        </cx:series>
        <cx:series layoutId="boxWhisker" uniqueId="{00000000-47DB-4E31-95AF-AB13FC55E858}">
          <cx:tx>
            <cx:txData>
              <cx:f>sterr_vs_rmse!$AZ$1</cx:f>
              <cx:v>ME</cx:v>
            </cx:txData>
          </cx:tx>
          <cx:spPr>
            <a:solidFill>
              <a:schemeClr val="accent4"/>
            </a:solidFill>
            <a:ln>
              <a:solidFill>
                <a:schemeClr val="bg1">
                  <a:lumMod val="85000"/>
                </a:schemeClr>
              </a:solidFill>
            </a:ln>
          </cx:spPr>
          <cx:dataId val="2"/>
          <cx:layoutPr>
            <cx:visibility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axis>
      <cx:axis id="1">
        <cx:valScaling min="-0.010000000000000002"/>
        <cx:tickLabels/>
        <cx:numFmt formatCode="0.0%" sourceLinked="0"/>
        <cx:spPr>
          <a:ln>
            <a:solidFill>
              <a:schemeClr val="bg1">
                <a:lumMod val="85000"/>
              </a:schemeClr>
            </a:solidFill>
          </a:ln>
        </cx:spPr>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axis>
    </cx:plotArea>
    <cx:legend pos="b" align="ctr" overlay="0">
      <cx:txPr>
        <a:bodyPr vertOverflow="overflow" horzOverflow="overflow" wrap="square" lIns="0" tIns="0" rIns="0" bIns="0"/>
        <a:lstStyle/>
        <a:p>
          <a:pPr algn="ctr" rtl="0">
            <a:defRPr sz="1000" b="0" i="0">
              <a:solidFill>
                <a:sysClr val="windowText" lastClr="000000"/>
              </a:solidFill>
              <a:latin typeface="Calibri" panose="020F0502020204030204" pitchFamily="34" charset="0"/>
              <a:ea typeface="Calibri" panose="020F0502020204030204" pitchFamily="34" charset="0"/>
              <a:cs typeface="Calibri" panose="020F0502020204030204" pitchFamily="34" charset="0"/>
            </a:defRPr>
          </a:pPr>
          <a:endParaRPr lang="en-US" sz="1000">
            <a:solidFill>
              <a:sysClr val="windowText" lastClr="000000"/>
            </a:solidFill>
          </a:endParaRPr>
        </a:p>
      </cx:txPr>
    </cx:legend>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5995</TotalTime>
  <Pages>1</Pages>
  <Words>6338</Words>
  <Characters>36131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Nozadze</dc:creator>
  <cp:keywords/>
  <dc:description/>
  <cp:lastModifiedBy>Giga Nozadze</cp:lastModifiedBy>
  <cp:revision>18</cp:revision>
  <cp:lastPrinted>2025-09-03T17:33:00Z</cp:lastPrinted>
  <dcterms:created xsi:type="dcterms:W3CDTF">2025-08-04T03:20:00Z</dcterms:created>
  <dcterms:modified xsi:type="dcterms:W3CDTF">2025-09-06T20:47:00Z</dcterms:modified>
</cp:coreProperties>
</file>