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before="600" w:after="600"/>
      </w:pPr>
    </w:p>
    <w:p>
      <w:pPr>
        <w:spacing w:after="80"/>
        <w:jc w:val="center"/>
      </w:pPr>
      <w:r>
        <w:rPr>
          <w:rFonts w:ascii="Arial" w:cs="Arial" w:eastAsia="Arial" w:hAnsi="Arial"/>
          <w:b/>
          <w:bCs/>
          <w:color w:val="1B2A4A"/>
          <w:sz w:val="44"/>
          <w:szCs w:val="44"/>
        </w:rPr>
        <w:t xml:space="preserve">COMPETITOR BRAND AUDIT</w:t>
      </w:r>
    </w:p>
    <w:p>
      <w:pPr>
        <w:spacing w:after="40"/>
        <w:jc w:val="center"/>
      </w:pPr>
      <w:r>
        <w:rPr>
          <w:rFonts w:ascii="Arial" w:cs="Arial" w:eastAsia="Arial" w:hAnsi="Arial"/>
          <w:color w:val="2E75B6"/>
          <w:sz w:val="28"/>
          <w:szCs w:val="28"/>
        </w:rPr>
        <w:t xml:space="preserve">B2B SaaS Healthcare AI</w:t>
      </w:r>
    </w:p>
    <w:p>
      <w:pPr>
        <w:pBdr>
          <w:bottom w:val="single" w:color="2E75B6" w:sz="8" w:space="8"/>
        </w:pBdr>
        <w:spacing w:after="400"/>
        <w:jc w:val="center"/>
      </w:pPr>
      <w:r>
        <w:rPr>
          <w:rFonts w:ascii="Arial" w:cs="Arial" w:eastAsia="Arial" w:hAnsi="Arial"/>
          <w:color w:val="999999"/>
          <w:sz w:val="24"/>
          <w:szCs w:val="24"/>
        </w:rPr>
        <w:t xml:space="preserve">Full Competitive Analysis Framework</w:t>
      </w:r>
    </w:p>
    <w:p>
      <w:pPr>
        <w:spacing w:before="200" w:after="2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none" w:sz="0"/>
              <w:left w:val="none" w:sz="0"/>
              <w:bottom w:val="none" w:sz="0"/>
              <w:right w:val="none" w:sz="0"/>
            </w:tcBorders>
          </w:tcPr>
          <w:p>
            <w:r>
              <w:rPr>
                <w:rFonts w:ascii="Arial" w:cs="Arial" w:eastAsia="Arial" w:hAnsi="Arial"/>
                <w:b/>
                <w:bCs/>
                <w:color w:val="1B2A4A"/>
                <w:sz w:val="22"/>
                <w:szCs w:val="22"/>
              </w:rPr>
              <w:t xml:space="preserve">Competitor:</w:t>
            </w:r>
          </w:p>
        </w:tc>
        <w:tc>
          <w:tcPr>
            <w:tcW w:type="dxa" w:w="3200"/>
            <w:tcBorders>
              <w:top w:val="none" w:sz="0"/>
              <w:left w:val="none" w:sz="0"/>
              <w:bottom w:val="none" w:sz="0"/>
              <w:right w:val="none" w:sz="0"/>
            </w:tcBorders>
          </w:tcPr>
          <w:p>
            <w:r>
              <w:rPr>
                <w:rFonts w:ascii="Arial" w:cs="Arial" w:eastAsia="Arial" w:hAnsi="Arial"/>
                <w:i/>
                <w:iCs/>
                <w:color w:val="999999"/>
                <w:sz w:val="20"/>
                <w:szCs w:val="20"/>
              </w:rPr>
              <w:t xml:space="preserve">[Company Name]</w:t>
            </w:r>
          </w:p>
        </w:tc>
      </w:tr>
      <w:tr>
        <w:tc>
          <w:tcPr>
            <w:tcW w:type="dxa" w:w="2200"/>
            <w:tcBorders>
              <w:top w:val="none" w:sz="0"/>
              <w:left w:val="none" w:sz="0"/>
              <w:bottom w:val="none" w:sz="0"/>
              <w:right w:val="none" w:sz="0"/>
            </w:tcBorders>
          </w:tcPr>
          <w:p>
            <w:r>
              <w:rPr>
                <w:rFonts w:ascii="Arial" w:cs="Arial" w:eastAsia="Arial" w:hAnsi="Arial"/>
                <w:b/>
                <w:bCs/>
                <w:color w:val="1B2A4A"/>
                <w:sz w:val="22"/>
                <w:szCs w:val="22"/>
              </w:rPr>
              <w:t xml:space="preserve">Analyst:</w:t>
            </w:r>
          </w:p>
        </w:tc>
        <w:tc>
          <w:tcPr>
            <w:tcW w:type="dxa" w:w="3200"/>
            <w:tcBorders>
              <w:top w:val="none" w:sz="0"/>
              <w:left w:val="none" w:sz="0"/>
              <w:bottom w:val="none" w:sz="0"/>
              <w:right w:val="none" w:sz="0"/>
            </w:tcBorders>
          </w:tcPr>
          <w:p>
            <w:r>
              <w:rPr>
                <w:rFonts w:ascii="Arial" w:cs="Arial" w:eastAsia="Arial" w:hAnsi="Arial"/>
                <w:i/>
                <w:iCs/>
                <w:color w:val="999999"/>
                <w:sz w:val="20"/>
                <w:szCs w:val="20"/>
              </w:rPr>
              <w:t xml:space="preserve">[Your Name]</w:t>
            </w:r>
          </w:p>
        </w:tc>
      </w:tr>
      <w:tr>
        <w:tc>
          <w:tcPr>
            <w:tcW w:type="dxa" w:w="2200"/>
            <w:tcBorders>
              <w:top w:val="none" w:sz="0"/>
              <w:left w:val="none" w:sz="0"/>
              <w:bottom w:val="none" w:sz="0"/>
              <w:right w:val="none" w:sz="0"/>
            </w:tcBorders>
          </w:tcPr>
          <w:p>
            <w:r>
              <w:rPr>
                <w:rFonts w:ascii="Arial" w:cs="Arial" w:eastAsia="Arial" w:hAnsi="Arial"/>
                <w:b/>
                <w:bCs/>
                <w:color w:val="1B2A4A"/>
                <w:sz w:val="22"/>
                <w:szCs w:val="22"/>
              </w:rPr>
              <w:t xml:space="preserve">Date:</w:t>
            </w:r>
          </w:p>
        </w:tc>
        <w:tc>
          <w:tcPr>
            <w:tcW w:type="dxa" w:w="3200"/>
            <w:tcBorders>
              <w:top w:val="none" w:sz="0"/>
              <w:left w:val="none" w:sz="0"/>
              <w:bottom w:val="none" w:sz="0"/>
              <w:right w:val="none" w:sz="0"/>
            </w:tcBorders>
          </w:tcPr>
          <w:p>
            <w:r>
              <w:rPr>
                <w:rFonts w:ascii="Arial" w:cs="Arial" w:eastAsia="Arial" w:hAnsi="Arial"/>
                <w:i/>
                <w:iCs/>
                <w:color w:val="999999"/>
                <w:sz w:val="20"/>
                <w:szCs w:val="20"/>
              </w:rPr>
              <w:t xml:space="preserve">[Date]</w:t>
            </w:r>
          </w:p>
        </w:tc>
      </w:tr>
      <w:tr>
        <w:tc>
          <w:tcPr>
            <w:tcW w:type="dxa" w:w="2200"/>
            <w:tcBorders>
              <w:top w:val="none" w:sz="0"/>
              <w:left w:val="none" w:sz="0"/>
              <w:bottom w:val="none" w:sz="0"/>
              <w:right w:val="none" w:sz="0"/>
            </w:tcBorders>
          </w:tcPr>
          <w:p>
            <w:r>
              <w:rPr>
                <w:rFonts w:ascii="Arial" w:cs="Arial" w:eastAsia="Arial" w:hAnsi="Arial"/>
                <w:b/>
                <w:bCs/>
                <w:color w:val="1B2A4A"/>
                <w:sz w:val="22"/>
                <w:szCs w:val="22"/>
              </w:rPr>
              <w:t xml:space="preserve">Version:</w:t>
            </w:r>
          </w:p>
        </w:tc>
        <w:tc>
          <w:tcPr>
            <w:tcW w:type="dxa" w:w="3200"/>
            <w:tcBorders>
              <w:top w:val="none" w:sz="0"/>
              <w:left w:val="none" w:sz="0"/>
              <w:bottom w:val="none" w:sz="0"/>
              <w:right w:val="none" w:sz="0"/>
            </w:tcBorders>
          </w:tcPr>
          <w:p>
            <w:r>
              <w:rPr>
                <w:rFonts w:ascii="Arial" w:cs="Arial" w:eastAsia="Arial" w:hAnsi="Arial"/>
                <w:i/>
                <w:iCs/>
                <w:color w:val="999999"/>
                <w:sz w:val="20"/>
                <w:szCs w:val="20"/>
              </w:rPr>
              <w:t xml:space="preserve">1.0</w:t>
            </w:r>
          </w:p>
        </w:tc>
      </w:tr>
    </w:tbl>
    <w:p>
      <w:r>
        <w:br w:type="page"/>
      </w:r>
    </w:p>
    <w:p>
      <w:pPr>
        <w:pStyle w:val="Heading1"/>
      </w:pPr>
      <w:r>
        <w:t xml:space="preserve">How to Use This Framework</w:t>
      </w:r>
    </w:p>
    <w:p>
      <w:pPr>
        <w:spacing w:after="160"/>
      </w:pPr>
      <w:r>
        <w:rPr>
          <w:rFonts w:ascii="Arial" w:cs="Arial" w:eastAsia="Arial" w:hAnsi="Arial"/>
          <w:sz w:val="22"/>
          <w:szCs w:val="22"/>
        </w:rPr>
        <w:t xml:space="preserve">This document is a structured template for conducting a full brand audit of a single competitor in the B2B SaaS Healthcare AI space. It is designed to be duplicated for each competitor you analyze. The completed audits will feed into a positioning opportunity map and strategic brief for your rebrand.</w:t>
      </w:r>
    </w:p>
    <w:p>
      <w:pPr>
        <w:spacing w:after="120"/>
      </w:pPr>
      <w:r>
        <w:rPr>
          <w:rFonts w:ascii="Arial" w:cs="Arial" w:eastAsia="Arial" w:hAnsi="Arial"/>
          <w:b/>
          <w:bCs/>
          <w:sz w:val="22"/>
          <w:szCs w:val="22"/>
        </w:rPr>
        <w:t xml:space="preserve">The framework is organized into eight sections:</w:t>
      </w:r>
    </w:p>
    <w:p>
      <w:pPr>
        <w:pStyle w:val="ListParagraph"/>
        <w:numPr>
          <w:ilvl w:val="0"/>
          <w:numId w:val="2"/>
        </w:numPr>
        <w:spacing w:after="40"/>
      </w:pPr>
      <w:r>
        <w:rPr>
          <w:rFonts w:ascii="Arial" w:cs="Arial" w:eastAsia="Arial" w:hAnsi="Arial"/>
          <w:b/>
          <w:bCs/>
          <w:sz w:val="22"/>
          <w:szCs w:val="22"/>
        </w:rPr>
        <w:t xml:space="preserve">Company Snapshot </w:t>
      </w:r>
      <w:r>
        <w:rPr>
          <w:rFonts w:ascii="Arial" w:cs="Arial" w:eastAsia="Arial" w:hAnsi="Arial"/>
          <w:sz w:val="22"/>
          <w:szCs w:val="22"/>
        </w:rPr>
        <w:t xml:space="preserve">— Who they are, what they do, how big they are</w:t>
      </w:r>
    </w:p>
    <w:p>
      <w:pPr>
        <w:pStyle w:val="ListParagraph"/>
        <w:numPr>
          <w:ilvl w:val="0"/>
          <w:numId w:val="2"/>
        </w:numPr>
        <w:spacing w:after="40"/>
      </w:pPr>
      <w:r>
        <w:rPr>
          <w:rFonts w:ascii="Arial" w:cs="Arial" w:eastAsia="Arial" w:hAnsi="Arial"/>
          <w:b/>
          <w:bCs/>
          <w:sz w:val="22"/>
          <w:szCs w:val="22"/>
        </w:rPr>
        <w:t xml:space="preserve">Brand Positioning &amp; Narrative </w:t>
      </w:r>
      <w:r>
        <w:rPr>
          <w:rFonts w:ascii="Arial" w:cs="Arial" w:eastAsia="Arial" w:hAnsi="Arial"/>
          <w:sz w:val="22"/>
          <w:szCs w:val="22"/>
        </w:rPr>
        <w:t xml:space="preserve">— What they claim and how they say it</w:t>
      </w:r>
    </w:p>
    <w:p>
      <w:pPr>
        <w:pStyle w:val="ListParagraph"/>
        <w:numPr>
          <w:ilvl w:val="0"/>
          <w:numId w:val="2"/>
        </w:numPr>
        <w:spacing w:after="40"/>
      </w:pPr>
      <w:r>
        <w:rPr>
          <w:rFonts w:ascii="Arial" w:cs="Arial" w:eastAsia="Arial" w:hAnsi="Arial"/>
          <w:b/>
          <w:bCs/>
          <w:sz w:val="22"/>
          <w:szCs w:val="22"/>
        </w:rPr>
        <w:t xml:space="preserve">Messaging Architecture </w:t>
      </w:r>
      <w:r>
        <w:rPr>
          <w:rFonts w:ascii="Arial" w:cs="Arial" w:eastAsia="Arial" w:hAnsi="Arial"/>
          <w:sz w:val="22"/>
          <w:szCs w:val="22"/>
        </w:rPr>
        <w:t xml:space="preserve">— How their messaging is structured and prioritized</w:t>
      </w:r>
    </w:p>
    <w:p>
      <w:pPr>
        <w:pStyle w:val="ListParagraph"/>
        <w:numPr>
          <w:ilvl w:val="0"/>
          <w:numId w:val="2"/>
        </w:numPr>
        <w:spacing w:after="40"/>
      </w:pPr>
      <w:r>
        <w:rPr>
          <w:rFonts w:ascii="Arial" w:cs="Arial" w:eastAsia="Arial" w:hAnsi="Arial"/>
          <w:b/>
          <w:bCs/>
          <w:sz w:val="22"/>
          <w:szCs w:val="22"/>
        </w:rPr>
        <w:t xml:space="preserve">Visual Identity System </w:t>
      </w:r>
      <w:r>
        <w:rPr>
          <w:rFonts w:ascii="Arial" w:cs="Arial" w:eastAsia="Arial" w:hAnsi="Arial"/>
          <w:sz w:val="22"/>
          <w:szCs w:val="22"/>
        </w:rPr>
        <w:t xml:space="preserve">— Logo, color, typography, imagery, design language</w:t>
      </w:r>
    </w:p>
    <w:p>
      <w:pPr>
        <w:pStyle w:val="ListParagraph"/>
        <w:numPr>
          <w:ilvl w:val="0"/>
          <w:numId w:val="2"/>
        </w:numPr>
        <w:spacing w:after="40"/>
      </w:pPr>
      <w:r>
        <w:rPr>
          <w:rFonts w:ascii="Arial" w:cs="Arial" w:eastAsia="Arial" w:hAnsi="Arial"/>
          <w:b/>
          <w:bCs/>
          <w:sz w:val="22"/>
          <w:szCs w:val="22"/>
        </w:rPr>
        <w:t xml:space="preserve">Verbal Identity &amp; Tone of Voice </w:t>
      </w:r>
      <w:r>
        <w:rPr>
          <w:rFonts w:ascii="Arial" w:cs="Arial" w:eastAsia="Arial" w:hAnsi="Arial"/>
          <w:sz w:val="22"/>
          <w:szCs w:val="22"/>
        </w:rPr>
        <w:t xml:space="preserve">— Language patterns, vocabulary, personality</w:t>
      </w:r>
    </w:p>
    <w:p>
      <w:pPr>
        <w:pStyle w:val="ListParagraph"/>
        <w:numPr>
          <w:ilvl w:val="0"/>
          <w:numId w:val="2"/>
        </w:numPr>
        <w:spacing w:after="40"/>
      </w:pPr>
      <w:r>
        <w:rPr>
          <w:rFonts w:ascii="Arial" w:cs="Arial" w:eastAsia="Arial" w:hAnsi="Arial"/>
          <w:b/>
          <w:bCs/>
          <w:sz w:val="22"/>
          <w:szCs w:val="22"/>
        </w:rPr>
        <w:t xml:space="preserve">Product &amp; Experience Perception </w:t>
      </w:r>
      <w:r>
        <w:rPr>
          <w:rFonts w:ascii="Arial" w:cs="Arial" w:eastAsia="Arial" w:hAnsi="Arial"/>
          <w:sz w:val="22"/>
          <w:szCs w:val="22"/>
        </w:rPr>
        <w:t xml:space="preserve">— How the brand shows up in the actual product</w:t>
      </w:r>
    </w:p>
    <w:p>
      <w:pPr>
        <w:pStyle w:val="ListParagraph"/>
        <w:numPr>
          <w:ilvl w:val="0"/>
          <w:numId w:val="2"/>
        </w:numPr>
        <w:spacing w:after="40"/>
      </w:pPr>
      <w:r>
        <w:rPr>
          <w:rFonts w:ascii="Arial" w:cs="Arial" w:eastAsia="Arial" w:hAnsi="Arial"/>
          <w:b/>
          <w:bCs/>
          <w:sz w:val="22"/>
          <w:szCs w:val="22"/>
        </w:rPr>
        <w:t xml:space="preserve">Market Sentiment &amp; Reputation </w:t>
      </w:r>
      <w:r>
        <w:rPr>
          <w:rFonts w:ascii="Arial" w:cs="Arial" w:eastAsia="Arial" w:hAnsi="Arial"/>
          <w:sz w:val="22"/>
          <w:szCs w:val="22"/>
        </w:rPr>
        <w:t xml:space="preserve">— What customers, analysts, and the market say</w:t>
      </w:r>
    </w:p>
    <w:p>
      <w:pPr>
        <w:pStyle w:val="ListParagraph"/>
        <w:numPr>
          <w:ilvl w:val="0"/>
          <w:numId w:val="2"/>
        </w:numPr>
        <w:spacing w:after="40"/>
      </w:pPr>
      <w:r>
        <w:rPr>
          <w:rFonts w:ascii="Arial" w:cs="Arial" w:eastAsia="Arial" w:hAnsi="Arial"/>
          <w:b/>
          <w:bCs/>
          <w:sz w:val="22"/>
          <w:szCs w:val="22"/>
        </w:rPr>
        <w:t xml:space="preserve">Competitive Scorecard &amp; Strategic Takeaways </w:t>
      </w:r>
      <w:r>
        <w:rPr>
          <w:rFonts w:ascii="Arial" w:cs="Arial" w:eastAsia="Arial" w:hAnsi="Arial"/>
          <w:sz w:val="22"/>
          <w:szCs w:val="22"/>
        </w:rPr>
        <w:t xml:space="preserve">— Summary scoring and implications for your rebrand</w:t>
      </w:r>
    </w:p>
    <w:p>
      <w:pPr>
        <w:spacing w:before="120" w:after="120"/>
      </w:pPr>
    </w:p>
    <w:p>
      <w:pPr>
        <w:spacing w:after="160"/>
      </w:pPr>
      <w:r>
        <w:rPr>
          <w:rFonts w:ascii="Arial" w:cs="Arial" w:eastAsia="Arial" w:hAnsi="Arial"/>
          <w:i/>
          <w:iCs/>
          <w:color w:val="999999"/>
          <w:sz w:val="20"/>
          <w:szCs w:val="20"/>
        </w:rPr>
        <w:t xml:space="preserve">Gray italic text throughout the document indicates placeholder content and analyst prompts. Replace these with your findings as you conduct the audit.</w:t>
      </w:r>
    </w:p>
    <w:p>
      <w:r>
        <w:br w:type="page"/>
      </w:r>
    </w:p>
    <w:p>
      <w:pPr>
        <w:shd w:fill="1B2A4A" w:val="clear"/>
        <w:spacing w:before="360" w:after="160"/>
      </w:pPr>
      <w:r>
        <w:rPr>
          <w:rFonts w:ascii="Arial" w:cs="Arial" w:eastAsia="Arial" w:hAnsi="Arial"/>
          <w:b/>
          <w:bCs/>
          <w:color w:val="FFFFFF"/>
          <w:sz w:val="26"/>
          <w:szCs w:val="26"/>
        </w:rPr>
        <w:t xml:space="preserve">  1</w:t>
      </w:r>
    </w:p>
    <w:p>
      <w:pPr>
        <w:pStyle w:val="Heading1"/>
      </w:pPr>
      <w:r>
        <w:t xml:space="preserve">Company Snapshot</w:t>
      </w:r>
    </w:p>
    <w:p>
      <w:pPr>
        <w:spacing w:after="200"/>
      </w:pPr>
      <w:r>
        <w:rPr>
          <w:rFonts w:ascii="Arial" w:cs="Arial" w:eastAsia="Arial" w:hAnsi="Arial"/>
          <w:i/>
          <w:iCs/>
          <w:color w:val="999999"/>
          <w:sz w:val="20"/>
          <w:szCs w:val="20"/>
        </w:rPr>
        <w:t xml:space="preserve">Establish a baseline understanding of who this competitor is, their scale, and their strategic position in the market.</w:t>
      </w:r>
    </w:p>
    <w:p>
      <w:pPr>
        <w:pStyle w:val="Heading2"/>
      </w:pPr>
      <w:r>
        <w:t xml:space="preserve">1.1  Company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Company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[Full legal / brand name]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Headquarters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[City, State/Country]</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Founded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[Year]</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Company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[Series A / Growth / Public / etc.]</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Employees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[Approx. headcount or range]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Annual Revenue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[Known, estimated, or funding raised]</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Key Investors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[Notable investors / PE / acquirers]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Website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[URL]</w:t>
            </w:r>
          </w:p>
        </w:tc>
      </w:tr>
    </w:tbl>
    <w:p>
      <w:pPr>
        <w:spacing w:before="120" w:after="120"/>
      </w:pPr>
    </w:p>
    <w:p>
      <w:pPr>
        <w:pStyle w:val="Heading2"/>
      </w:pPr>
      <w:r>
        <w:t xml:space="preserve">1.2  Product &amp; Market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Core Product(s)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[Primary product or platform name and brief description]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Healthcare Vertical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Clinical workflows, RCM, population health, diagnostics, EHR integration]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AI Capabilities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NLP, predictive analytics, computer vision, LLM-based tools]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Target Buyer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CIO, CMIO, VP of Operations, clinical leadership]</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Target End User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[e.g., physicians, nurses, coders, administrators]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Key Integrations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[EHR systems, data platforms, regulatory bodies]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Regulatory / Compliance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[HIPAA, SOC 2, FDA clearance, HITRUST, etc.]</w:t>
            </w:r>
          </w:p>
        </w:tc>
      </w:tr>
    </w:tbl>
    <w:p>
      <w:pPr>
        <w:spacing w:before="120" w:after="120"/>
      </w:pPr>
    </w:p>
    <w:p>
      <w:pPr>
        <w:pStyle w:val="Heading2"/>
      </w:pPr>
      <w:r>
        <w:t xml:space="preserve">1.3  Strategic Narrative</w:t>
      </w:r>
    </w:p>
    <w:p>
      <w:pPr>
        <w:spacing w:after="200"/>
      </w:pPr>
      <w:r>
        <w:rPr>
          <w:rFonts w:ascii="Arial" w:cs="Arial" w:eastAsia="Arial" w:hAnsi="Arial"/>
          <w:i/>
          <w:iCs/>
          <w:color w:val="999999"/>
          <w:sz w:val="20"/>
          <w:szCs w:val="20"/>
        </w:rPr>
        <w:t xml:space="preserve">How does this company describe itself to the market? What is their origin story? What mission or vision do they publicly articulate? Capture verbatim language from their About page, press releases, and investor materials.</w:t>
      </w:r>
    </w:p>
    <w:p>
      <w:pPr>
        <w:spacing w:after="100"/>
      </w:pPr>
      <w:r>
        <w:rPr>
          <w:rFonts w:ascii="Arial" w:cs="Arial" w:eastAsia="Arial" w:hAnsi="Arial"/>
          <w:b/>
          <w:bCs/>
          <w:color w:val="1B2A4A"/>
          <w:sz w:val="20"/>
          <w:szCs w:val="20"/>
        </w:rPr>
        <w:t xml:space="preserve">Mission / Vision Statement:</w:t>
      </w:r>
    </w:p>
    <w:p>
      <w:pPr>
        <w:spacing w:after="100"/>
      </w:pPr>
      <w:r>
        <w:rPr>
          <w:rFonts w:ascii="Arial" w:cs="Arial" w:eastAsia="Arial" w:hAnsi="Arial"/>
          <w:i/>
          <w:iCs/>
          <w:color w:val="999999"/>
          <w:sz w:val="20"/>
          <w:szCs w:val="20"/>
        </w:rPr>
        <w:t xml:space="preserve">[Paste verbatim from website or public materials]</w:t>
      </w:r>
    </w:p>
    <w:p>
      <w:pPr>
        <w:spacing w:before="60" w:after="60"/>
      </w:pPr>
    </w:p>
    <w:p>
      <w:pPr>
        <w:spacing w:after="100"/>
      </w:pPr>
      <w:r>
        <w:rPr>
          <w:rFonts w:ascii="Arial" w:cs="Arial" w:eastAsia="Arial" w:hAnsi="Arial"/>
          <w:b/>
          <w:bCs/>
          <w:color w:val="1B2A4A"/>
          <w:sz w:val="20"/>
          <w:szCs w:val="20"/>
        </w:rPr>
        <w:t xml:space="preserve">Origin / Founder Story:</w:t>
      </w:r>
    </w:p>
    <w:p>
      <w:pPr>
        <w:spacing w:after="100"/>
      </w:pPr>
      <w:r>
        <w:rPr>
          <w:rFonts w:ascii="Arial" w:cs="Arial" w:eastAsia="Arial" w:hAnsi="Arial"/>
          <w:i/>
          <w:iCs/>
          <w:color w:val="999999"/>
          <w:sz w:val="20"/>
          <w:szCs w:val="20"/>
        </w:rPr>
        <w:t xml:space="preserve">[How do they tell their founding story? Clinical background? Tech pedigree? Personal health experience?]</w:t>
      </w:r>
    </w:p>
    <w:p>
      <w:pPr>
        <w:spacing w:before="60" w:after="60"/>
      </w:pPr>
    </w:p>
    <w:p>
      <w:pPr>
        <w:spacing w:after="100"/>
      </w:pPr>
      <w:r>
        <w:rPr>
          <w:rFonts w:ascii="Arial" w:cs="Arial" w:eastAsia="Arial" w:hAnsi="Arial"/>
          <w:b/>
          <w:bCs/>
          <w:color w:val="1B2A4A"/>
          <w:sz w:val="20"/>
          <w:szCs w:val="20"/>
        </w:rPr>
        <w:t xml:space="preserve">Strategic Positioning Statement:</w:t>
      </w:r>
    </w:p>
    <w:p>
      <w:pPr>
        <w:spacing w:after="100"/>
      </w:pPr>
      <w:r>
        <w:rPr>
          <w:rFonts w:ascii="Arial" w:cs="Arial" w:eastAsia="Arial" w:hAnsi="Arial"/>
          <w:i/>
          <w:iCs/>
          <w:color w:val="999999"/>
          <w:sz w:val="20"/>
          <w:szCs w:val="20"/>
        </w:rPr>
        <w:t xml:space="preserve">[In one sentence, what does this company want the market to believe about them?]</w:t>
      </w:r>
    </w:p>
    <w:p>
      <w:r>
        <w:br w:type="page"/>
      </w:r>
    </w:p>
    <w:p>
      <w:pPr>
        <w:shd w:fill="1B2A4A" w:val="clear"/>
        <w:spacing w:before="360" w:after="160"/>
      </w:pPr>
      <w:r>
        <w:rPr>
          <w:rFonts w:ascii="Arial" w:cs="Arial" w:eastAsia="Arial" w:hAnsi="Arial"/>
          <w:b/>
          <w:bCs/>
          <w:color w:val="FFFFFF"/>
          <w:sz w:val="26"/>
          <w:szCs w:val="26"/>
        </w:rPr>
        <w:t xml:space="preserve">  2</w:t>
      </w:r>
    </w:p>
    <w:p>
      <w:pPr>
        <w:pStyle w:val="Heading1"/>
      </w:pPr>
      <w:r>
        <w:t xml:space="preserve">Brand Positioning &amp; Narrative</w:t>
      </w:r>
    </w:p>
    <w:p>
      <w:pPr>
        <w:spacing w:after="200"/>
      </w:pPr>
      <w:r>
        <w:rPr>
          <w:rFonts w:ascii="Arial" w:cs="Arial" w:eastAsia="Arial" w:hAnsi="Arial"/>
          <w:i/>
          <w:iCs/>
          <w:color w:val="999999"/>
          <w:sz w:val="20"/>
          <w:szCs w:val="20"/>
        </w:rPr>
        <w:t xml:space="preserve">Analyze how this competitor positions their brand in the market. This section is about the story they tell and the space they try to own.</w:t>
      </w:r>
    </w:p>
    <w:p>
      <w:pPr>
        <w:pStyle w:val="Heading2"/>
      </w:pPr>
      <w:r>
        <w:t xml:space="preserve">2.1  Value Proposition</w:t>
      </w:r>
    </w:p>
    <w:p>
      <w:pPr>
        <w:spacing w:after="100"/>
      </w:pPr>
      <w:r>
        <w:rPr>
          <w:rFonts w:ascii="Arial" w:cs="Arial" w:eastAsia="Arial" w:hAnsi="Arial"/>
          <w:b/>
          <w:bCs/>
          <w:color w:val="1B2A4A"/>
          <w:sz w:val="20"/>
          <w:szCs w:val="20"/>
        </w:rPr>
        <w:t xml:space="preserve">Primary Value Proposition:</w:t>
      </w:r>
    </w:p>
    <w:p>
      <w:pPr>
        <w:spacing w:after="100"/>
      </w:pPr>
      <w:r>
        <w:rPr>
          <w:rFonts w:ascii="Arial" w:cs="Arial" w:eastAsia="Arial" w:hAnsi="Arial"/>
          <w:i/>
          <w:iCs/>
          <w:color w:val="999999"/>
          <w:sz w:val="20"/>
          <w:szCs w:val="20"/>
        </w:rPr>
        <w:t xml:space="preserve">[What is the #1 promise they make? e.g., “Reduce clinician burnout with ambient AI documentation”]</w:t>
      </w:r>
    </w:p>
    <w:p>
      <w:pPr>
        <w:spacing w:before="60" w:after="60"/>
      </w:pPr>
    </w:p>
    <w:p>
      <w:pPr>
        <w:spacing w:after="100"/>
      </w:pPr>
      <w:r>
        <w:rPr>
          <w:rFonts w:ascii="Arial" w:cs="Arial" w:eastAsia="Arial" w:hAnsi="Arial"/>
          <w:b/>
          <w:bCs/>
          <w:color w:val="1B2A4A"/>
          <w:sz w:val="20"/>
          <w:szCs w:val="20"/>
        </w:rPr>
        <w:t xml:space="preserve">Supporting Value Props:</w:t>
      </w:r>
    </w:p>
    <w:p>
      <w:pPr>
        <w:pStyle w:val="ListParagraph"/>
        <w:numPr>
          <w:ilvl w:val="0"/>
          <w:numId w:val="3"/>
        </w:numPr>
        <w:spacing w:after="40"/>
      </w:pPr>
      <w:r>
        <w:rPr>
          <w:rFonts w:ascii="Arial" w:cs="Arial" w:eastAsia="Arial" w:hAnsi="Arial"/>
          <w:i/>
          <w:iCs/>
          <w:color w:val="999999"/>
          <w:sz w:val="20"/>
          <w:szCs w:val="20"/>
        </w:rPr>
        <w:t xml:space="preserve">[Value prop 2 — e.g., “40% reduction in documentation time”]</w:t>
      </w:r>
    </w:p>
    <w:p>
      <w:pPr>
        <w:pStyle w:val="ListParagraph"/>
        <w:numPr>
          <w:ilvl w:val="0"/>
          <w:numId w:val="3"/>
        </w:numPr>
        <w:spacing w:after="40"/>
      </w:pPr>
      <w:r>
        <w:rPr>
          <w:rFonts w:ascii="Arial" w:cs="Arial" w:eastAsia="Arial" w:hAnsi="Arial"/>
          <w:i/>
          <w:iCs/>
          <w:color w:val="999999"/>
          <w:sz w:val="20"/>
          <w:szCs w:val="20"/>
        </w:rPr>
        <w:t xml:space="preserve">[Value prop 3 — e.g., “Seamless EHR integration”]</w:t>
      </w:r>
    </w:p>
    <w:p>
      <w:pPr>
        <w:pStyle w:val="ListParagraph"/>
        <w:numPr>
          <w:ilvl w:val="0"/>
          <w:numId w:val="3"/>
        </w:numPr>
        <w:spacing w:after="40"/>
      </w:pPr>
      <w:r>
        <w:rPr>
          <w:rFonts w:ascii="Arial" w:cs="Arial" w:eastAsia="Arial" w:hAnsi="Arial"/>
          <w:i/>
          <w:iCs/>
          <w:color w:val="999999"/>
          <w:sz w:val="20"/>
          <w:szCs w:val="20"/>
        </w:rPr>
        <w:t xml:space="preserve">[Value prop 4]</w:t>
      </w:r>
    </w:p>
    <w:p>
      <w:pPr>
        <w:spacing w:before="120" w:after="120"/>
      </w:pPr>
    </w:p>
    <w:p>
      <w:pPr>
        <w:pStyle w:val="Heading2"/>
      </w:pPr>
      <w:r>
        <w:t xml:space="preserve">2.2  Positioning Axes</w:t>
      </w:r>
    </w:p>
    <w:p>
      <w:pPr>
        <w:spacing w:after="200"/>
      </w:pPr>
      <w:r>
        <w:rPr>
          <w:rFonts w:ascii="Arial" w:cs="Arial" w:eastAsia="Arial" w:hAnsi="Arial"/>
          <w:i/>
          <w:iCs/>
          <w:color w:val="999999"/>
          <w:sz w:val="20"/>
          <w:szCs w:val="20"/>
        </w:rPr>
        <w:t xml:space="preserve">Where does this competitor sit on key positioning spectrums? Mark their approximate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Spectrum</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 Anchor</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Right Anchor</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Innovation vs. Trust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Cutting-edge / first-mover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Proven / evidence-based</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Clinical vs. Operational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Clinician-facing tools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Back-office / admin focus</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Platform vs. Point Solution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Broad platform play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Narrow deep solution</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Enterprise vs. SMB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Large health systems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Independent practices / SMBs</w:t>
            </w:r>
          </w:p>
        </w:tc>
      </w:tr>
      <w:tr>
        <w:tc>
          <w:tcPr>
            <w:tcW w:type="dxa" w:w="312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AI-Forward vs. AI-Subtle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AI is the brand identity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AI is behind the scenes</w:t>
            </w:r>
          </w:p>
        </w:tc>
      </w:tr>
    </w:tbl>
    <w:p>
      <w:pPr>
        <w:spacing w:before="60" w:after="60"/>
      </w:pPr>
    </w:p>
    <w:p>
      <w:pPr>
        <w:spacing w:after="100"/>
      </w:pPr>
      <w:r>
        <w:rPr>
          <w:rFonts w:ascii="Arial" w:cs="Arial" w:eastAsia="Arial" w:hAnsi="Arial"/>
          <w:b/>
          <w:bCs/>
          <w:color w:val="1B2A4A"/>
          <w:sz w:val="20"/>
          <w:szCs w:val="20"/>
        </w:rPr>
        <w:t xml:space="preserve">Positioning Summary:</w:t>
      </w:r>
    </w:p>
    <w:p>
      <w:pPr>
        <w:spacing w:after="100"/>
      </w:pPr>
      <w:r>
        <w:rPr>
          <w:rFonts w:ascii="Arial" w:cs="Arial" w:eastAsia="Arial" w:hAnsi="Arial"/>
          <w:i/>
          <w:iCs/>
          <w:color w:val="999999"/>
          <w:sz w:val="20"/>
          <w:szCs w:val="20"/>
        </w:rPr>
        <w:t xml:space="preserve">[In 2–3 sentences, describe where this competitor has planted their flag. What territory are they trying to own?]</w:t>
      </w:r>
    </w:p>
    <w:p>
      <w:pPr>
        <w:spacing w:before="120" w:after="120"/>
      </w:pPr>
    </w:p>
    <w:p>
      <w:pPr>
        <w:pStyle w:val="Heading2"/>
      </w:pPr>
      <w:r>
        <w:t xml:space="preserve">2.3  Brand Promise vs. Reality</w:t>
      </w:r>
    </w:p>
    <w:p>
      <w:pPr>
        <w:spacing w:after="200"/>
      </w:pPr>
      <w:r>
        <w:rPr>
          <w:rFonts w:ascii="Arial" w:cs="Arial" w:eastAsia="Arial" w:hAnsi="Arial"/>
          <w:i/>
          <w:iCs/>
          <w:color w:val="999999"/>
          <w:sz w:val="20"/>
          <w:szCs w:val="20"/>
        </w:rPr>
        <w:t xml:space="preserve">Where is their brand promise well-supported by their actual product and customer experience? Where does it break down?</w:t>
      </w:r>
    </w:p>
    <w:p>
      <w:pPr>
        <w:spacing w:after="100"/>
      </w:pPr>
      <w:r>
        <w:rPr>
          <w:rFonts w:ascii="Arial" w:cs="Arial" w:eastAsia="Arial" w:hAnsi="Arial"/>
          <w:b/>
          <w:bCs/>
          <w:color w:val="1B2A4A"/>
          <w:sz w:val="20"/>
          <w:szCs w:val="20"/>
        </w:rPr>
        <w:t xml:space="preserve">Where the promise holds:</w:t>
      </w:r>
    </w:p>
    <w:p>
      <w:pPr>
        <w:spacing w:after="100"/>
      </w:pPr>
      <w:r>
        <w:rPr>
          <w:rFonts w:ascii="Arial" w:cs="Arial" w:eastAsia="Arial" w:hAnsi="Arial"/>
          <w:i/>
          <w:iCs/>
          <w:color w:val="999999"/>
          <w:sz w:val="20"/>
          <w:szCs w:val="20"/>
        </w:rPr>
        <w:t xml:space="preserve">[Evidence from product, reviews, case studies that supports their brand claims]</w:t>
      </w:r>
    </w:p>
    <w:p>
      <w:pPr>
        <w:spacing w:before="60" w:after="60"/>
      </w:pPr>
    </w:p>
    <w:p>
      <w:pPr>
        <w:spacing w:after="100"/>
      </w:pPr>
      <w:r>
        <w:rPr>
          <w:rFonts w:ascii="Arial" w:cs="Arial" w:eastAsia="Arial" w:hAnsi="Arial"/>
          <w:b/>
          <w:bCs/>
          <w:color w:val="1B2A4A"/>
          <w:sz w:val="20"/>
          <w:szCs w:val="20"/>
        </w:rPr>
        <w:t xml:space="preserve">Where the promise breaks:</w:t>
      </w:r>
    </w:p>
    <w:p>
      <w:pPr>
        <w:spacing w:after="100"/>
      </w:pPr>
      <w:r>
        <w:rPr>
          <w:rFonts w:ascii="Arial" w:cs="Arial" w:eastAsia="Arial" w:hAnsi="Arial"/>
          <w:i/>
          <w:iCs/>
          <w:color w:val="999999"/>
          <w:sz w:val="20"/>
          <w:szCs w:val="20"/>
        </w:rPr>
        <w:t xml:space="preserve">[Evidence from reviews, complaints, product gaps that undermines their claims]</w:t>
      </w:r>
    </w:p>
    <w:p>
      <w:r>
        <w:br w:type="page"/>
      </w:r>
    </w:p>
    <w:p>
      <w:pPr>
        <w:shd w:fill="1B2A4A" w:val="clear"/>
        <w:spacing w:before="360" w:after="160"/>
      </w:pPr>
      <w:r>
        <w:rPr>
          <w:rFonts w:ascii="Arial" w:cs="Arial" w:eastAsia="Arial" w:hAnsi="Arial"/>
          <w:b/>
          <w:bCs/>
          <w:color w:val="FFFFFF"/>
          <w:sz w:val="26"/>
          <w:szCs w:val="26"/>
        </w:rPr>
        <w:t xml:space="preserve">  3</w:t>
      </w:r>
    </w:p>
    <w:p>
      <w:pPr>
        <w:pStyle w:val="Heading1"/>
      </w:pPr>
      <w:r>
        <w:t xml:space="preserve">Messaging Architecture</w:t>
      </w:r>
    </w:p>
    <w:p>
      <w:pPr>
        <w:spacing w:after="200"/>
      </w:pPr>
      <w:r>
        <w:rPr>
          <w:rFonts w:ascii="Arial" w:cs="Arial" w:eastAsia="Arial" w:hAnsi="Arial"/>
          <w:i/>
          <w:iCs/>
          <w:color w:val="999999"/>
          <w:sz w:val="20"/>
          <w:szCs w:val="20"/>
        </w:rPr>
        <w:t xml:space="preserve">Deconstruct how their messaging is structured across channels. What do they lead with? What proof points do they lean on?</w:t>
      </w:r>
    </w:p>
    <w:p>
      <w:pPr>
        <w:pStyle w:val="Heading2"/>
      </w:pPr>
      <w:r>
        <w:t xml:space="preserve">3.1  Homepage Messaging Hierarchy</w:t>
      </w:r>
    </w:p>
    <w:p>
      <w:pPr>
        <w:spacing w:after="200"/>
      </w:pPr>
      <w:r>
        <w:rPr>
          <w:rFonts w:ascii="Arial" w:cs="Arial" w:eastAsia="Arial" w:hAnsi="Arial"/>
          <w:i/>
          <w:iCs/>
          <w:color w:val="999999"/>
          <w:sz w:val="20"/>
          <w:szCs w:val="20"/>
        </w:rPr>
        <w:t xml:space="preserve">Capture the exact messaging from their homepage in order of appearance. This reveals their communication priorities.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Message (Verbatim)</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Message Type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headline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[Exact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[Benefit / Feature / Proof / Emotion]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Hero subhead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[Exact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[Benefit / Feature / Proof / Emotion]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First section header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[Exact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[Benefit / Feature / Proof / Emotion]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Second section header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[Exact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[Benefit / Feature / Proof / Emotion]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CTA language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[Exact text]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[Benefit / Feature / Proof / Emotion]</w:t>
            </w:r>
          </w:p>
        </w:tc>
      </w:tr>
    </w:tbl>
    <w:p>
      <w:pPr>
        <w:spacing w:before="120" w:after="120"/>
      </w:pPr>
    </w:p>
    <w:p>
      <w:pPr>
        <w:pStyle w:val="Heading2"/>
      </w:pPr>
      <w:r>
        <w:t xml:space="preserve">3.2  Key Proof Points &amp; Claims</w:t>
      </w:r>
    </w:p>
    <w:p>
      <w:pPr>
        <w:spacing w:after="200"/>
      </w:pPr>
      <w:r>
        <w:rPr>
          <w:rFonts w:ascii="Arial" w:cs="Arial" w:eastAsia="Arial" w:hAnsi="Arial"/>
          <w:i/>
          <w:iCs/>
          <w:color w:val="999999"/>
          <w:sz w:val="20"/>
          <w:szCs w:val="20"/>
        </w:rPr>
        <w:t xml:space="preserve">What evidence do they use to back up their brand claims? Stats, case studies, certifications, partnerships.</w:t>
      </w:r>
    </w:p>
    <w:p>
      <w:pPr>
        <w:pStyle w:val="ListParagraph"/>
        <w:numPr>
          <w:ilvl w:val="0"/>
          <w:numId w:val="4"/>
        </w:numPr>
        <w:spacing w:after="60"/>
      </w:pPr>
      <w:r>
        <w:rPr>
          <w:rFonts w:ascii="Arial" w:cs="Arial" w:eastAsia="Arial" w:hAnsi="Arial"/>
          <w:i/>
          <w:iCs/>
          <w:color w:val="999999"/>
          <w:sz w:val="20"/>
          <w:szCs w:val="20"/>
        </w:rPr>
        <w:t xml:space="preserve">[Proof point 1 — e.g., “Used by 3,000+ healthcare organizations”]</w:t>
      </w:r>
    </w:p>
    <w:p>
      <w:pPr>
        <w:pStyle w:val="ListParagraph"/>
        <w:numPr>
          <w:ilvl w:val="0"/>
          <w:numId w:val="4"/>
        </w:numPr>
        <w:spacing w:after="60"/>
      </w:pPr>
      <w:r>
        <w:rPr>
          <w:rFonts w:ascii="Arial" w:cs="Arial" w:eastAsia="Arial" w:hAnsi="Arial"/>
          <w:i/>
          <w:iCs/>
          <w:color w:val="999999"/>
          <w:sz w:val="20"/>
          <w:szCs w:val="20"/>
        </w:rPr>
        <w:t xml:space="preserve">[Proof point 2 — e.g., “98% accuracy rate in clinical documentation”]</w:t>
      </w:r>
    </w:p>
    <w:p>
      <w:pPr>
        <w:pStyle w:val="ListParagraph"/>
        <w:numPr>
          <w:ilvl w:val="0"/>
          <w:numId w:val="4"/>
        </w:numPr>
        <w:spacing w:after="60"/>
      </w:pPr>
      <w:r>
        <w:rPr>
          <w:rFonts w:ascii="Arial" w:cs="Arial" w:eastAsia="Arial" w:hAnsi="Arial"/>
          <w:i/>
          <w:iCs/>
          <w:color w:val="999999"/>
          <w:sz w:val="20"/>
          <w:szCs w:val="20"/>
        </w:rPr>
        <w:t xml:space="preserve">[Proof point 3 — e.g., “Partnership with Epic / Cerner”]</w:t>
      </w:r>
    </w:p>
    <w:p>
      <w:pPr>
        <w:pStyle w:val="ListParagraph"/>
        <w:numPr>
          <w:ilvl w:val="0"/>
          <w:numId w:val="4"/>
        </w:numPr>
        <w:spacing w:after="60"/>
      </w:pPr>
      <w:r>
        <w:rPr>
          <w:rFonts w:ascii="Arial" w:cs="Arial" w:eastAsia="Arial" w:hAnsi="Arial"/>
          <w:i/>
          <w:iCs/>
          <w:color w:val="999999"/>
          <w:sz w:val="20"/>
          <w:szCs w:val="20"/>
        </w:rPr>
        <w:t xml:space="preserve">[Proof point 4]</w:t>
      </w:r>
    </w:p>
    <w:p>
      <w:pPr>
        <w:pStyle w:val="ListParagraph"/>
        <w:numPr>
          <w:ilvl w:val="0"/>
          <w:numId w:val="4"/>
        </w:numPr>
        <w:spacing w:after="60"/>
      </w:pPr>
      <w:r>
        <w:rPr>
          <w:rFonts w:ascii="Arial" w:cs="Arial" w:eastAsia="Arial" w:hAnsi="Arial"/>
          <w:i/>
          <w:iCs/>
          <w:color w:val="999999"/>
          <w:sz w:val="20"/>
          <w:szCs w:val="20"/>
        </w:rPr>
        <w:t xml:space="preserve">[Proof point 5]</w:t>
      </w:r>
    </w:p>
    <w:p>
      <w:pPr>
        <w:spacing w:before="120" w:after="120"/>
      </w:pPr>
    </w:p>
    <w:p>
      <w:pPr>
        <w:pStyle w:val="Heading2"/>
      </w:pPr>
      <w:r>
        <w:t xml:space="preserve">3.3  Channel-Specific Messaging</w:t>
      </w:r>
    </w:p>
    <w:p>
      <w:pPr>
        <w:spacing w:after="200"/>
      </w:pPr>
      <w:r>
        <w:rPr>
          <w:rFonts w:ascii="Arial" w:cs="Arial" w:eastAsia="Arial" w:hAnsi="Arial"/>
          <w:i/>
          <w:iCs/>
          <w:color w:val="999999"/>
          <w:sz w:val="20"/>
          <w:szCs w:val="20"/>
        </w:rPr>
        <w:t xml:space="preserve">How does their messaging shift across channels? Note differences in tone, emphasis, and audience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Primary Message / Tone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Notable Patterns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Website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LinkedIn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Twitter /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Paid Search / Ads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Sales Collateral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Conference / 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 / Media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[Key message and tone]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bl>
    <w:p>
      <w:r>
        <w:br w:type="page"/>
      </w:r>
    </w:p>
    <w:p>
      <w:pPr>
        <w:shd w:fill="1B2A4A" w:val="clear"/>
        <w:spacing w:before="360" w:after="160"/>
      </w:pPr>
      <w:r>
        <w:rPr>
          <w:rFonts w:ascii="Arial" w:cs="Arial" w:eastAsia="Arial" w:hAnsi="Arial"/>
          <w:b/>
          <w:bCs/>
          <w:color w:val="FFFFFF"/>
          <w:sz w:val="26"/>
          <w:szCs w:val="26"/>
        </w:rPr>
        <w:t xml:space="preserve">  4</w:t>
      </w:r>
    </w:p>
    <w:p>
      <w:pPr>
        <w:pStyle w:val="Heading1"/>
      </w:pPr>
      <w:r>
        <w:t xml:space="preserve">Visual Identity System</w:t>
      </w:r>
    </w:p>
    <w:p>
      <w:pPr>
        <w:spacing w:after="200"/>
      </w:pPr>
      <w:r>
        <w:rPr>
          <w:rFonts w:ascii="Arial" w:cs="Arial" w:eastAsia="Arial" w:hAnsi="Arial"/>
          <w:i/>
          <w:iCs/>
          <w:color w:val="999999"/>
          <w:sz w:val="20"/>
          <w:szCs w:val="20"/>
        </w:rPr>
        <w:t xml:space="preserve">Audit every visual element of their brand. Capture screenshots, hex codes, and specific observations. This section is critical for identifying visual white space.</w:t>
      </w:r>
    </w:p>
    <w:p>
      <w:pPr>
        <w:pStyle w:val="Heading2"/>
      </w:pPr>
      <w:r>
        <w:t xml:space="preserve">4.1  Logo &amp; 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Logo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[Wordmark / Lettermark / Symbol / Combo / Emblem]</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Logo Construction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[Describe: geometric, organic, abstract, literal, etc.]</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Logo Flexibility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[Do they have responsive versions? Dark/light variants? Icon-only?]</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Favicon / App Icon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[Describe what they use at small sizes]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Logo Impression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[What feeling does it convey? Modern? Clinical? Warm? Corporate?]</w:t>
            </w:r>
          </w:p>
        </w:tc>
      </w:tr>
    </w:tbl>
    <w:p>
      <w:pPr>
        <w:spacing w:before="120" w:after="120"/>
      </w:pPr>
    </w:p>
    <w:p>
      <w:pPr>
        <w:pStyle w:val="Heading2"/>
      </w:pPr>
      <w:r>
        <w:t xml:space="preserve">4.2  Color Palette</w:t>
      </w:r>
    </w:p>
    <w:p>
      <w:pPr>
        <w:spacing w:after="200"/>
      </w:pPr>
      <w:r>
        <w:rPr>
          <w:rFonts w:ascii="Arial" w:cs="Arial" w:eastAsia="Arial" w:hAnsi="Arial"/>
          <w:i/>
          <w:iCs/>
          <w:color w:val="999999"/>
          <w:sz w:val="20"/>
          <w:szCs w:val="20"/>
        </w:rPr>
        <w:t xml:space="preserve">Extract exact hex codes from their website, product UI, and marketing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Color Name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Hex Code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Usage</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Primary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[Where used]</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Secondary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[Where used]</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Accent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[Where used]</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Neutral / Background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[Where used]</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Alert / Status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[#XXXXXX]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[Where used]</w:t>
            </w:r>
          </w:p>
        </w:tc>
      </w:tr>
    </w:tbl>
    <w:p>
      <w:pPr>
        <w:spacing w:before="60" w:after="60"/>
      </w:pPr>
    </w:p>
    <w:p>
      <w:pPr>
        <w:spacing w:after="100"/>
      </w:pPr>
      <w:r>
        <w:rPr>
          <w:rFonts w:ascii="Arial" w:cs="Arial" w:eastAsia="Arial" w:hAnsi="Arial"/>
          <w:b/>
          <w:bCs/>
          <w:color w:val="1B2A4A"/>
          <w:sz w:val="20"/>
          <w:szCs w:val="20"/>
        </w:rPr>
        <w:t xml:space="preserve">Color Strategy Assessment:</w:t>
      </w:r>
    </w:p>
    <w:p>
      <w:pPr>
        <w:spacing w:after="100"/>
      </w:pPr>
      <w:r>
        <w:rPr>
          <w:rFonts w:ascii="Arial" w:cs="Arial" w:eastAsia="Arial" w:hAnsi="Arial"/>
          <w:i/>
          <w:iCs/>
          <w:color w:val="999999"/>
          <w:sz w:val="20"/>
          <w:szCs w:val="20"/>
        </w:rPr>
        <w:t xml:space="preserve">[Is their palette safe/expected for healthcare (blues/greens) or differentiated? Does it signal trust, innovation, warmth, or authority?]</w:t>
      </w:r>
    </w:p>
    <w:p>
      <w:pPr>
        <w:spacing w:before="120" w:after="120"/>
      </w:pPr>
    </w:p>
    <w:p>
      <w:pPr>
        <w:pStyle w:val="Heading2"/>
      </w:pPr>
      <w:r>
        <w:t xml:space="preserve">4.3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Primary Typeface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[Font name — e.g., Inter, GT Walsheim, Neue Haas Grotesk]</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Secondary Typeface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[If used — often a serif or display face]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Type Classification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[Geometric sans / Humanist sans / Neo-grotesque / Serif / Mixed]</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Heading Treatment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[Weight, case, tracking, sizing patterns]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Body Treatment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[Size, line height, paragraph spacing]</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Typographic Personality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[Clean/modern? Warm/approachable? Clinical/authoritative?]</w:t>
            </w:r>
          </w:p>
        </w:tc>
      </w:tr>
    </w:tbl>
    <w:p>
      <w:pPr>
        <w:spacing w:before="120" w:after="120"/>
      </w:pPr>
    </w:p>
    <w:p>
      <w:pPr>
        <w:pStyle w:val="Heading2"/>
      </w:pPr>
      <w:r>
        <w:t xml:space="preserve">4.4  Imagery &amp; Illustration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Photography 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[Stock / custom? Diverse? Clinical settings? Lifestyle? Abstract?]</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Illustration Style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[Flat / 3D / isometric / hand-drawn / none?]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Iconography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[Line / filled / duotone? Custom or standard set?]</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Data Visualization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[How do they present charts, graphs, dashboards in marketing?]</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Motion / Animation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[Any micro-animations, video content, animated demos?]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Overall Visual Mood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[Describe the emotional impression of their visual system]</w:t>
            </w:r>
          </w:p>
        </w:tc>
      </w:tr>
    </w:tbl>
    <w:p>
      <w:r>
        <w:br w:type="page"/>
      </w:r>
    </w:p>
    <w:p>
      <w:pPr>
        <w:shd w:fill="1B2A4A" w:val="clear"/>
        <w:spacing w:before="360" w:after="160"/>
      </w:pPr>
      <w:r>
        <w:rPr>
          <w:rFonts w:ascii="Arial" w:cs="Arial" w:eastAsia="Arial" w:hAnsi="Arial"/>
          <w:b/>
          <w:bCs/>
          <w:color w:val="FFFFFF"/>
          <w:sz w:val="26"/>
          <w:szCs w:val="26"/>
        </w:rPr>
        <w:t xml:space="preserve">  5</w:t>
      </w:r>
    </w:p>
    <w:p>
      <w:pPr>
        <w:pStyle w:val="Heading1"/>
      </w:pPr>
      <w:r>
        <w:t xml:space="preserve">Verbal Identity &amp; Tone of Voice</w:t>
      </w:r>
    </w:p>
    <w:p>
      <w:pPr>
        <w:spacing w:after="200"/>
      </w:pPr>
      <w:r>
        <w:rPr>
          <w:rFonts w:ascii="Arial" w:cs="Arial" w:eastAsia="Arial" w:hAnsi="Arial"/>
          <w:i/>
          <w:iCs/>
          <w:color w:val="999999"/>
          <w:sz w:val="20"/>
          <w:szCs w:val="20"/>
        </w:rPr>
        <w:t xml:space="preserve">How does this brand sound? Language choices reveal as much about positioning as visual choices do.</w:t>
      </w:r>
    </w:p>
    <w:p>
      <w:pPr>
        <w:pStyle w:val="Heading2"/>
      </w:pPr>
      <w:r>
        <w:t xml:space="preserve">5.1  Tone Dimensions</w:t>
      </w:r>
    </w:p>
    <w:p>
      <w:pPr>
        <w:spacing w:after="200"/>
      </w:pPr>
      <w:r>
        <w:rPr>
          <w:rFonts w:ascii="Arial" w:cs="Arial" w:eastAsia="Arial" w:hAnsi="Arial"/>
          <w:i/>
          <w:iCs/>
          <w:color w:val="999999"/>
          <w:sz w:val="20"/>
          <w:szCs w:val="20"/>
        </w:rPr>
        <w:t xml:space="preserve">Rate where their tone falls on each spectrum. Use evidence from website copy, blog posts, social, and sales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Left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Right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 (1–5)</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Formality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Formal / Corporate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Casual / Conversational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999999"/>
                <w:sz w:val="20"/>
                <w:szCs w:val="20"/>
              </w:rPr>
              <w:t xml:space="preserve">_ / 5</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Complexity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Technical / Jargon-heavy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Plain language / Accessible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999999"/>
                <w:sz w:val="20"/>
                <w:szCs w:val="20"/>
              </w:rPr>
              <w:t xml:space="preserve">_ / 5</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Emotion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Rational / Data-driven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Emotional / Story-driven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999999"/>
                <w:sz w:val="20"/>
                <w:szCs w:val="20"/>
              </w:rPr>
              <w:t xml:space="preserve">_ / 5</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Authority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Humble / Peer-level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Authoritative / Expert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999999"/>
                <w:sz w:val="20"/>
                <w:szCs w:val="20"/>
              </w:rPr>
              <w:t xml:space="preserve">_ / 5</w:t>
            </w:r>
          </w:p>
        </w:tc>
      </w:tr>
      <w:tr>
        <w:tc>
          <w:tcPr>
            <w:tcW w:type="dxa" w:w="234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Energy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Calm / Measured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99999"/>
                <w:sz w:val="20"/>
                <w:szCs w:val="20"/>
              </w:rPr>
              <w:t xml:space="preserve">Bold / Energetic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i/>
                <w:iCs/>
                <w:color w:val="999999"/>
                <w:sz w:val="20"/>
                <w:szCs w:val="20"/>
              </w:rPr>
              <w:t xml:space="preserve">_ / 5</w:t>
            </w:r>
          </w:p>
        </w:tc>
      </w:tr>
    </w:tbl>
    <w:p>
      <w:pPr>
        <w:spacing w:before="120" w:after="120"/>
      </w:pPr>
    </w:p>
    <w:p>
      <w:pPr>
        <w:pStyle w:val="Heading2"/>
      </w:pPr>
      <w:r>
        <w:t xml:space="preserve">5.2  Language Patterns</w:t>
      </w:r>
    </w:p>
    <w:p>
      <w:pPr>
        <w:spacing w:after="100"/>
      </w:pPr>
      <w:r>
        <w:rPr>
          <w:rFonts w:ascii="Arial" w:cs="Arial" w:eastAsia="Arial" w:hAnsi="Arial"/>
          <w:b/>
          <w:bCs/>
          <w:color w:val="1B2A4A"/>
          <w:sz w:val="20"/>
          <w:szCs w:val="20"/>
        </w:rPr>
        <w:t xml:space="preserve">Signature Vocabulary:</w:t>
      </w:r>
    </w:p>
    <w:p>
      <w:pPr>
        <w:spacing w:after="100"/>
      </w:pPr>
      <w:r>
        <w:rPr>
          <w:rFonts w:ascii="Arial" w:cs="Arial" w:eastAsia="Arial" w:hAnsi="Arial"/>
          <w:i/>
          <w:iCs/>
          <w:color w:val="999999"/>
          <w:sz w:val="20"/>
          <w:szCs w:val="20"/>
        </w:rPr>
        <w:t xml:space="preserve">[What words do they repeat? e.g., “ambient,” “augment,” “intelligent,” “seamless,” “empowering”]</w:t>
      </w:r>
    </w:p>
    <w:p>
      <w:pPr>
        <w:spacing w:before="60" w:after="60"/>
      </w:pPr>
    </w:p>
    <w:p>
      <w:pPr>
        <w:spacing w:after="100"/>
      </w:pPr>
      <w:r>
        <w:rPr>
          <w:rFonts w:ascii="Arial" w:cs="Arial" w:eastAsia="Arial" w:hAnsi="Arial"/>
          <w:b/>
          <w:bCs/>
          <w:color w:val="1B2A4A"/>
          <w:sz w:val="20"/>
          <w:szCs w:val="20"/>
        </w:rPr>
        <w:t xml:space="preserve">Tagline / Slogans:</w:t>
      </w:r>
    </w:p>
    <w:p>
      <w:pPr>
        <w:spacing w:after="100"/>
      </w:pPr>
      <w:r>
        <w:rPr>
          <w:rFonts w:ascii="Arial" w:cs="Arial" w:eastAsia="Arial" w:hAnsi="Arial"/>
          <w:i/>
          <w:iCs/>
          <w:color w:val="999999"/>
          <w:sz w:val="20"/>
          <w:szCs w:val="20"/>
        </w:rPr>
        <w:t xml:space="preserve">[Current tagline and any campaign-level slogans]</w:t>
      </w:r>
    </w:p>
    <w:p>
      <w:pPr>
        <w:spacing w:before="60" w:after="60"/>
      </w:pPr>
    </w:p>
    <w:p>
      <w:pPr>
        <w:spacing w:after="100"/>
      </w:pPr>
      <w:r>
        <w:rPr>
          <w:rFonts w:ascii="Arial" w:cs="Arial" w:eastAsia="Arial" w:hAnsi="Arial"/>
          <w:b/>
          <w:bCs/>
          <w:color w:val="1B2A4A"/>
          <w:sz w:val="20"/>
          <w:szCs w:val="20"/>
        </w:rPr>
        <w:t xml:space="preserve">Naming Conventions:</w:t>
      </w:r>
    </w:p>
    <w:p>
      <w:pPr>
        <w:spacing w:after="100"/>
      </w:pPr>
      <w:r>
        <w:rPr>
          <w:rFonts w:ascii="Arial" w:cs="Arial" w:eastAsia="Arial" w:hAnsi="Arial"/>
          <w:i/>
          <w:iCs/>
          <w:color w:val="999999"/>
          <w:sz w:val="20"/>
          <w:szCs w:val="20"/>
        </w:rPr>
        <w:t xml:space="preserve">[How do they name products, features, tiers? e.g., clinical vs. technical language, made-up words vs. descriptive]</w:t>
      </w:r>
    </w:p>
    <w:p>
      <w:pPr>
        <w:spacing w:before="60" w:after="60"/>
      </w:pPr>
    </w:p>
    <w:p>
      <w:pPr>
        <w:spacing w:after="100"/>
      </w:pPr>
      <w:r>
        <w:rPr>
          <w:rFonts w:ascii="Arial" w:cs="Arial" w:eastAsia="Arial" w:hAnsi="Arial"/>
          <w:b/>
          <w:bCs/>
          <w:color w:val="1B2A4A"/>
          <w:sz w:val="20"/>
          <w:szCs w:val="20"/>
        </w:rPr>
        <w:t xml:space="preserve">Words They Avoid:</w:t>
      </w:r>
    </w:p>
    <w:p>
      <w:pPr>
        <w:spacing w:after="100"/>
      </w:pPr>
      <w:r>
        <w:rPr>
          <w:rFonts w:ascii="Arial" w:cs="Arial" w:eastAsia="Arial" w:hAnsi="Arial"/>
          <w:i/>
          <w:iCs/>
          <w:color w:val="999999"/>
          <w:sz w:val="20"/>
          <w:szCs w:val="20"/>
        </w:rPr>
        <w:t xml:space="preserve">[What language is notably absent? Do they avoid “AI”? “Replace”? “Automate”?]</w:t>
      </w:r>
    </w:p>
    <w:p>
      <w:r>
        <w:br w:type="page"/>
      </w:r>
    </w:p>
    <w:p>
      <w:pPr>
        <w:shd w:fill="1B2A4A" w:val="clear"/>
        <w:spacing w:before="360" w:after="160"/>
      </w:pPr>
      <w:r>
        <w:rPr>
          <w:rFonts w:ascii="Arial" w:cs="Arial" w:eastAsia="Arial" w:hAnsi="Arial"/>
          <w:b/>
          <w:bCs/>
          <w:color w:val="FFFFFF"/>
          <w:sz w:val="26"/>
          <w:szCs w:val="26"/>
        </w:rPr>
        <w:t xml:space="preserve">  6</w:t>
      </w:r>
    </w:p>
    <w:p>
      <w:pPr>
        <w:pStyle w:val="Heading1"/>
      </w:pPr>
      <w:r>
        <w:t xml:space="preserve">Product &amp; Experience Perception</w:t>
      </w:r>
    </w:p>
    <w:p>
      <w:pPr>
        <w:spacing w:after="200"/>
      </w:pPr>
      <w:r>
        <w:rPr>
          <w:rFonts w:ascii="Arial" w:cs="Arial" w:eastAsia="Arial" w:hAnsi="Arial"/>
          <w:i/>
          <w:iCs/>
          <w:color w:val="999999"/>
          <w:sz w:val="20"/>
          <w:szCs w:val="20"/>
        </w:rPr>
        <w:t xml:space="preserve">How does the brand show up in the actual product experience? The product IS the brand for B2B SaaS.</w:t>
      </w:r>
    </w:p>
    <w:p>
      <w:pPr>
        <w:pStyle w:val="Heading2"/>
      </w:pPr>
      <w:r>
        <w:t xml:space="preserve">6.1  Product Experience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Onboarding Experience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[Self-serve vs. guided? What is the first impression?]</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UI Design Language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[Clean/minimal? Dense/powerful? Consumer-grade or enterprise?]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Brand Consistency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[Does the product UI match the marketing brand?]</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In-Product Messaging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[How do they communicate within the product? Tooltips, empty states, error messages?]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Demo / Trial Experience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[What is the prospect experience like? Gated? Interactive? Self-serve?]</w:t>
            </w:r>
          </w:p>
        </w:tc>
      </w:tr>
    </w:tbl>
    <w:p>
      <w:pPr>
        <w:spacing w:before="120" w:after="120"/>
      </w:pPr>
    </w:p>
    <w:p>
      <w:pPr>
        <w:pStyle w:val="Heading2"/>
      </w:pPr>
      <w:r>
        <w:t xml:space="preserve">6.2  Customer Journey Touchpoints</w:t>
      </w:r>
    </w:p>
    <w:p>
      <w:pPr>
        <w:spacing w:after="200"/>
      </w:pPr>
      <w:r>
        <w:rPr>
          <w:rFonts w:ascii="Arial" w:cs="Arial" w:eastAsia="Arial" w:hAnsi="Arial"/>
          <w:i/>
          <w:iCs/>
          <w:color w:val="999999"/>
          <w:sz w:val="20"/>
          <w:szCs w:val="20"/>
        </w:rPr>
        <w:t xml:space="preserve">Map the key touchpoints a buyer encounters and how the brand shows up at each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Touchpoints</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Brand Impression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Awareness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Consideration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Evaluation / Demo</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Onboarding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Ongoing Use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Renewal / Expansion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[Touchpoints]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[Observations]</w:t>
            </w:r>
          </w:p>
        </w:tc>
      </w:tr>
    </w:tbl>
    <w:p>
      <w:r>
        <w:br w:type="page"/>
      </w:r>
    </w:p>
    <w:p>
      <w:pPr>
        <w:shd w:fill="1B2A4A" w:val="clear"/>
        <w:spacing w:before="360" w:after="160"/>
      </w:pPr>
      <w:r>
        <w:rPr>
          <w:rFonts w:ascii="Arial" w:cs="Arial" w:eastAsia="Arial" w:hAnsi="Arial"/>
          <w:b/>
          <w:bCs/>
          <w:color w:val="FFFFFF"/>
          <w:sz w:val="26"/>
          <w:szCs w:val="26"/>
        </w:rPr>
        <w:t xml:space="preserve">  7</w:t>
      </w:r>
    </w:p>
    <w:p>
      <w:pPr>
        <w:pStyle w:val="Heading1"/>
      </w:pPr>
      <w:r>
        <w:t xml:space="preserve">Market Sentiment &amp; Reputation</w:t>
      </w:r>
    </w:p>
    <w:p>
      <w:pPr>
        <w:spacing w:after="200"/>
      </w:pPr>
      <w:r>
        <w:rPr>
          <w:rFonts w:ascii="Arial" w:cs="Arial" w:eastAsia="Arial" w:hAnsi="Arial"/>
          <w:i/>
          <w:iCs/>
          <w:color w:val="999999"/>
          <w:sz w:val="20"/>
          <w:szCs w:val="20"/>
        </w:rPr>
        <w:t xml:space="preserve">What the market actually says about this brand — not what the brand says about itself. This is where you find the gaps between perception and promise.</w:t>
      </w:r>
    </w:p>
    <w:p>
      <w:pPr>
        <w:pStyle w:val="Heading2"/>
      </w:pPr>
      <w:r>
        <w:t xml:space="preserve">7.1  Review &amp; Analyst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G2 / Capterra Rating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[Score and number of reviews]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KLAS Rating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[If applicable — critical for healthcare IT]</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Gartner / Forrester Position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[Leader / Challenger / Niche?]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CHIME / HIMSS Presence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[Level of visibility at key industry events]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Notable Awards / Recognition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[Best in KLAS, CB Insights, Forbes, etc.]</w:t>
            </w:r>
          </w:p>
        </w:tc>
      </w:tr>
    </w:tbl>
    <w:p>
      <w:pPr>
        <w:spacing w:before="120" w:after="120"/>
      </w:pPr>
    </w:p>
    <w:p>
      <w:pPr>
        <w:pStyle w:val="Heading2"/>
      </w:pPr>
      <w:r>
        <w:t xml:space="preserve">7.2  Customer Sentiment Themes</w:t>
      </w:r>
    </w:p>
    <w:p>
      <w:pPr>
        <w:spacing w:after="200"/>
      </w:pPr>
      <w:r>
        <w:rPr>
          <w:rFonts w:ascii="Arial" w:cs="Arial" w:eastAsia="Arial" w:hAnsi="Arial"/>
          <w:i/>
          <w:iCs/>
          <w:color w:val="999999"/>
          <w:sz w:val="20"/>
          <w:szCs w:val="20"/>
        </w:rPr>
        <w:t xml:space="preserve">Analyze reviews (G2, KLAS, Reddit, LinkedIn) for recurring themes. What do customers love? What frustrates them?</w:t>
      </w:r>
    </w:p>
    <w:p>
      <w:pPr>
        <w:spacing w:after="100"/>
      </w:pPr>
      <w:r>
        <w:rPr>
          <w:rFonts w:ascii="Arial" w:cs="Arial" w:eastAsia="Arial" w:hAnsi="Arial"/>
          <w:b/>
          <w:bCs/>
          <w:color w:val="1B2A4A"/>
          <w:sz w:val="20"/>
          <w:szCs w:val="20"/>
        </w:rPr>
        <w:t xml:space="preserve">Top positive themes:</w:t>
      </w:r>
    </w:p>
    <w:p>
      <w:pPr>
        <w:pStyle w:val="ListParagraph"/>
        <w:numPr>
          <w:ilvl w:val="0"/>
          <w:numId w:val="5"/>
        </w:numPr>
        <w:spacing w:after="60"/>
      </w:pPr>
      <w:r>
        <w:rPr>
          <w:rFonts w:ascii="Arial" w:cs="Arial" w:eastAsia="Arial" w:hAnsi="Arial"/>
          <w:i/>
          <w:iCs/>
          <w:color w:val="999999"/>
          <w:sz w:val="20"/>
          <w:szCs w:val="20"/>
        </w:rPr>
        <w:t xml:space="preserve">[Theme 1 — e.g., “Easy to implement”]</w:t>
      </w:r>
    </w:p>
    <w:p>
      <w:pPr>
        <w:pStyle w:val="ListParagraph"/>
        <w:numPr>
          <w:ilvl w:val="0"/>
          <w:numId w:val="5"/>
        </w:numPr>
        <w:spacing w:after="60"/>
      </w:pPr>
      <w:r>
        <w:rPr>
          <w:rFonts w:ascii="Arial" w:cs="Arial" w:eastAsia="Arial" w:hAnsi="Arial"/>
          <w:i/>
          <w:iCs/>
          <w:color w:val="999999"/>
          <w:sz w:val="20"/>
          <w:szCs w:val="20"/>
        </w:rPr>
        <w:t xml:space="preserve">[Theme 2]</w:t>
      </w:r>
    </w:p>
    <w:p>
      <w:pPr>
        <w:pStyle w:val="ListParagraph"/>
        <w:numPr>
          <w:ilvl w:val="0"/>
          <w:numId w:val="5"/>
        </w:numPr>
        <w:spacing w:after="60"/>
      </w:pPr>
      <w:r>
        <w:rPr>
          <w:rFonts w:ascii="Arial" w:cs="Arial" w:eastAsia="Arial" w:hAnsi="Arial"/>
          <w:i/>
          <w:iCs/>
          <w:color w:val="999999"/>
          <w:sz w:val="20"/>
          <w:szCs w:val="20"/>
        </w:rPr>
        <w:t xml:space="preserve">[Theme 3]</w:t>
      </w:r>
    </w:p>
    <w:p>
      <w:pPr>
        <w:spacing w:before="60" w:after="60"/>
      </w:pPr>
    </w:p>
    <w:p>
      <w:pPr>
        <w:spacing w:after="100"/>
      </w:pPr>
      <w:r>
        <w:rPr>
          <w:rFonts w:ascii="Arial" w:cs="Arial" w:eastAsia="Arial" w:hAnsi="Arial"/>
          <w:b/>
          <w:bCs/>
          <w:color w:val="1B2A4A"/>
          <w:sz w:val="20"/>
          <w:szCs w:val="20"/>
        </w:rPr>
        <w:t xml:space="preserve">Top negative themes:</w:t>
      </w:r>
    </w:p>
    <w:p>
      <w:pPr>
        <w:pStyle w:val="ListParagraph"/>
        <w:numPr>
          <w:ilvl w:val="0"/>
          <w:numId w:val="6"/>
        </w:numPr>
        <w:spacing w:after="60"/>
      </w:pPr>
      <w:r>
        <w:rPr>
          <w:rFonts w:ascii="Arial" w:cs="Arial" w:eastAsia="Arial" w:hAnsi="Arial"/>
          <w:i/>
          <w:iCs/>
          <w:color w:val="999999"/>
          <w:sz w:val="20"/>
          <w:szCs w:val="20"/>
        </w:rPr>
        <w:t xml:space="preserve">[Theme 1 — e.g., “Poor customer support”]</w:t>
      </w:r>
    </w:p>
    <w:p>
      <w:pPr>
        <w:pStyle w:val="ListParagraph"/>
        <w:numPr>
          <w:ilvl w:val="0"/>
          <w:numId w:val="6"/>
        </w:numPr>
        <w:spacing w:after="60"/>
      </w:pPr>
      <w:r>
        <w:rPr>
          <w:rFonts w:ascii="Arial" w:cs="Arial" w:eastAsia="Arial" w:hAnsi="Arial"/>
          <w:i/>
          <w:iCs/>
          <w:color w:val="999999"/>
          <w:sz w:val="20"/>
          <w:szCs w:val="20"/>
        </w:rPr>
        <w:t xml:space="preserve">[Theme 2]</w:t>
      </w:r>
    </w:p>
    <w:p>
      <w:pPr>
        <w:pStyle w:val="ListParagraph"/>
        <w:numPr>
          <w:ilvl w:val="0"/>
          <w:numId w:val="6"/>
        </w:numPr>
        <w:spacing w:after="60"/>
      </w:pPr>
      <w:r>
        <w:rPr>
          <w:rFonts w:ascii="Arial" w:cs="Arial" w:eastAsia="Arial" w:hAnsi="Arial"/>
          <w:i/>
          <w:iCs/>
          <w:color w:val="999999"/>
          <w:sz w:val="20"/>
          <w:szCs w:val="20"/>
        </w:rPr>
        <w:t xml:space="preserve">[Theme 3]</w:t>
      </w:r>
    </w:p>
    <w:p>
      <w:pPr>
        <w:spacing w:before="60" w:after="60"/>
      </w:pPr>
    </w:p>
    <w:p>
      <w:pPr>
        <w:spacing w:after="100"/>
      </w:pPr>
      <w:r>
        <w:rPr>
          <w:rFonts w:ascii="Arial" w:cs="Arial" w:eastAsia="Arial" w:hAnsi="Arial"/>
          <w:b/>
          <w:bCs/>
          <w:color w:val="1B2A4A"/>
          <w:sz w:val="20"/>
          <w:szCs w:val="20"/>
        </w:rPr>
        <w:t xml:space="preserve">Net Brand Perception:</w:t>
      </w:r>
    </w:p>
    <w:p>
      <w:pPr>
        <w:spacing w:after="100"/>
      </w:pPr>
      <w:r>
        <w:rPr>
          <w:rFonts w:ascii="Arial" w:cs="Arial" w:eastAsia="Arial" w:hAnsi="Arial"/>
          <w:i/>
          <w:iCs/>
          <w:color w:val="999999"/>
          <w:sz w:val="20"/>
          <w:szCs w:val="20"/>
        </w:rPr>
        <w:t xml:space="preserve">[In 1–2 sentences, summarize how the market perceives this brand beyond their marketing.]</w:t>
      </w:r>
    </w:p>
    <w:p>
      <w:pPr>
        <w:spacing w:before="120" w:after="120"/>
      </w:pPr>
    </w:p>
    <w:p>
      <w:pPr>
        <w:pStyle w:val="Heading2"/>
      </w:pPr>
      <w:r>
        <w:t xml:space="preserve">7.3  Thought Leadership &amp; 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Blog / Content Frequency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[How often? What topics dominate?]</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Research / White Papers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[Do they publish original research?]</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Podcast / Video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[Any owned media channels?]</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Executive Visibility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[Is the CEO / CMO / CMIO a public thought leader?]</w:t>
            </w:r>
          </w:p>
        </w:tc>
      </w:tr>
      <w:tr>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color w:val="1B2A4A"/>
                <w:sz w:val="20"/>
                <w:szCs w:val="20"/>
              </w:rPr>
              <w:t xml:space="preserve">Content Positioning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[Education-led? Product-led? Thought leadership?]</w:t>
            </w:r>
          </w:p>
        </w:tc>
      </w:tr>
    </w:tbl>
    <w:p>
      <w:r>
        <w:br w:type="page"/>
      </w:r>
    </w:p>
    <w:p>
      <w:pPr>
        <w:shd w:fill="1B2A4A" w:val="clear"/>
        <w:spacing w:before="360" w:after="160"/>
      </w:pPr>
      <w:r>
        <w:rPr>
          <w:rFonts w:ascii="Arial" w:cs="Arial" w:eastAsia="Arial" w:hAnsi="Arial"/>
          <w:b/>
          <w:bCs/>
          <w:color w:val="FFFFFF"/>
          <w:sz w:val="26"/>
          <w:szCs w:val="26"/>
        </w:rPr>
        <w:t xml:space="preserve">  8</w:t>
      </w:r>
    </w:p>
    <w:p>
      <w:pPr>
        <w:pStyle w:val="Heading1"/>
      </w:pPr>
      <w:r>
        <w:t xml:space="preserve">Competitive Scorecard &amp; Strategic Takeaways</w:t>
      </w:r>
    </w:p>
    <w:p>
      <w:pPr>
        <w:spacing w:after="200"/>
      </w:pPr>
      <w:r>
        <w:rPr>
          <w:rFonts w:ascii="Arial" w:cs="Arial" w:eastAsia="Arial" w:hAnsi="Arial"/>
          <w:i/>
          <w:iCs/>
          <w:color w:val="999999"/>
          <w:sz w:val="20"/>
          <w:szCs w:val="20"/>
        </w:rPr>
        <w:t xml:space="preserve">Synthesize your findings into a quantitative scorecard and qualitative strategic implications.</w:t>
      </w:r>
    </w:p>
    <w:p>
      <w:pPr>
        <w:pStyle w:val="Heading2"/>
      </w:pPr>
      <w:r>
        <w:t xml:space="preserve">8.1  Brand Strength Scorecard</w:t>
      </w:r>
    </w:p>
    <w:p>
      <w:pPr>
        <w:spacing w:after="200"/>
      </w:pPr>
      <w:r>
        <w:rPr>
          <w:rFonts w:ascii="Arial" w:cs="Arial" w:eastAsia="Arial" w:hAnsi="Arial"/>
          <w:i/>
          <w:iCs/>
          <w:color w:val="999999"/>
          <w:sz w:val="20"/>
          <w:szCs w:val="20"/>
        </w:rPr>
        <w:t xml:space="preserve">Rate this competitor 1–5 on each dimension. 1 = weak/undifferentiated, 5 = strong/distinctive.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1200"/>
        <w:gridCol w:w="18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This Measures</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Brand Clarity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Is their positioning clear and easy to understand?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Differentiation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Do they stand out from competitors in their space?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Visual Identity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Is the design system cohesive, modern, and memorable?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Verbal Identity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Is the tone distinct and consistent across channels?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Messaging Strength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Are proof points compelling and well-structured?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Product-Brand Fit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Does the product experience match the brand promise?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Market Perception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How strong is their reputation in the market?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Content &amp; Thought Leadership</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Are they shaping the conversation?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Trust &amp; Credibility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Do they signal trust through compliance, partnerships, evidence?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b/>
                <w:bCs/>
                <w:sz w:val="20"/>
                <w:szCs w:val="20"/>
              </w:rPr>
              <w:t xml:space="preserve">Overall Brand Equity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18"/>
                <w:szCs w:val="18"/>
              </w:rPr>
              <w:t xml:space="preserve">Holistic strength of the brand in the market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color w:val="999999"/>
                <w:sz w:val="20"/>
                <w:szCs w:val="20"/>
              </w:rPr>
              <w:t xml:space="preserve">_ /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999999"/>
                <w:sz w:val="20"/>
                <w:szCs w:val="20"/>
              </w:rPr>
              <w:t xml:space="preserve">Notes</w:t>
            </w:r>
          </w:p>
        </w:tc>
      </w:tr>
    </w:tbl>
    <w:p>
      <w:pPr>
        <w:spacing w:before="120" w:after="120"/>
      </w:pPr>
    </w:p>
    <w:p>
      <w:pPr>
        <w:pStyle w:val="Heading2"/>
      </w:pPr>
      <w:r>
        <w:t xml:space="preserve">8.2  Strategic Takeaways</w:t>
      </w:r>
    </w:p>
    <w:p>
      <w:pPr>
        <w:spacing w:after="100"/>
      </w:pPr>
      <w:r>
        <w:rPr>
          <w:rFonts w:ascii="Arial" w:cs="Arial" w:eastAsia="Arial" w:hAnsi="Arial"/>
          <w:b/>
          <w:bCs/>
          <w:color w:val="1B2A4A"/>
          <w:sz w:val="20"/>
          <w:szCs w:val="20"/>
        </w:rPr>
        <w:t xml:space="preserve">What this competitor does well (strengths to respect):</w:t>
      </w:r>
    </w:p>
    <w:p>
      <w:pPr>
        <w:pStyle w:val="ListParagraph"/>
        <w:numPr>
          <w:ilvl w:val="0"/>
          <w:numId w:val="7"/>
        </w:numPr>
        <w:spacing w:after="60"/>
      </w:pPr>
      <w:r>
        <w:rPr>
          <w:rFonts w:ascii="Arial" w:cs="Arial" w:eastAsia="Arial" w:hAnsi="Arial"/>
          <w:i/>
          <w:iCs/>
          <w:color w:val="999999"/>
          <w:sz w:val="20"/>
          <w:szCs w:val="20"/>
        </w:rPr>
        <w:t xml:space="preserve">[Strength 1]</w:t>
      </w:r>
    </w:p>
    <w:p>
      <w:pPr>
        <w:pStyle w:val="ListParagraph"/>
        <w:numPr>
          <w:ilvl w:val="0"/>
          <w:numId w:val="7"/>
        </w:numPr>
        <w:spacing w:after="60"/>
      </w:pPr>
      <w:r>
        <w:rPr>
          <w:rFonts w:ascii="Arial" w:cs="Arial" w:eastAsia="Arial" w:hAnsi="Arial"/>
          <w:i/>
          <w:iCs/>
          <w:color w:val="999999"/>
          <w:sz w:val="20"/>
          <w:szCs w:val="20"/>
        </w:rPr>
        <w:t xml:space="preserve">[Strength 2]</w:t>
      </w:r>
    </w:p>
    <w:p>
      <w:pPr>
        <w:pStyle w:val="ListParagraph"/>
        <w:numPr>
          <w:ilvl w:val="0"/>
          <w:numId w:val="7"/>
        </w:numPr>
        <w:spacing w:after="60"/>
      </w:pPr>
      <w:r>
        <w:rPr>
          <w:rFonts w:ascii="Arial" w:cs="Arial" w:eastAsia="Arial" w:hAnsi="Arial"/>
          <w:i/>
          <w:iCs/>
          <w:color w:val="999999"/>
          <w:sz w:val="20"/>
          <w:szCs w:val="20"/>
        </w:rPr>
        <w:t xml:space="preserve">[Strength 3]</w:t>
      </w:r>
    </w:p>
    <w:p>
      <w:pPr>
        <w:spacing w:before="60" w:after="60"/>
      </w:pPr>
    </w:p>
    <w:p>
      <w:pPr>
        <w:spacing w:after="100"/>
      </w:pPr>
      <w:r>
        <w:rPr>
          <w:rFonts w:ascii="Arial" w:cs="Arial" w:eastAsia="Arial" w:hAnsi="Arial"/>
          <w:b/>
          <w:bCs/>
          <w:color w:val="1B2A4A"/>
          <w:sz w:val="20"/>
          <w:szCs w:val="20"/>
        </w:rPr>
        <w:t xml:space="preserve">Where this competitor is vulnerable (opportunities to exploit):</w:t>
      </w:r>
    </w:p>
    <w:p>
      <w:pPr>
        <w:pStyle w:val="ListParagraph"/>
        <w:numPr>
          <w:ilvl w:val="0"/>
          <w:numId w:val="7"/>
        </w:numPr>
        <w:spacing w:after="60"/>
      </w:pPr>
      <w:r>
        <w:rPr>
          <w:rFonts w:ascii="Arial" w:cs="Arial" w:eastAsia="Arial" w:hAnsi="Arial"/>
          <w:i/>
          <w:iCs/>
          <w:color w:val="999999"/>
          <w:sz w:val="20"/>
          <w:szCs w:val="20"/>
        </w:rPr>
        <w:t xml:space="preserve">[Vulnerability 1]</w:t>
      </w:r>
    </w:p>
    <w:p>
      <w:pPr>
        <w:pStyle w:val="ListParagraph"/>
        <w:numPr>
          <w:ilvl w:val="0"/>
          <w:numId w:val="7"/>
        </w:numPr>
        <w:spacing w:after="60"/>
      </w:pPr>
      <w:r>
        <w:rPr>
          <w:rFonts w:ascii="Arial" w:cs="Arial" w:eastAsia="Arial" w:hAnsi="Arial"/>
          <w:i/>
          <w:iCs/>
          <w:color w:val="999999"/>
          <w:sz w:val="20"/>
          <w:szCs w:val="20"/>
        </w:rPr>
        <w:t xml:space="preserve">[Vulnerability 2]</w:t>
      </w:r>
    </w:p>
    <w:p>
      <w:pPr>
        <w:pStyle w:val="ListParagraph"/>
        <w:numPr>
          <w:ilvl w:val="0"/>
          <w:numId w:val="7"/>
        </w:numPr>
        <w:spacing w:after="60"/>
      </w:pPr>
      <w:r>
        <w:rPr>
          <w:rFonts w:ascii="Arial" w:cs="Arial" w:eastAsia="Arial" w:hAnsi="Arial"/>
          <w:i/>
          <w:iCs/>
          <w:color w:val="999999"/>
          <w:sz w:val="20"/>
          <w:szCs w:val="20"/>
        </w:rPr>
        <w:t xml:space="preserve">[Vulnerability 3]</w:t>
      </w:r>
    </w:p>
    <w:p>
      <w:pPr>
        <w:spacing w:before="60" w:after="60"/>
      </w:pPr>
    </w:p>
    <w:p>
      <w:pPr>
        <w:spacing w:after="100"/>
      </w:pPr>
      <w:r>
        <w:rPr>
          <w:rFonts w:ascii="Arial" w:cs="Arial" w:eastAsia="Arial" w:hAnsi="Arial"/>
          <w:b/>
          <w:bCs/>
          <w:color w:val="1B2A4A"/>
          <w:sz w:val="20"/>
          <w:szCs w:val="20"/>
        </w:rPr>
        <w:t xml:space="preserve">Positioning white space this competitor leaves open:</w:t>
      </w:r>
    </w:p>
    <w:p>
      <w:pPr>
        <w:spacing w:after="100"/>
      </w:pPr>
      <w:r>
        <w:rPr>
          <w:rFonts w:ascii="Arial" w:cs="Arial" w:eastAsia="Arial" w:hAnsi="Arial"/>
          <w:i/>
          <w:iCs/>
          <w:color w:val="999999"/>
          <w:sz w:val="20"/>
          <w:szCs w:val="20"/>
        </w:rPr>
        <w:t xml:space="preserve">[What territory could your brand own that this competitor cannot or has not claimed? Think about tone, audience, visual language, and narrative.]</w:t>
      </w:r>
    </w:p>
    <w:p>
      <w:pPr>
        <w:spacing w:before="60" w:after="60"/>
      </w:pPr>
    </w:p>
    <w:p>
      <w:pPr>
        <w:spacing w:after="100"/>
      </w:pPr>
      <w:r>
        <w:rPr>
          <w:rFonts w:ascii="Arial" w:cs="Arial" w:eastAsia="Arial" w:hAnsi="Arial"/>
          <w:b/>
          <w:bCs/>
          <w:color w:val="1B2A4A"/>
          <w:sz w:val="20"/>
          <w:szCs w:val="20"/>
        </w:rPr>
        <w:t xml:space="preserve">Category conventions this competitor reinforces:</w:t>
      </w:r>
    </w:p>
    <w:p>
      <w:pPr>
        <w:spacing w:after="100"/>
      </w:pPr>
      <w:r>
        <w:rPr>
          <w:rFonts w:ascii="Arial" w:cs="Arial" w:eastAsia="Arial" w:hAnsi="Arial"/>
          <w:i/>
          <w:iCs/>
          <w:color w:val="999999"/>
          <w:sz w:val="20"/>
          <w:szCs w:val="20"/>
        </w:rPr>
        <w:t xml:space="preserve">[What choices does this competitor make that are common across the B2B healthcare AI space? e.g., blue color palettes, stock clinical photography, trust-first messaging]</w:t>
      </w:r>
    </w:p>
    <w:p>
      <w:pPr>
        <w:spacing w:before="60" w:after="60"/>
      </w:pPr>
    </w:p>
    <w:p>
      <w:pPr>
        <w:spacing w:after="100"/>
      </w:pPr>
      <w:r>
        <w:rPr>
          <w:rFonts w:ascii="Arial" w:cs="Arial" w:eastAsia="Arial" w:hAnsi="Arial"/>
          <w:b/>
          <w:bCs/>
          <w:color w:val="1B2A4A"/>
          <w:sz w:val="20"/>
          <w:szCs w:val="20"/>
        </w:rPr>
        <w:t xml:space="preserve">Implications for our rebrand:</w:t>
      </w:r>
    </w:p>
    <w:p>
      <w:pPr>
        <w:spacing w:after="100"/>
      </w:pPr>
      <w:r>
        <w:rPr>
          <w:rFonts w:ascii="Arial" w:cs="Arial" w:eastAsia="Arial" w:hAnsi="Arial"/>
          <w:i/>
          <w:iCs/>
          <w:color w:val="999999"/>
          <w:sz w:val="20"/>
          <w:szCs w:val="20"/>
        </w:rPr>
        <w:t xml:space="preserve">[Based on this audit, what specific decisions should this analysis inform? What should we consider doing differently? What should we avoid?]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999999"/>
        <w:sz w:val="16"/>
        <w:szCs w:val="16"/>
      </w:rPr>
      <w:t xml:space="preserve">B2B SaaS Healthcare AI  |  Rebrand Competitive Audit</w:t>
    </w:r>
    <w:r>
      <w:rPr>
        <w:rFonts w:ascii="Arial" w:cs="Arial" w:eastAsia="Arial" w:hAnsi="Arial"/>
        <w:color w:val="999999"/>
        <w:sz w:val="16"/>
        <w:szCs w:val="16"/>
      </w:rPr>
      <w:t xml:space="preserve">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2E75B6"/>
        <w:sz w:val="18"/>
        <w:szCs w:val="18"/>
      </w:rPr>
      <w:t xml:space="preserve">COMPETITIVE ANALYSIS  </w:t>
    </w:r>
    <w:r>
      <w:rPr>
        <w:rFonts w:ascii="Arial" w:cs="Arial" w:eastAsia="Arial" w:hAnsi="Arial"/>
        <w:color w:val="999999"/>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2026-03-26T19:45:40.031Z</dcterms:created>
  <dcterms:modified xsi:type="dcterms:W3CDTF">2026-03-26T19:45:40.031Z</dcterms:modified>
</cp:coreProperties>
</file>

<file path=docProps/custom.xml><?xml version="1.0" encoding="utf-8"?>
<Properties xmlns="http://schemas.openxmlformats.org/officeDocument/2006/custom-properties" xmlns:vt="http://schemas.openxmlformats.org/officeDocument/2006/docPropsVTypes"/>
</file>