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pPr>
      <w:r>
        <w:rPr>
          <w:b/>
          <w:bCs/>
          <w:color w:val="1F5C66"/>
          <w:sz w:val="52"/>
          <w:szCs w:val="52"/>
        </w:rPr>
        <w:t xml:space="preserve">Rover Software for Teams</w:t>
      </w:r>
    </w:p>
    <w:p>
      <w:pPr>
        <w:spacing w:after="400"/>
      </w:pPr>
      <w:r>
        <w:rPr>
          <w:sz w:val="32"/>
          <w:szCs w:val="32"/>
        </w:rPr>
        <w:t xml:space="preserve">Presentation script</w:t>
      </w:r>
    </w:p>
    <w:p>
      <w:pPr>
        <w:spacing w:after="120"/>
      </w:pPr>
      <w:r>
        <w:rPr>
          <w:color w:val="5B6867"/>
        </w:rPr>
        <w:t xml:space="preserve">A word-for-word script to read from, one section per slide. The words are the speaker notes of the slide deck, so the two always match.</w:t>
      </w:r>
    </w:p>
    <w:p>
      <w:pPr>
        <w:spacing w:after="120"/>
      </w:pPr>
      <w:r>
        <w:rPr>
          <w:color w:val="5B6867"/>
        </w:rPr>
        <w:t xml:space="preserve">Speaking time: about 14 minutes at a calm pace (130 words a minute), plus questions.</w:t>
      </w:r>
    </w:p>
    <w:p>
      <w:pPr>
        <w:pStyle w:val="Heading1"/>
        <w:pageBreakBefore/>
      </w:pPr>
      <w:r>
        <w:t xml:space="preserve">Before you present</w:t>
      </w:r>
    </w:p>
    <w:p>
      <w:pPr>
        <w:spacing w:after="120"/>
      </w:pPr>
      <w:r>
        <w:t xml:space="preserve">Fill in these placeholders on the slides and in this script:</w:t>
      </w:r>
    </w:p>
    <w:p>
      <w:pPr>
        <w:pStyle w:val="ListParagraph"/>
        <w:numPr>
          <w:ilvl w:val="0"/>
          <w:numId w:val="2"/>
        </w:numPr>
        <w:spacing w:after="60"/>
      </w:pPr>
      <w:r>
        <w:t xml:space="preserve">[price]</w:t>
      </w:r>
    </w:p>
    <w:p>
      <w:pPr>
        <w:pStyle w:val="ListParagraph"/>
        <w:numPr>
          <w:ilvl w:val="0"/>
          <w:numId w:val="2"/>
        </w:numPr>
        <w:spacing w:after="60"/>
      </w:pPr>
      <w:r>
        <w:t xml:space="preserve">[read out prices]</w:t>
      </w:r>
    </w:p>
    <w:p>
      <w:pPr>
        <w:pStyle w:val="ListParagraph"/>
        <w:numPr>
          <w:ilvl w:val="0"/>
          <w:numId w:val="2"/>
        </w:numPr>
        <w:spacing w:after="60"/>
      </w:pPr>
      <w:r>
        <w:t xml:space="preserve">[where teams get them]</w:t>
      </w:r>
    </w:p>
    <w:p>
      <w:pPr>
        <w:spacing w:after="120" w:before="160"/>
      </w:pPr>
      <w:r>
        <w:t xml:space="preserve">Then check:</w:t>
      </w:r>
    </w:p>
    <w:p>
      <w:pPr>
        <w:pStyle w:val="ListParagraph"/>
        <w:numPr>
          <w:ilvl w:val="0"/>
          <w:numId w:val="2"/>
        </w:numPr>
        <w:spacing w:after="60"/>
      </w:pPr>
      <w:r>
        <w:t xml:space="preserve">The prices of the three packages, and how many points autonomy is worth, are final.</w:t>
      </w:r>
    </w:p>
    <w:p>
      <w:pPr>
        <w:pStyle w:val="ListParagraph"/>
        <w:numPr>
          <w:ilvl w:val="0"/>
          <w:numId w:val="2"/>
        </w:numPr>
        <w:spacing w:after="60"/>
      </w:pPr>
      <w:r>
        <w:t xml:space="preserve">Share the deck from its Share menu if anyone else needs to open it; it is private until you do.</w:t>
      </w:r>
    </w:p>
    <w:p>
      <w:pPr>
        <w:pStyle w:val="ListParagraph"/>
        <w:numPr>
          <w:ilvl w:val="0"/>
          <w:numId w:val="2"/>
        </w:numPr>
        <w:spacing w:after="60"/>
      </w:pPr>
      <w:r>
        <w:t xml:space="preserve">Have the simulator open on the presenting computer, in case someone asks to see it running.</w:t>
      </w:r>
    </w:p>
    <w:p>
      <w:pPr>
        <w:spacing w:after="120" w:before="240"/>
      </w:pPr>
      <w:r>
        <w:rPr>
          <w:b/>
          <w:bCs/>
          <w:color w:val="1F5C66"/>
          <w:sz w:val="26"/>
          <w:szCs w:val="26"/>
        </w:rPr>
        <w:t xml:space="preserve">Running order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578"/>
        <w:gridCol w:w="6361"/>
        <w:gridCol w:w="1349"/>
        <w:gridCol w:w="1350"/>
      </w:tblGrid>
      <w:tr>
        <w:trPr>
          <w:tblHeader/>
        </w:trPr>
        <w:tc>
          <w:tcPr>
            <w:tcW w:type="dxa" w:w="578"/>
            <w:shd w:fill="1F5C66" w:color="auto" w:val="clear"/>
            <w:tcMar>
              <w:top w:type="dxa" w:w="50"/>
              <w:left w:type="dxa" w:w="100"/>
              <w:bottom w:type="dxa" w:w="50"/>
              <w:right w:type="dxa" w:w="100"/>
            </w:tcMar>
          </w:tcPr>
          <w:p>
            <w:r>
              <w:rPr>
                <w:b/>
                <w:bCs/>
                <w:color w:val="FFFFFF"/>
              </w:rPr>
              <w:t xml:space="preserve">#</w:t>
            </w:r>
          </w:p>
        </w:tc>
        <w:tc>
          <w:tcPr>
            <w:tcW w:type="dxa" w:w="6361"/>
            <w:shd w:fill="1F5C66" w:color="auto" w:val="clear"/>
            <w:tcMar>
              <w:top w:type="dxa" w:w="50"/>
              <w:left w:type="dxa" w:w="100"/>
              <w:bottom w:type="dxa" w:w="50"/>
              <w:right w:type="dxa" w:w="100"/>
            </w:tcMar>
          </w:tcPr>
          <w:p>
            <w:r>
              <w:rPr>
                <w:b/>
                <w:bCs/>
                <w:color w:val="FFFFFF"/>
              </w:rPr>
              <w:t xml:space="preserve">Slide</w:t>
            </w:r>
          </w:p>
        </w:tc>
        <w:tc>
          <w:tcPr>
            <w:tcW w:type="dxa" w:w="1349"/>
            <w:shd w:fill="1F5C66" w:color="auto" w:val="clear"/>
            <w:tcMar>
              <w:top w:type="dxa" w:w="50"/>
              <w:left w:type="dxa" w:w="100"/>
              <w:bottom w:type="dxa" w:w="50"/>
              <w:right w:type="dxa" w:w="100"/>
            </w:tcMar>
          </w:tcPr>
          <w:p>
            <w:r>
              <w:rPr>
                <w:b/>
                <w:bCs/>
                <w:color w:val="FFFFFF"/>
              </w:rPr>
              <w:t xml:space="preserve">Time</w:t>
            </w:r>
          </w:p>
        </w:tc>
        <w:tc>
          <w:tcPr>
            <w:tcW w:type="dxa" w:w="1350"/>
            <w:shd w:fill="1F5C66" w:color="auto" w:val="clear"/>
            <w:tcMar>
              <w:top w:type="dxa" w:w="50"/>
              <w:left w:type="dxa" w:w="100"/>
              <w:bottom w:type="dxa" w:w="50"/>
              <w:right w:type="dxa" w:w="100"/>
            </w:tcMar>
          </w:tcPr>
          <w:p>
            <w:r>
              <w:rPr>
                <w:b/>
                <w:bCs/>
                <w:color w:val="FFFFFF"/>
              </w:rPr>
              <w:t xml:space="preserve">Clock</w:t>
            </w:r>
          </w:p>
        </w:tc>
      </w:tr>
      <w:tr>
        <w:trPr>
          <w:tblHeader w:val="off"/>
        </w:trPr>
        <w:tc>
          <w:tcPr>
            <w:tcW w:type="dxa" w:w="578"/>
            <w:tcMar>
              <w:top w:type="dxa" w:w="50"/>
              <w:left w:type="dxa" w:w="100"/>
              <w:bottom w:type="dxa" w:w="50"/>
              <w:right w:type="dxa" w:w="100"/>
            </w:tcMar>
          </w:tcPr>
          <w:p>
            <w:r>
              <w:rPr>
                <w:b w:val="false"/>
                <w:bCs w:val="false"/>
                <w:color w:val="1B2425"/>
              </w:rPr>
              <w:t xml:space="preserve">1</w:t>
            </w:r>
          </w:p>
        </w:tc>
        <w:tc>
          <w:tcPr>
            <w:tcW w:type="dxa" w:w="6361"/>
            <w:tcMar>
              <w:top w:type="dxa" w:w="50"/>
              <w:left w:type="dxa" w:w="100"/>
              <w:bottom w:type="dxa" w:w="50"/>
              <w:right w:type="dxa" w:w="100"/>
            </w:tcMar>
          </w:tcPr>
          <w:p>
            <w:r>
              <w:rPr>
                <w:b w:val="false"/>
                <w:bCs w:val="false"/>
                <w:color w:val="1B2425"/>
              </w:rPr>
              <w:t xml:space="preserve">Your rover, on autopilot</w:t>
            </w:r>
          </w:p>
        </w:tc>
        <w:tc>
          <w:tcPr>
            <w:tcW w:type="dxa" w:w="1349"/>
            <w:tcMar>
              <w:top w:type="dxa" w:w="50"/>
              <w:left w:type="dxa" w:w="100"/>
              <w:bottom w:type="dxa" w:w="50"/>
              <w:right w:type="dxa" w:w="100"/>
            </w:tcMar>
          </w:tcPr>
          <w:p>
            <w:r>
              <w:rPr>
                <w:b w:val="false"/>
                <w:bCs w:val="false"/>
                <w:color w:val="1B2425"/>
              </w:rPr>
              <w:t xml:space="preserve">0:36</w:t>
            </w:r>
          </w:p>
        </w:tc>
        <w:tc>
          <w:tcPr>
            <w:tcW w:type="dxa" w:w="1350"/>
            <w:tcMar>
              <w:top w:type="dxa" w:w="50"/>
              <w:left w:type="dxa" w:w="100"/>
              <w:bottom w:type="dxa" w:w="50"/>
              <w:right w:type="dxa" w:w="100"/>
            </w:tcMar>
          </w:tcPr>
          <w:p>
            <w:r>
              <w:rPr>
                <w:b w:val="false"/>
                <w:bCs w:val="false"/>
                <w:color w:val="1B2425"/>
              </w:rPr>
              <w:t xml:space="preserve">0:36</w:t>
            </w:r>
          </w:p>
        </w:tc>
      </w:tr>
      <w:tr>
        <w:trPr>
          <w:tblHeader w:val="off"/>
        </w:trPr>
        <w:tc>
          <w:tcPr>
            <w:tcW w:type="dxa" w:w="578"/>
            <w:tcMar>
              <w:top w:type="dxa" w:w="50"/>
              <w:left w:type="dxa" w:w="100"/>
              <w:bottom w:type="dxa" w:w="50"/>
              <w:right w:type="dxa" w:w="100"/>
            </w:tcMar>
          </w:tcPr>
          <w:p>
            <w:r>
              <w:rPr>
                <w:b w:val="false"/>
                <w:bCs w:val="false"/>
                <w:color w:val="1B2425"/>
              </w:rPr>
              <w:t xml:space="preserve">2</w:t>
            </w:r>
          </w:p>
        </w:tc>
        <w:tc>
          <w:tcPr>
            <w:tcW w:type="dxa" w:w="6361"/>
            <w:tcMar>
              <w:top w:type="dxa" w:w="50"/>
              <w:left w:type="dxa" w:w="100"/>
              <w:bottom w:type="dxa" w:w="50"/>
              <w:right w:type="dxa" w:w="100"/>
            </w:tcMar>
          </w:tcPr>
          <w:p>
            <w:r>
              <w:rPr>
                <w:b w:val="false"/>
                <w:bCs w:val="false"/>
                <w:color w:val="1B2425"/>
              </w:rPr>
              <w:t xml:space="preserve">One base, two brains to add on</w:t>
            </w:r>
          </w:p>
        </w:tc>
        <w:tc>
          <w:tcPr>
            <w:tcW w:type="dxa" w:w="1349"/>
            <w:tcMar>
              <w:top w:type="dxa" w:w="50"/>
              <w:left w:type="dxa" w:w="100"/>
              <w:bottom w:type="dxa" w:w="50"/>
              <w:right w:type="dxa" w:w="100"/>
            </w:tcMar>
          </w:tcPr>
          <w:p>
            <w:r>
              <w:rPr>
                <w:b w:val="false"/>
                <w:bCs w:val="false"/>
                <w:color w:val="1B2425"/>
              </w:rPr>
              <w:t xml:space="preserve">0:50</w:t>
            </w:r>
          </w:p>
        </w:tc>
        <w:tc>
          <w:tcPr>
            <w:tcW w:type="dxa" w:w="1350"/>
            <w:tcMar>
              <w:top w:type="dxa" w:w="50"/>
              <w:left w:type="dxa" w:w="100"/>
              <w:bottom w:type="dxa" w:w="50"/>
              <w:right w:type="dxa" w:w="100"/>
            </w:tcMar>
          </w:tcPr>
          <w:p>
            <w:r>
              <w:rPr>
                <w:b w:val="false"/>
                <w:bCs w:val="false"/>
                <w:color w:val="1B2425"/>
              </w:rPr>
              <w:t xml:space="preserve">1:26</w:t>
            </w:r>
          </w:p>
        </w:tc>
      </w:tr>
      <w:tr>
        <w:trPr>
          <w:tblHeader w:val="off"/>
        </w:trPr>
        <w:tc>
          <w:tcPr>
            <w:tcW w:type="dxa" w:w="578"/>
            <w:tcMar>
              <w:top w:type="dxa" w:w="50"/>
              <w:left w:type="dxa" w:w="100"/>
              <w:bottom w:type="dxa" w:w="50"/>
              <w:right w:type="dxa" w:w="100"/>
            </w:tcMar>
          </w:tcPr>
          <w:p>
            <w:r>
              <w:rPr>
                <w:b w:val="false"/>
                <w:bCs w:val="false"/>
                <w:color w:val="1B2425"/>
              </w:rPr>
              <w:t xml:space="preserve">3</w:t>
            </w:r>
          </w:p>
        </w:tc>
        <w:tc>
          <w:tcPr>
            <w:tcW w:type="dxa" w:w="6361"/>
            <w:tcMar>
              <w:top w:type="dxa" w:w="50"/>
              <w:left w:type="dxa" w:w="100"/>
              <w:bottom w:type="dxa" w:w="50"/>
              <w:right w:type="dxa" w:w="100"/>
            </w:tcMar>
          </w:tcPr>
          <w:p>
            <w:r>
              <w:rPr>
                <w:b w:val="false"/>
                <w:bCs w:val="false"/>
                <w:color w:val="1B2425"/>
              </w:rPr>
              <w:t xml:space="preserve">The three packages side by side</w:t>
            </w:r>
          </w:p>
        </w:tc>
        <w:tc>
          <w:tcPr>
            <w:tcW w:type="dxa" w:w="1349"/>
            <w:tcMar>
              <w:top w:type="dxa" w:w="50"/>
              <w:left w:type="dxa" w:w="100"/>
              <w:bottom w:type="dxa" w:w="50"/>
              <w:right w:type="dxa" w:w="100"/>
            </w:tcMar>
          </w:tcPr>
          <w:p>
            <w:r>
              <w:rPr>
                <w:b w:val="false"/>
                <w:bCs w:val="false"/>
                <w:color w:val="1B2425"/>
              </w:rPr>
              <w:t xml:space="preserve">1:09</w:t>
            </w:r>
          </w:p>
        </w:tc>
        <w:tc>
          <w:tcPr>
            <w:tcW w:type="dxa" w:w="1350"/>
            <w:tcMar>
              <w:top w:type="dxa" w:w="50"/>
              <w:left w:type="dxa" w:w="100"/>
              <w:bottom w:type="dxa" w:w="50"/>
              <w:right w:type="dxa" w:w="100"/>
            </w:tcMar>
          </w:tcPr>
          <w:p>
            <w:r>
              <w:rPr>
                <w:b w:val="false"/>
                <w:bCs w:val="false"/>
                <w:color w:val="1B2425"/>
              </w:rPr>
              <w:t xml:space="preserve">2:35</w:t>
            </w:r>
          </w:p>
        </w:tc>
      </w:tr>
      <w:tr>
        <w:trPr>
          <w:tblHeader w:val="off"/>
        </w:trPr>
        <w:tc>
          <w:tcPr>
            <w:tcW w:type="dxa" w:w="578"/>
            <w:tcMar>
              <w:top w:type="dxa" w:w="50"/>
              <w:left w:type="dxa" w:w="100"/>
              <w:bottom w:type="dxa" w:w="50"/>
              <w:right w:type="dxa" w:w="100"/>
            </w:tcMar>
          </w:tcPr>
          <w:p>
            <w:r>
              <w:rPr>
                <w:b w:val="false"/>
                <w:bCs w:val="false"/>
                <w:color w:val="1B2425"/>
              </w:rPr>
              <w:t xml:space="preserve">4</w:t>
            </w:r>
          </w:p>
        </w:tc>
        <w:tc>
          <w:tcPr>
            <w:tcW w:type="dxa" w:w="6361"/>
            <w:tcMar>
              <w:top w:type="dxa" w:w="50"/>
              <w:left w:type="dxa" w:w="100"/>
              <w:bottom w:type="dxa" w:w="50"/>
              <w:right w:type="dxa" w:w="100"/>
            </w:tcMar>
          </w:tcPr>
          <w:p>
            <w:r>
              <w:rPr>
                <w:b w:val="false"/>
                <w:bCs w:val="false"/>
                <w:color w:val="1B2425"/>
              </w:rPr>
              <w:t xml:space="preserve">You plan the route, it drives it accurately</w:t>
            </w:r>
          </w:p>
        </w:tc>
        <w:tc>
          <w:tcPr>
            <w:tcW w:type="dxa" w:w="1349"/>
            <w:tcMar>
              <w:top w:type="dxa" w:w="50"/>
              <w:left w:type="dxa" w:w="100"/>
              <w:bottom w:type="dxa" w:w="50"/>
              <w:right w:type="dxa" w:w="100"/>
            </w:tcMar>
          </w:tcPr>
          <w:p>
            <w:r>
              <w:rPr>
                <w:b w:val="false"/>
                <w:bCs w:val="false"/>
                <w:color w:val="1B2425"/>
              </w:rPr>
              <w:t xml:space="preserve">0:55</w:t>
            </w:r>
          </w:p>
        </w:tc>
        <w:tc>
          <w:tcPr>
            <w:tcW w:type="dxa" w:w="1350"/>
            <w:tcMar>
              <w:top w:type="dxa" w:w="50"/>
              <w:left w:type="dxa" w:w="100"/>
              <w:bottom w:type="dxa" w:w="50"/>
              <w:right w:type="dxa" w:w="100"/>
            </w:tcMar>
          </w:tcPr>
          <w:p>
            <w:r>
              <w:rPr>
                <w:b w:val="false"/>
                <w:bCs w:val="false"/>
                <w:color w:val="1B2425"/>
              </w:rPr>
              <w:t xml:space="preserve">3:30</w:t>
            </w:r>
          </w:p>
        </w:tc>
      </w:tr>
      <w:tr>
        <w:trPr>
          <w:tblHeader w:val="off"/>
        </w:trPr>
        <w:tc>
          <w:tcPr>
            <w:tcW w:type="dxa" w:w="578"/>
            <w:tcMar>
              <w:top w:type="dxa" w:w="50"/>
              <w:left w:type="dxa" w:w="100"/>
              <w:bottom w:type="dxa" w:w="50"/>
              <w:right w:type="dxa" w:w="100"/>
            </w:tcMar>
          </w:tcPr>
          <w:p>
            <w:r>
              <w:rPr>
                <w:b w:val="false"/>
                <w:bCs w:val="false"/>
                <w:color w:val="1B2425"/>
              </w:rPr>
              <w:t xml:space="preserve">5</w:t>
            </w:r>
          </w:p>
        </w:tc>
        <w:tc>
          <w:tcPr>
            <w:tcW w:type="dxa" w:w="6361"/>
            <w:tcMar>
              <w:top w:type="dxa" w:w="50"/>
              <w:left w:type="dxa" w:w="100"/>
              <w:bottom w:type="dxa" w:w="50"/>
              <w:right w:type="dxa" w:w="100"/>
            </w:tcMar>
          </w:tcPr>
          <w:p>
            <w:r>
              <w:rPr>
                <w:b w:val="false"/>
                <w:bCs w:val="false"/>
                <w:color w:val="1B2425"/>
              </w:rPr>
              <w:t xml:space="preserve">One hand on the wall, all the way round</w:t>
            </w:r>
          </w:p>
        </w:tc>
        <w:tc>
          <w:tcPr>
            <w:tcW w:type="dxa" w:w="1349"/>
            <w:tcMar>
              <w:top w:type="dxa" w:w="50"/>
              <w:left w:type="dxa" w:w="100"/>
              <w:bottom w:type="dxa" w:w="50"/>
              <w:right w:type="dxa" w:w="100"/>
            </w:tcMar>
          </w:tcPr>
          <w:p>
            <w:r>
              <w:rPr>
                <w:b w:val="false"/>
                <w:bCs w:val="false"/>
                <w:color w:val="1B2425"/>
              </w:rPr>
              <w:t xml:space="preserve">1:14</w:t>
            </w:r>
          </w:p>
        </w:tc>
        <w:tc>
          <w:tcPr>
            <w:tcW w:type="dxa" w:w="1350"/>
            <w:tcMar>
              <w:top w:type="dxa" w:w="50"/>
              <w:left w:type="dxa" w:w="100"/>
              <w:bottom w:type="dxa" w:w="50"/>
              <w:right w:type="dxa" w:w="100"/>
            </w:tcMar>
          </w:tcPr>
          <w:p>
            <w:r>
              <w:rPr>
                <w:b w:val="false"/>
                <w:bCs w:val="false"/>
                <w:color w:val="1B2425"/>
              </w:rPr>
              <w:t xml:space="preserve">4:44</w:t>
            </w:r>
          </w:p>
        </w:tc>
      </w:tr>
      <w:tr>
        <w:trPr>
          <w:tblHeader w:val="off"/>
        </w:trPr>
        <w:tc>
          <w:tcPr>
            <w:tcW w:type="dxa" w:w="578"/>
            <w:tcMar>
              <w:top w:type="dxa" w:w="50"/>
              <w:left w:type="dxa" w:w="100"/>
              <w:bottom w:type="dxa" w:w="50"/>
              <w:right w:type="dxa" w:w="100"/>
            </w:tcMar>
          </w:tcPr>
          <w:p>
            <w:r>
              <w:rPr>
                <w:b w:val="false"/>
                <w:bCs w:val="false"/>
                <w:color w:val="1B2425"/>
              </w:rPr>
              <w:t xml:space="preserve">6</w:t>
            </w:r>
          </w:p>
        </w:tc>
        <w:tc>
          <w:tcPr>
            <w:tcW w:type="dxa" w:w="6361"/>
            <w:tcMar>
              <w:top w:type="dxa" w:w="50"/>
              <w:left w:type="dxa" w:w="100"/>
              <w:bottom w:type="dxa" w:w="50"/>
              <w:right w:type="dxa" w:w="100"/>
            </w:tcMar>
          </w:tcPr>
          <w:p>
            <w:r>
              <w:rPr>
                <w:b w:val="false"/>
                <w:bCs w:val="false"/>
                <w:color w:val="1B2425"/>
              </w:rPr>
              <w:t xml:space="preserve">It maps the course and searches all of it</w:t>
            </w:r>
          </w:p>
        </w:tc>
        <w:tc>
          <w:tcPr>
            <w:tcW w:type="dxa" w:w="1349"/>
            <w:tcMar>
              <w:top w:type="dxa" w:w="50"/>
              <w:left w:type="dxa" w:w="100"/>
              <w:bottom w:type="dxa" w:w="50"/>
              <w:right w:type="dxa" w:w="100"/>
            </w:tcMar>
          </w:tcPr>
          <w:p>
            <w:r>
              <w:rPr>
                <w:b w:val="false"/>
                <w:bCs w:val="false"/>
                <w:color w:val="1B2425"/>
              </w:rPr>
              <w:t xml:space="preserve">1:16</w:t>
            </w:r>
          </w:p>
        </w:tc>
        <w:tc>
          <w:tcPr>
            <w:tcW w:type="dxa" w:w="1350"/>
            <w:tcMar>
              <w:top w:type="dxa" w:w="50"/>
              <w:left w:type="dxa" w:w="100"/>
              <w:bottom w:type="dxa" w:w="50"/>
              <w:right w:type="dxa" w:w="100"/>
            </w:tcMar>
          </w:tcPr>
          <w:p>
            <w:r>
              <w:rPr>
                <w:b w:val="false"/>
                <w:bCs w:val="false"/>
                <w:color w:val="1B2425"/>
              </w:rPr>
              <w:t xml:space="preserve">6:00</w:t>
            </w:r>
          </w:p>
        </w:tc>
      </w:tr>
      <w:tr>
        <w:trPr>
          <w:tblHeader w:val="off"/>
        </w:trPr>
        <w:tc>
          <w:tcPr>
            <w:tcW w:type="dxa" w:w="578"/>
            <w:tcMar>
              <w:top w:type="dxa" w:w="50"/>
              <w:left w:type="dxa" w:w="100"/>
              <w:bottom w:type="dxa" w:w="50"/>
              <w:right w:type="dxa" w:w="100"/>
            </w:tcMar>
          </w:tcPr>
          <w:p>
            <w:r>
              <w:rPr>
                <w:b w:val="false"/>
                <w:bCs w:val="false"/>
                <w:color w:val="1B2425"/>
              </w:rPr>
              <w:t xml:space="preserve">7</w:t>
            </w:r>
          </w:p>
        </w:tc>
        <w:tc>
          <w:tcPr>
            <w:tcW w:type="dxa" w:w="6361"/>
            <w:tcMar>
              <w:top w:type="dxa" w:w="50"/>
              <w:left w:type="dxa" w:w="100"/>
              <w:bottom w:type="dxa" w:w="50"/>
              <w:right w:type="dxa" w:w="100"/>
            </w:tcMar>
          </w:tcPr>
          <w:p>
            <w:r>
              <w:rPr>
                <w:b w:val="false"/>
                <w:bCs w:val="false"/>
                <w:color w:val="1B2425"/>
              </w:rPr>
              <w:t xml:space="preserve">Same course, three ways round</w:t>
            </w:r>
          </w:p>
        </w:tc>
        <w:tc>
          <w:tcPr>
            <w:tcW w:type="dxa" w:w="1349"/>
            <w:tcMar>
              <w:top w:type="dxa" w:w="50"/>
              <w:left w:type="dxa" w:w="100"/>
              <w:bottom w:type="dxa" w:w="50"/>
              <w:right w:type="dxa" w:w="100"/>
            </w:tcMar>
          </w:tcPr>
          <w:p>
            <w:r>
              <w:rPr>
                <w:b w:val="false"/>
                <w:bCs w:val="false"/>
                <w:color w:val="1B2425"/>
              </w:rPr>
              <w:t xml:space="preserve">0:54</w:t>
            </w:r>
          </w:p>
        </w:tc>
        <w:tc>
          <w:tcPr>
            <w:tcW w:type="dxa" w:w="1350"/>
            <w:tcMar>
              <w:top w:type="dxa" w:w="50"/>
              <w:left w:type="dxa" w:w="100"/>
              <w:bottom w:type="dxa" w:w="50"/>
              <w:right w:type="dxa" w:w="100"/>
            </w:tcMar>
          </w:tcPr>
          <w:p>
            <w:r>
              <w:rPr>
                <w:b w:val="false"/>
                <w:bCs w:val="false"/>
                <w:color w:val="1B2425"/>
              </w:rPr>
              <w:t xml:space="preserve">6:54</w:t>
            </w:r>
          </w:p>
        </w:tc>
      </w:tr>
      <w:tr>
        <w:trPr>
          <w:tblHeader w:val="off"/>
        </w:trPr>
        <w:tc>
          <w:tcPr>
            <w:tcW w:type="dxa" w:w="578"/>
            <w:tcMar>
              <w:top w:type="dxa" w:w="50"/>
              <w:left w:type="dxa" w:w="100"/>
              <w:bottom w:type="dxa" w:w="50"/>
              <w:right w:type="dxa" w:w="100"/>
            </w:tcMar>
          </w:tcPr>
          <w:p>
            <w:r>
              <w:rPr>
                <w:b w:val="false"/>
                <w:bCs w:val="false"/>
                <w:color w:val="1B2425"/>
              </w:rPr>
              <w:t xml:space="preserve">8</w:t>
            </w:r>
          </w:p>
        </w:tc>
        <w:tc>
          <w:tcPr>
            <w:tcW w:type="dxa" w:w="6361"/>
            <w:tcMar>
              <w:top w:type="dxa" w:w="50"/>
              <w:left w:type="dxa" w:w="100"/>
              <w:bottom w:type="dxa" w:w="50"/>
              <w:right w:type="dxa" w:w="100"/>
            </w:tcMar>
          </w:tcPr>
          <w:p>
            <w:r>
              <w:rPr>
                <w:b w:val="false"/>
                <w:bCs w:val="false"/>
                <w:color w:val="1B2425"/>
              </w:rPr>
              <w:t xml:space="preserve">Which one suits your team?</w:t>
            </w:r>
          </w:p>
        </w:tc>
        <w:tc>
          <w:tcPr>
            <w:tcW w:type="dxa" w:w="1349"/>
            <w:tcMar>
              <w:top w:type="dxa" w:w="50"/>
              <w:left w:type="dxa" w:w="100"/>
              <w:bottom w:type="dxa" w:w="50"/>
              <w:right w:type="dxa" w:w="100"/>
            </w:tcMar>
          </w:tcPr>
          <w:p>
            <w:r>
              <w:rPr>
                <w:b w:val="false"/>
                <w:bCs w:val="false"/>
                <w:color w:val="1B2425"/>
              </w:rPr>
              <w:t xml:space="preserve">1:04</w:t>
            </w:r>
          </w:p>
        </w:tc>
        <w:tc>
          <w:tcPr>
            <w:tcW w:type="dxa" w:w="1350"/>
            <w:tcMar>
              <w:top w:type="dxa" w:w="50"/>
              <w:left w:type="dxa" w:w="100"/>
              <w:bottom w:type="dxa" w:w="50"/>
              <w:right w:type="dxa" w:w="100"/>
            </w:tcMar>
          </w:tcPr>
          <w:p>
            <w:r>
              <w:rPr>
                <w:b w:val="false"/>
                <w:bCs w:val="false"/>
                <w:color w:val="1B2425"/>
              </w:rPr>
              <w:t xml:space="preserve">7:58</w:t>
            </w:r>
          </w:p>
        </w:tc>
      </w:tr>
      <w:tr>
        <w:trPr>
          <w:tblHeader w:val="off"/>
        </w:trPr>
        <w:tc>
          <w:tcPr>
            <w:tcW w:type="dxa" w:w="578"/>
            <w:tcMar>
              <w:top w:type="dxa" w:w="50"/>
              <w:left w:type="dxa" w:w="100"/>
              <w:bottom w:type="dxa" w:w="50"/>
              <w:right w:type="dxa" w:w="100"/>
            </w:tcMar>
          </w:tcPr>
          <w:p>
            <w:r>
              <w:rPr>
                <w:b w:val="false"/>
                <w:bCs w:val="false"/>
                <w:color w:val="1B2425"/>
              </w:rPr>
              <w:t xml:space="preserve">9</w:t>
            </w:r>
          </w:p>
        </w:tc>
        <w:tc>
          <w:tcPr>
            <w:tcW w:type="dxa" w:w="6361"/>
            <w:tcMar>
              <w:top w:type="dxa" w:w="50"/>
              <w:left w:type="dxa" w:w="100"/>
              <w:bottom w:type="dxa" w:w="50"/>
              <w:right w:type="dxa" w:w="100"/>
            </w:tcMar>
          </w:tcPr>
          <w:p>
            <w:r>
              <w:rPr>
                <w:b w:val="false"/>
                <w:bCs w:val="false"/>
                <w:color w:val="1B2425"/>
              </w:rPr>
              <w:t xml:space="preserve">Every package comes with</w:t>
            </w:r>
          </w:p>
        </w:tc>
        <w:tc>
          <w:tcPr>
            <w:tcW w:type="dxa" w:w="1349"/>
            <w:tcMar>
              <w:top w:type="dxa" w:w="50"/>
              <w:left w:type="dxa" w:w="100"/>
              <w:bottom w:type="dxa" w:w="50"/>
              <w:right w:type="dxa" w:w="100"/>
            </w:tcMar>
          </w:tcPr>
          <w:p>
            <w:r>
              <w:rPr>
                <w:b w:val="false"/>
                <w:bCs w:val="false"/>
                <w:color w:val="1B2425"/>
              </w:rPr>
              <w:t xml:space="preserve">0:45</w:t>
            </w:r>
          </w:p>
        </w:tc>
        <w:tc>
          <w:tcPr>
            <w:tcW w:type="dxa" w:w="1350"/>
            <w:tcMar>
              <w:top w:type="dxa" w:w="50"/>
              <w:left w:type="dxa" w:w="100"/>
              <w:bottom w:type="dxa" w:w="50"/>
              <w:right w:type="dxa" w:w="100"/>
            </w:tcMar>
          </w:tcPr>
          <w:p>
            <w:r>
              <w:rPr>
                <w:b w:val="false"/>
                <w:bCs w:val="false"/>
                <w:color w:val="1B2425"/>
              </w:rPr>
              <w:t xml:space="preserve">8:43</w:t>
            </w:r>
          </w:p>
        </w:tc>
      </w:tr>
      <w:tr>
        <w:trPr>
          <w:tblHeader w:val="off"/>
        </w:trPr>
        <w:tc>
          <w:tcPr>
            <w:tcW w:type="dxa" w:w="578"/>
            <w:tcMar>
              <w:top w:type="dxa" w:w="50"/>
              <w:left w:type="dxa" w:w="100"/>
              <w:bottom w:type="dxa" w:w="50"/>
              <w:right w:type="dxa" w:w="100"/>
            </w:tcMar>
          </w:tcPr>
          <w:p>
            <w:r>
              <w:rPr>
                <w:b w:val="false"/>
                <w:bCs w:val="false"/>
                <w:color w:val="1B2425"/>
              </w:rPr>
              <w:t xml:space="preserve">10</w:t>
            </w:r>
          </w:p>
        </w:tc>
        <w:tc>
          <w:tcPr>
            <w:tcW w:type="dxa" w:w="6361"/>
            <w:tcMar>
              <w:top w:type="dxa" w:w="50"/>
              <w:left w:type="dxa" w:w="100"/>
              <w:bottom w:type="dxa" w:w="50"/>
              <w:right w:type="dxa" w:w="100"/>
            </w:tcMar>
          </w:tcPr>
          <w:p>
            <w:r>
              <w:rPr>
                <w:b w:val="false"/>
                <w:bCs w:val="false"/>
                <w:color w:val="1B2425"/>
              </w:rPr>
              <w:t xml:space="preserve">The simulator: test on a computer first</w:t>
            </w:r>
          </w:p>
        </w:tc>
        <w:tc>
          <w:tcPr>
            <w:tcW w:type="dxa" w:w="1349"/>
            <w:tcMar>
              <w:top w:type="dxa" w:w="50"/>
              <w:left w:type="dxa" w:w="100"/>
              <w:bottom w:type="dxa" w:w="50"/>
              <w:right w:type="dxa" w:w="100"/>
            </w:tcMar>
          </w:tcPr>
          <w:p>
            <w:r>
              <w:rPr>
                <w:b w:val="false"/>
                <w:bCs w:val="false"/>
                <w:color w:val="1B2425"/>
              </w:rPr>
              <w:t xml:space="preserve">1:10</w:t>
            </w:r>
          </w:p>
        </w:tc>
        <w:tc>
          <w:tcPr>
            <w:tcW w:type="dxa" w:w="1350"/>
            <w:tcMar>
              <w:top w:type="dxa" w:w="50"/>
              <w:left w:type="dxa" w:w="100"/>
              <w:bottom w:type="dxa" w:w="50"/>
              <w:right w:type="dxa" w:w="100"/>
            </w:tcMar>
          </w:tcPr>
          <w:p>
            <w:r>
              <w:rPr>
                <w:b w:val="false"/>
                <w:bCs w:val="false"/>
                <w:color w:val="1B2425"/>
              </w:rPr>
              <w:t xml:space="preserve">9:53</w:t>
            </w:r>
          </w:p>
        </w:tc>
      </w:tr>
      <w:tr>
        <w:trPr>
          <w:tblHeader w:val="off"/>
        </w:trPr>
        <w:tc>
          <w:tcPr>
            <w:tcW w:type="dxa" w:w="578"/>
            <w:tcMar>
              <w:top w:type="dxa" w:w="50"/>
              <w:left w:type="dxa" w:w="100"/>
              <w:bottom w:type="dxa" w:w="50"/>
              <w:right w:type="dxa" w:w="100"/>
            </w:tcMar>
          </w:tcPr>
          <w:p>
            <w:r>
              <w:rPr>
                <w:b w:val="false"/>
                <w:bCs w:val="false"/>
                <w:color w:val="1B2425"/>
              </w:rPr>
              <w:t xml:space="preserve">11</w:t>
            </w:r>
          </w:p>
        </w:tc>
        <w:tc>
          <w:tcPr>
            <w:tcW w:type="dxa" w:w="6361"/>
            <w:tcMar>
              <w:top w:type="dxa" w:w="50"/>
              <w:left w:type="dxa" w:w="100"/>
              <w:bottom w:type="dxa" w:w="50"/>
              <w:right w:type="dxa" w:w="100"/>
            </w:tcMar>
          </w:tcPr>
          <w:p>
            <w:r>
              <w:rPr>
                <w:b w:val="false"/>
                <w:bCs w:val="false"/>
                <w:color w:val="1B2425"/>
              </w:rPr>
              <w:t xml:space="preserve">Design your rover for the software</w:t>
            </w:r>
          </w:p>
        </w:tc>
        <w:tc>
          <w:tcPr>
            <w:tcW w:type="dxa" w:w="1349"/>
            <w:tcMar>
              <w:top w:type="dxa" w:w="50"/>
              <w:left w:type="dxa" w:w="100"/>
              <w:bottom w:type="dxa" w:w="50"/>
              <w:right w:type="dxa" w:w="100"/>
            </w:tcMar>
          </w:tcPr>
          <w:p>
            <w:r>
              <w:rPr>
                <w:b w:val="false"/>
                <w:bCs w:val="false"/>
                <w:color w:val="1B2425"/>
              </w:rPr>
              <w:t xml:space="preserve">1:12</w:t>
            </w:r>
          </w:p>
        </w:tc>
        <w:tc>
          <w:tcPr>
            <w:tcW w:type="dxa" w:w="1350"/>
            <w:tcMar>
              <w:top w:type="dxa" w:w="50"/>
              <w:left w:type="dxa" w:w="100"/>
              <w:bottom w:type="dxa" w:w="50"/>
              <w:right w:type="dxa" w:w="100"/>
            </w:tcMar>
          </w:tcPr>
          <w:p>
            <w:r>
              <w:rPr>
                <w:b w:val="false"/>
                <w:bCs w:val="false"/>
                <w:color w:val="1B2425"/>
              </w:rPr>
              <w:t xml:space="preserve">11:05</w:t>
            </w:r>
          </w:p>
        </w:tc>
      </w:tr>
      <w:tr>
        <w:trPr>
          <w:tblHeader w:val="off"/>
        </w:trPr>
        <w:tc>
          <w:tcPr>
            <w:tcW w:type="dxa" w:w="578"/>
            <w:tcMar>
              <w:top w:type="dxa" w:w="50"/>
              <w:left w:type="dxa" w:w="100"/>
              <w:bottom w:type="dxa" w:w="50"/>
              <w:right w:type="dxa" w:w="100"/>
            </w:tcMar>
          </w:tcPr>
          <w:p>
            <w:r>
              <w:rPr>
                <w:b w:val="false"/>
                <w:bCs w:val="false"/>
                <w:color w:val="1B2425"/>
              </w:rPr>
              <w:t xml:space="preserve">12</w:t>
            </w:r>
          </w:p>
        </w:tc>
        <w:tc>
          <w:tcPr>
            <w:tcW w:type="dxa" w:w="6361"/>
            <w:tcMar>
              <w:top w:type="dxa" w:w="50"/>
              <w:left w:type="dxa" w:w="100"/>
              <w:bottom w:type="dxa" w:w="50"/>
              <w:right w:type="dxa" w:w="100"/>
            </w:tcMar>
          </w:tcPr>
          <w:p>
            <w:r>
              <w:rPr>
                <w:b w:val="false"/>
                <w:bCs w:val="false"/>
                <w:color w:val="1B2425"/>
              </w:rPr>
              <w:t xml:space="preserve">Your first hour, in six steps</w:t>
            </w:r>
          </w:p>
        </w:tc>
        <w:tc>
          <w:tcPr>
            <w:tcW w:type="dxa" w:w="1349"/>
            <w:tcMar>
              <w:top w:type="dxa" w:w="50"/>
              <w:left w:type="dxa" w:w="100"/>
              <w:bottom w:type="dxa" w:w="50"/>
              <w:right w:type="dxa" w:w="100"/>
            </w:tcMar>
          </w:tcPr>
          <w:p>
            <w:r>
              <w:rPr>
                <w:b w:val="false"/>
                <w:bCs w:val="false"/>
                <w:color w:val="1B2425"/>
              </w:rPr>
              <w:t xml:space="preserve">1:10</w:t>
            </w:r>
          </w:p>
        </w:tc>
        <w:tc>
          <w:tcPr>
            <w:tcW w:type="dxa" w:w="1350"/>
            <w:tcMar>
              <w:top w:type="dxa" w:w="50"/>
              <w:left w:type="dxa" w:w="100"/>
              <w:bottom w:type="dxa" w:w="50"/>
              <w:right w:type="dxa" w:w="100"/>
            </w:tcMar>
          </w:tcPr>
          <w:p>
            <w:r>
              <w:rPr>
                <w:b w:val="false"/>
                <w:bCs w:val="false"/>
                <w:color w:val="1B2425"/>
              </w:rPr>
              <w:t xml:space="preserve">12:15</w:t>
            </w:r>
          </w:p>
        </w:tc>
      </w:tr>
      <w:tr>
        <w:trPr>
          <w:tblHeader w:val="off"/>
        </w:trPr>
        <w:tc>
          <w:tcPr>
            <w:tcW w:type="dxa" w:w="578"/>
            <w:tcMar>
              <w:top w:type="dxa" w:w="50"/>
              <w:left w:type="dxa" w:w="100"/>
              <w:bottom w:type="dxa" w:w="50"/>
              <w:right w:type="dxa" w:w="100"/>
            </w:tcMar>
          </w:tcPr>
          <w:p>
            <w:r>
              <w:rPr>
                <w:b w:val="false"/>
                <w:bCs w:val="false"/>
                <w:color w:val="1B2425"/>
              </w:rPr>
              <w:t xml:space="preserve">13</w:t>
            </w:r>
          </w:p>
        </w:tc>
        <w:tc>
          <w:tcPr>
            <w:tcW w:type="dxa" w:w="6361"/>
            <w:tcMar>
              <w:top w:type="dxa" w:w="50"/>
              <w:left w:type="dxa" w:w="100"/>
              <w:bottom w:type="dxa" w:w="50"/>
              <w:right w:type="dxa" w:w="100"/>
            </w:tcMar>
          </w:tcPr>
          <w:p>
            <w:r>
              <w:rPr>
                <w:b w:val="false"/>
                <w:bCs w:val="false"/>
                <w:color w:val="1B2425"/>
              </w:rPr>
              <w:t xml:space="preserve">Start with three places</w:t>
            </w:r>
          </w:p>
        </w:tc>
        <w:tc>
          <w:tcPr>
            <w:tcW w:type="dxa" w:w="1349"/>
            <w:tcMar>
              <w:top w:type="dxa" w:w="50"/>
              <w:left w:type="dxa" w:w="100"/>
              <w:bottom w:type="dxa" w:w="50"/>
              <w:right w:type="dxa" w:w="100"/>
            </w:tcMar>
          </w:tcPr>
          <w:p>
            <w:r>
              <w:rPr>
                <w:b w:val="false"/>
                <w:bCs w:val="false"/>
                <w:color w:val="1B2425"/>
              </w:rPr>
              <w:t xml:space="preserve">1:04</w:t>
            </w:r>
          </w:p>
        </w:tc>
        <w:tc>
          <w:tcPr>
            <w:tcW w:type="dxa" w:w="1350"/>
            <w:tcMar>
              <w:top w:type="dxa" w:w="50"/>
              <w:left w:type="dxa" w:w="100"/>
              <w:bottom w:type="dxa" w:w="50"/>
              <w:right w:type="dxa" w:w="100"/>
            </w:tcMar>
          </w:tcPr>
          <w:p>
            <w:r>
              <w:rPr>
                <w:b w:val="false"/>
                <w:bCs w:val="false"/>
                <w:color w:val="1B2425"/>
              </w:rPr>
              <w:t xml:space="preserve">13:19</w:t>
            </w:r>
          </w:p>
        </w:tc>
      </w:tr>
      <w:tr>
        <w:trPr>
          <w:tblHeader w:val="off"/>
        </w:trPr>
        <w:tc>
          <w:tcPr>
            <w:tcW w:type="dxa" w:w="578"/>
            <w:tcMar>
              <w:top w:type="dxa" w:w="50"/>
              <w:left w:type="dxa" w:w="100"/>
              <w:bottom w:type="dxa" w:w="50"/>
              <w:right w:type="dxa" w:w="100"/>
            </w:tcMar>
          </w:tcPr>
          <w:p>
            <w:r>
              <w:rPr>
                <w:b w:val="false"/>
                <w:bCs w:val="false"/>
                <w:color w:val="1B2425"/>
              </w:rPr>
              <w:t xml:space="preserve">14</w:t>
            </w:r>
          </w:p>
        </w:tc>
        <w:tc>
          <w:tcPr>
            <w:tcW w:type="dxa" w:w="6361"/>
            <w:tcMar>
              <w:top w:type="dxa" w:w="50"/>
              <w:left w:type="dxa" w:w="100"/>
              <w:bottom w:type="dxa" w:w="50"/>
              <w:right w:type="dxa" w:w="100"/>
            </w:tcMar>
          </w:tcPr>
          <w:p>
            <w:r>
              <w:rPr>
                <w:b w:val="false"/>
                <w:bCs w:val="false"/>
                <w:color w:val="1B2425"/>
              </w:rPr>
              <w:t xml:space="preserve">Measure. Simulate. Then drive.</w:t>
            </w:r>
          </w:p>
        </w:tc>
        <w:tc>
          <w:tcPr>
            <w:tcW w:type="dxa" w:w="1349"/>
            <w:tcMar>
              <w:top w:type="dxa" w:w="50"/>
              <w:left w:type="dxa" w:w="100"/>
              <w:bottom w:type="dxa" w:w="50"/>
              <w:right w:type="dxa" w:w="100"/>
            </w:tcMar>
          </w:tcPr>
          <w:p>
            <w:r>
              <w:rPr>
                <w:b w:val="false"/>
                <w:bCs w:val="false"/>
                <w:color w:val="1B2425"/>
              </w:rPr>
              <w:t xml:space="preserve">0:45</w:t>
            </w:r>
          </w:p>
        </w:tc>
        <w:tc>
          <w:tcPr>
            <w:tcW w:type="dxa" w:w="1350"/>
            <w:tcMar>
              <w:top w:type="dxa" w:w="50"/>
              <w:left w:type="dxa" w:w="100"/>
              <w:bottom w:type="dxa" w:w="50"/>
              <w:right w:type="dxa" w:w="100"/>
            </w:tcMar>
          </w:tcPr>
          <w:p>
            <w:r>
              <w:rPr>
                <w:b w:val="false"/>
                <w:bCs w:val="false"/>
                <w:color w:val="1B2425"/>
              </w:rPr>
              <w:t xml:space="preserve">14:04</w:t>
            </w:r>
          </w:p>
        </w:tc>
      </w:tr>
    </w:tbl>
    <w:p>
      <w:pPr>
        <w:pStyle w:val="Heading2"/>
        <w:keepNext/>
        <w:pageBreakBefore/>
        <w:spacing w:after="80" w:before="360"/>
      </w:pPr>
      <w:r>
        <w:t xml:space="preserve">Slide 1  ·  Your rover, on autopilot</w:t>
      </w:r>
    </w:p>
    <w:p>
      <w:pPr>
        <w:keepNext/>
        <w:spacing w:after="120"/>
      </w:pPr>
      <w:r>
        <w:rPr>
          <w:i/>
          <w:iCs/>
          <w:color w:val="5B6867"/>
          <w:sz w:val="20"/>
          <w:szCs w:val="20"/>
        </w:rPr>
        <w:t xml:space="preserve">About 0:36</w:t>
      </w:r>
    </w:p>
    <w:p>
      <w:pPr>
        <w:spacing w:after="200" w:line="360"/>
      </w:pPr>
      <w:r>
        <w:rPr>
          <w:sz w:val="26"/>
          <w:szCs w:val="26"/>
        </w:rPr>
        <w:t xml:space="preserve">Welcome everyone. In the next quarter of an hour I’ll show you the software that can drive your rover for you: what it does, the three packages you can buy, how they differ, and how to get started. By the end you should know which package suits your team, and what to do in your first hour.</w:t>
      </w:r>
    </w:p>
    <w:p>
      <w:pPr>
        <w:pStyle w:val="Heading2"/>
        <w:keepNext/>
        <w:spacing w:after="80" w:before="360"/>
      </w:pPr>
      <w:r>
        <w:t xml:space="preserve">Slide 2  ·  One base, two brains to add on</w:t>
      </w:r>
    </w:p>
    <w:p>
      <w:pPr>
        <w:keepNext/>
        <w:spacing w:after="120"/>
      </w:pPr>
      <w:r>
        <w:rPr>
          <w:i/>
          <w:iCs/>
          <w:color w:val="5B6867"/>
          <w:sz w:val="20"/>
          <w:szCs w:val="20"/>
        </w:rPr>
        <w:t xml:space="preserve">About 0:50</w:t>
      </w:r>
    </w:p>
    <w:p>
      <w:pPr>
        <w:spacing w:after="200" w:line="360"/>
      </w:pPr>
      <w:r>
        <w:rPr>
          <w:sz w:val="26"/>
          <w:szCs w:val="26"/>
        </w:rPr>
        <w:t xml:space="preserve">The software is built like LEGO. At the bottom are the basic functions: driving, turning, the distance sensor, the colour sensor, and a set of tests called setup_check. Every package has these. On top you can add one brain: the wall follower, or the maze explorer. And next to all of it is the simulator, which every team gets for free, whichever package you buy. It runs your real program on a computer, with a pretend version of your rover on a pretend version of the course.</w:t>
      </w:r>
    </w:p>
    <w:p>
      <w:pPr>
        <w:pStyle w:val="Heading2"/>
        <w:keepNext/>
        <w:spacing w:after="80" w:before="360"/>
      </w:pPr>
      <w:r>
        <w:t xml:space="preserve">Slide 3  ·  The three packages side by side</w:t>
      </w:r>
    </w:p>
    <w:p>
      <w:pPr>
        <w:keepNext/>
        <w:spacing w:after="120"/>
      </w:pPr>
      <w:r>
        <w:rPr>
          <w:i/>
          <w:iCs/>
          <w:color w:val="5B6867"/>
          <w:sz w:val="20"/>
          <w:szCs w:val="20"/>
        </w:rPr>
        <w:t xml:space="preserve">About 1:09</w:t>
      </w:r>
    </w:p>
    <w:p>
      <w:pPr>
        <w:spacing w:after="200" w:line="360"/>
      </w:pPr>
      <w:r>
        <w:rPr>
          <w:sz w:val="26"/>
          <w:szCs w:val="26"/>
        </w:rPr>
        <w:t xml:space="preserve">Here they are side by side. With Basic functions you plan the route; with the other two, the rover does. Basic functions finds a patch only if your route goes over it. The wall follower finds patches along the walls, but it misses patches out in the open floor. The explorer finds patches anywhere it can reach. If the colours must be found in a set order, Basic functions can do that because you write the route, and the explorer can do it with explore(find=…); the wall follower simply reacts to colours in the order it meets them. And the price of that: a hard-coded route is fastest, the wall follower is in the middle, and a full search with the explorer takes minutes. Prices: [read out prices].</w:t>
      </w:r>
    </w:p>
    <w:p>
      <w:pPr>
        <w:pStyle w:val="Heading2"/>
        <w:keepNext/>
        <w:spacing w:after="80" w:before="360"/>
      </w:pPr>
      <w:r>
        <w:t xml:space="preserve">Slide 4  ·  You plan the route, it drives it accurately</w:t>
      </w:r>
    </w:p>
    <w:p>
      <w:pPr>
        <w:keepNext/>
        <w:spacing w:after="120"/>
      </w:pPr>
      <w:r>
        <w:rPr>
          <w:i/>
          <w:iCs/>
          <w:color w:val="5B6867"/>
          <w:sz w:val="20"/>
          <w:szCs w:val="20"/>
        </w:rPr>
        <w:t xml:space="preserve">About 0:55</w:t>
      </w:r>
    </w:p>
    <w:p>
      <w:pPr>
        <w:spacing w:after="200" w:line="360"/>
      </w:pPr>
      <w:r>
        <w:rPr>
          <w:sz w:val="26"/>
          <w:szCs w:val="26"/>
        </w:rPr>
        <w:t xml:space="preserve">Package one: Basic functions. You write the route as a list of moves, like this: drive 60 centimetres, face west, drive on until you’re 15 centimetres from the wall, face north, drive 80 more. The software makes every one of those moves accurate. It’s great if you know the course well, and it gives you the fastest run. The catch: anything you didn’t plan for breaks the route. My tip: plan your route along walls. Driving up to a wall corrects the small errors from the moves before it, because the wall is always where it is.</w:t>
      </w:r>
    </w:p>
    <w:p>
      <w:pPr>
        <w:pStyle w:val="Heading2"/>
        <w:keepNext/>
        <w:spacing w:after="80" w:before="360"/>
      </w:pPr>
      <w:r>
        <w:t xml:space="preserve">Slide 5  ·  One hand on the wall, all the way round</w:t>
      </w:r>
    </w:p>
    <w:p>
      <w:pPr>
        <w:keepNext/>
        <w:spacing w:after="120"/>
      </w:pPr>
      <w:r>
        <w:rPr>
          <w:i/>
          <w:iCs/>
          <w:color w:val="5B6867"/>
          <w:sz w:val="20"/>
          <w:szCs w:val="20"/>
        </w:rPr>
        <w:t xml:space="preserve">About 1:14</w:t>
      </w:r>
    </w:p>
    <w:p>
      <w:pPr>
        <w:spacing w:after="200" w:line="360"/>
      </w:pPr>
      <w:r>
        <w:rPr>
          <w:sz w:val="26"/>
          <w:szCs w:val="26"/>
        </w:rPr>
        <w:t xml:space="preserve">Package two: the wall follower. It works the way you could find your way round a maze in the dark: keep one hand on the wall and keep walking. The rover drives straight on until it meets a wall, turns so the wall is on its chosen hand, and then at every step tries to turn towards that hand, then straight on, then away, then back. It stops when it’s about to repeat its very first move: it has been all the way round. It’s simple, it needs no map, and it’s easy to predict. But look at the picture: it finds the green patch by the wall, and it never goes near the red patch in the middle of the floor. You choose which hand in the settings, so try both in the simulator with your course.</w:t>
      </w:r>
    </w:p>
    <w:p>
      <w:pPr>
        <w:pStyle w:val="Heading2"/>
        <w:keepNext/>
        <w:spacing w:after="80" w:before="360"/>
      </w:pPr>
      <w:r>
        <w:t xml:space="preserve">Slide 6  ·  It maps the course and searches all of it</w:t>
      </w:r>
    </w:p>
    <w:p>
      <w:pPr>
        <w:keepNext/>
        <w:spacing w:after="120"/>
      </w:pPr>
      <w:r>
        <w:rPr>
          <w:i/>
          <w:iCs/>
          <w:color w:val="5B6867"/>
          <w:sz w:val="20"/>
          <w:szCs w:val="20"/>
        </w:rPr>
        <w:t xml:space="preserve">About 1:16</w:t>
      </w:r>
    </w:p>
    <w:p>
      <w:pPr>
        <w:spacing w:after="200" w:line="360"/>
      </w:pPr>
      <w:r>
        <w:rPr>
          <w:sz w:val="26"/>
          <w:szCs w:val="26"/>
        </w:rPr>
        <w:t xml:space="preserve">Package three: the maze explorer. The rover thinks of the floor as a grid of small squares, and draws a map as it goes. Over and over, it plans: which is the nearest square I haven’t searched yet? It looks: one measurement with the distance sensor maps a whole line of squares. And it moves one square. It keeps going until it has searched everywhere it can reach. So it finds patches anywhere, even in the middle of the floor. It can also find colours in a set order: explore with find equals GREEN stops on green, does your actions, and then you can explore for the next colour. The cost is time: a full search takes minutes. You can give it hints, like near equals minus 30, 110, meaning roughly 30 centimetres left and 110 ahead, so it searches there first.</w:t>
      </w:r>
    </w:p>
    <w:p>
      <w:pPr>
        <w:pStyle w:val="Heading2"/>
        <w:keepNext/>
        <w:spacing w:after="80" w:before="360"/>
      </w:pPr>
      <w:r>
        <w:t xml:space="preserve">Slide 7  ·  Same course, three ways round</w:t>
      </w:r>
    </w:p>
    <w:p>
      <w:pPr>
        <w:keepNext/>
        <w:spacing w:after="120"/>
      </w:pPr>
      <w:r>
        <w:rPr>
          <w:i/>
          <w:iCs/>
          <w:color w:val="5B6867"/>
          <w:sz w:val="20"/>
          <w:szCs w:val="20"/>
        </w:rPr>
        <w:t xml:space="preserve">About 0:54</w:t>
      </w:r>
    </w:p>
    <w:p>
      <w:pPr>
        <w:spacing w:after="200" w:line="360"/>
      </w:pPr>
      <w:r>
        <w:rPr>
          <w:sz w:val="26"/>
          <w:szCs w:val="26"/>
        </w:rPr>
        <w:t xml:space="preserve">Here are all three on the same course. With Basic functions, the rover goes exactly where you planned. It finds both patches, but only because you knew where they were. The wall follower goes round the walls: it finds the green patch in the corner and never reaches the red one in the middle. The explorer covers every square it can reach, so it finds both, but it takes the longest. None of them is the best. The best one depends on your course and on how sure you are about where the patches are.</w:t>
      </w:r>
    </w:p>
    <w:p>
      <w:pPr>
        <w:pStyle w:val="Heading2"/>
        <w:keepNext/>
        <w:spacing w:after="80" w:before="360"/>
      </w:pPr>
      <w:r>
        <w:t xml:space="preserve">Slide 8  ·  Which one suits your team?</w:t>
      </w:r>
    </w:p>
    <w:p>
      <w:pPr>
        <w:keepNext/>
        <w:spacing w:after="120"/>
      </w:pPr>
      <w:r>
        <w:rPr>
          <w:i/>
          <w:iCs/>
          <w:color w:val="5B6867"/>
          <w:sz w:val="20"/>
          <w:szCs w:val="20"/>
        </w:rPr>
        <w:t xml:space="preserve">About 1:04</w:t>
      </w:r>
    </w:p>
    <w:p>
      <w:pPr>
        <w:spacing w:after="200" w:line="360"/>
      </w:pPr>
      <w:r>
        <w:rPr>
          <w:sz w:val="26"/>
          <w:szCs w:val="26"/>
        </w:rPr>
        <w:t xml:space="preserve">So how do you choose? Ask yourselves three questions. Do we know exactly where every patch is, and do we just want the fastest run? Then Basic functions. Are the patches along the walls, and do we want autonomy points without much risk? Then the wall follower. Could the patches be anywhere, or must they be found in a set order? Then the maze explorer. Two more things. Whichever you choose, you can still write your own moves, before, after or around the autonomy: for example, drive to a good starting point and then hand over. And the software is part of your budget, so weigh it against what else you could spend that money on.</w:t>
      </w:r>
    </w:p>
    <w:p>
      <w:pPr>
        <w:pStyle w:val="Heading2"/>
        <w:keepNext/>
        <w:spacing w:after="80" w:before="360"/>
      </w:pPr>
      <w:r>
        <w:t xml:space="preserve">Slide 9  ·  Every package comes with</w:t>
      </w:r>
    </w:p>
    <w:p>
      <w:pPr>
        <w:keepNext/>
        <w:spacing w:after="120"/>
      </w:pPr>
      <w:r>
        <w:rPr>
          <w:i/>
          <w:iCs/>
          <w:color w:val="5B6867"/>
          <w:sz w:val="20"/>
          <w:szCs w:val="20"/>
        </w:rPr>
        <w:t xml:space="preserve">About 0:45</w:t>
      </w:r>
    </w:p>
    <w:p>
      <w:pPr>
        <w:spacing w:after="200" w:line="360"/>
      </w:pPr>
      <w:r>
        <w:rPr>
          <w:sz w:val="26"/>
          <w:szCs w:val="26"/>
        </w:rPr>
        <w:t xml:space="preserve">Whichever package you choose, you get four things. setup_check: eight tests that check every part of your rover, one at a time, and tell you exactly which setting to change. The simulator, for free. A user manual, with a checklist for your first hour and every setting and function explained. And room for your own code: your own program, and your own actions for what the rover does on each colour, like dropping a payload.</w:t>
      </w:r>
    </w:p>
    <w:p>
      <w:pPr>
        <w:pStyle w:val="Heading2"/>
        <w:keepNext/>
        <w:spacing w:after="80" w:before="360"/>
      </w:pPr>
      <w:r>
        <w:t xml:space="preserve">Slide 10  ·  The simulator: test on a computer first</w:t>
      </w:r>
    </w:p>
    <w:p>
      <w:pPr>
        <w:keepNext/>
        <w:spacing w:after="120"/>
      </w:pPr>
      <w:r>
        <w:rPr>
          <w:i/>
          <w:iCs/>
          <w:color w:val="5B6867"/>
          <w:sz w:val="20"/>
          <w:szCs w:val="20"/>
        </w:rPr>
        <w:t xml:space="preserve">About 1:10</w:t>
      </w:r>
    </w:p>
    <w:p>
      <w:pPr>
        <w:spacing w:after="200" w:line="360"/>
      </w:pPr>
      <w:r>
        <w:rPr>
          <w:sz w:val="26"/>
          <w:szCs w:val="26"/>
        </w:rPr>
        <w:t xml:space="preserve">This is the simulator. It runs your real program file, the same one you put on the hub, with a pretend rover on a pretend course. You draw your rover, its wheels and sensors, and your course, its walls and patches. When you run, you see the rover’s path, and a log of everything the program printed. Click any line and the simulator shows you where the rover was at that moment. And if the settings in your program don’t match the rover you drew, you get a red warning. That one matters: in one of our tests, a rover running with the wrong wheel size got completely lost. The simulator is a model, so always test on the real rover too, but it saves you hours on the floor.</w:t>
      </w:r>
    </w:p>
    <w:p>
      <w:pPr>
        <w:pStyle w:val="Heading2"/>
        <w:keepNext/>
        <w:spacing w:after="80" w:before="360"/>
      </w:pPr>
      <w:r>
        <w:t xml:space="preserve">Slide 11  ·  Design your rover for the software</w:t>
      </w:r>
    </w:p>
    <w:p>
      <w:pPr>
        <w:keepNext/>
        <w:spacing w:after="120"/>
      </w:pPr>
      <w:r>
        <w:rPr>
          <w:i/>
          <w:iCs/>
          <w:color w:val="5B6867"/>
          <w:sz w:val="20"/>
          <w:szCs w:val="20"/>
        </w:rPr>
        <w:t xml:space="preserve">About 1:12</w:t>
      </w:r>
    </w:p>
    <w:p>
      <w:pPr>
        <w:spacing w:after="200" w:line="360"/>
      </w:pPr>
      <w:r>
        <w:rPr>
          <w:sz w:val="26"/>
          <w:szCs w:val="26"/>
        </w:rPr>
        <w:t xml:space="preserve">A word about design, before you build. The software turns the rover on the spot, by running one side forwards and the other backwards. So you need driven wheels on both sides; a rover that steers like a car can’t run the autonomy. When the rover spins, its corners sweep a circle: about 27 centimetres across for a rover 15 by 18. Gaps narrower than that are no-go zones, so a compact rover gets through more of the course. Four or six wheels work fine; they slide a bit when turning, so turns are slower, and two of the setup tests measure that for the simulator. And put the sensors where they can do their job: the distance sensor pointing straight ahead at the walls, and the colour sensor facing the floor, close to it.</w:t>
      </w:r>
    </w:p>
    <w:p>
      <w:pPr>
        <w:pStyle w:val="Heading2"/>
        <w:keepNext/>
        <w:spacing w:after="80" w:before="360"/>
      </w:pPr>
      <w:r>
        <w:t xml:space="preserve">Slide 12  ·  Your first hour, in six steps</w:t>
      </w:r>
    </w:p>
    <w:p>
      <w:pPr>
        <w:keepNext/>
        <w:spacing w:after="120"/>
      </w:pPr>
      <w:r>
        <w:rPr>
          <w:i/>
          <w:iCs/>
          <w:color w:val="5B6867"/>
          <w:sz w:val="20"/>
          <w:szCs w:val="20"/>
        </w:rPr>
        <w:t xml:space="preserve">About 1:10</w:t>
      </w:r>
    </w:p>
    <w:p>
      <w:pPr>
        <w:spacing w:after="200" w:line="360"/>
      </w:pPr>
      <w:r>
        <w:rPr>
          <w:sz w:val="26"/>
          <w:szCs w:val="26"/>
        </w:rPr>
        <w:t xml:space="preserve">Here’s your first hour, and it’s in the manual too. One: copy your file into a new Python project in the SPIKE App. Two: fill in the settings for your rover: ports, wheel size, where the sensors are. Three: draw your rover in the simulator; it tells you if your settings don’t match. Four: run setup_check on the real rover, and fix whatever it reports. Five: run your program in the simulator. Six: only then, run it on the floor. One tip that will save you a lot of trouble: keep one master copy of your program file. Change it, test it in the simulator, then copy it into the SPIKE App. If you change it in the SPIKE App, copy it straight back, or you’ll end up with two versions.</w:t>
      </w:r>
    </w:p>
    <w:p>
      <w:pPr>
        <w:pStyle w:val="Heading2"/>
        <w:keepNext/>
        <w:spacing w:after="80" w:before="360"/>
      </w:pPr>
      <w:r>
        <w:t xml:space="preserve">Slide 13  ·  Start with three places</w:t>
      </w:r>
    </w:p>
    <w:p>
      <w:pPr>
        <w:keepNext/>
        <w:spacing w:after="120"/>
      </w:pPr>
      <w:r>
        <w:rPr>
          <w:i/>
          <w:iCs/>
          <w:color w:val="5B6867"/>
          <w:sz w:val="20"/>
          <w:szCs w:val="20"/>
        </w:rPr>
        <w:t xml:space="preserve">About 1:04</w:t>
      </w:r>
    </w:p>
    <w:p>
      <w:pPr>
        <w:spacing w:after="200" w:line="360"/>
      </w:pPr>
      <w:r>
        <w:rPr>
          <w:sz w:val="26"/>
          <w:szCs w:val="26"/>
        </w:rPr>
        <w:t xml:space="preserve">Your program file is long, over a thousand lines, but don’t panic: to get your rover going, you only need to change three places. The SETTINGS near the top, where you describe your rover and your course. YOUR PROGRAM at the very bottom, where you choose what runs or write your own moves. And on_colour_found, in the middle: search the file for ADD YOUR OWN ACTIONS HERE; that’s where you say what the rover does on each colour. Everything else is the rover software, and tinkering is encouraged. Read it, play with it, change it: that’s the best way to understand how your rover works. Just save a copy that works first, so you can always go back.</w:t>
      </w:r>
    </w:p>
    <w:p>
      <w:pPr>
        <w:pStyle w:val="Heading2"/>
        <w:keepNext/>
        <w:spacing w:after="80" w:before="360"/>
      </w:pPr>
      <w:r>
        <w:t xml:space="preserve">Slide 14  ·  Measure. Simulate. Then drive.</w:t>
      </w:r>
    </w:p>
    <w:p>
      <w:pPr>
        <w:keepNext/>
        <w:spacing w:after="120"/>
      </w:pPr>
      <w:r>
        <w:rPr>
          <w:i/>
          <w:iCs/>
          <w:color w:val="5B6867"/>
          <w:sz w:val="20"/>
          <w:szCs w:val="20"/>
        </w:rPr>
        <w:t xml:space="preserve">About 0:45</w:t>
      </w:r>
    </w:p>
    <w:p>
      <w:pPr>
        <w:spacing w:after="200" w:line="360"/>
      </w:pPr>
      <w:r>
        <w:rPr>
          <w:sz w:val="26"/>
          <w:szCs w:val="26"/>
        </w:rPr>
        <w:t xml:space="preserve">To sum up: measure your rover carefully, test in the simulator, and only then drive on the floor. Choose the package that fits your course and your budget: Basic functions if you know exactly where everything is, the wall follower if the patches are along the walls, and the explorer if they could be anywhere or must be found in order. You’ll find the manuals and the simulator at [where teams get them]. Any questions?</w:t>
      </w:r>
    </w:p>
    <w:p>
      <w:pPr>
        <w:pStyle w:val="Heading1"/>
        <w:pageBreakBefore/>
      </w:pPr>
      <w:r>
        <w:t xml:space="preserve">Questions teams may ask</w:t>
      </w:r>
    </w:p>
    <w:p>
      <w:pPr>
        <w:keepNext/>
        <w:spacing w:after="60" w:before="200"/>
      </w:pPr>
      <w:r>
        <w:rPr>
          <w:b/>
          <w:bCs/>
        </w:rPr>
        <w:t xml:space="preserve">Can we try the software before we buy it?</w:t>
      </w:r>
    </w:p>
    <w:p>
      <w:pPr>
        <w:spacing w:after="120"/>
      </w:pPr>
      <w:r>
        <w:t xml:space="preserve">The simulator is free for every team, and so are the basic functions inside every package. The autonomy itself comes with the package you buy. [Your rule: for example, a demonstration of each package on the course.]</w:t>
      </w:r>
    </w:p>
    <w:p>
      <w:pPr>
        <w:keepNext/>
        <w:spacing w:after="60" w:before="200"/>
      </w:pPr>
      <w:r>
        <w:rPr>
          <w:b/>
          <w:bCs/>
        </w:rPr>
        <w:t xml:space="preserve">Can we change package later?</w:t>
      </w:r>
    </w:p>
    <w:p>
      <w:pPr>
        <w:spacing w:after="120"/>
      </w:pPr>
      <w:r>
        <w:t xml:space="preserve">[Your rule.] The software is rebuilt for the new package and keeps your own program; your settings and colour actions need copying across.</w:t>
      </w:r>
    </w:p>
    <w:p>
      <w:pPr>
        <w:keepNext/>
        <w:spacing w:after="60" w:before="200"/>
      </w:pPr>
      <w:r>
        <w:rPr>
          <w:b/>
          <w:bCs/>
        </w:rPr>
        <w:t xml:space="preserve">Does it work with four or six wheels?</w:t>
      </w:r>
    </w:p>
    <w:p>
      <w:pPr>
        <w:spacing w:after="120"/>
      </w:pPr>
      <w:r>
        <w:t xml:space="preserve">Yes, as long as the wheels on each side are driven. Turns are slower because the wheels slide; setup_check tests 5 and 6 measure it, and you type the numbers into the simulator.</w:t>
      </w:r>
    </w:p>
    <w:p>
      <w:pPr>
        <w:keepNext/>
        <w:spacing w:after="60" w:before="200"/>
      </w:pPr>
      <w:r>
        <w:rPr>
          <w:b/>
          <w:bCs/>
        </w:rPr>
        <w:t xml:space="preserve">Can we mix our own moves with the autonomy?</w:t>
      </w:r>
    </w:p>
    <w:p>
      <w:pPr>
        <w:spacing w:after="120"/>
      </w:pPr>
      <w:r>
        <w:t xml:space="preserve">Yes. In your program you can drive to a good starting point, then call follow_wall() or explore(), and add your own moves afterwards.</w:t>
      </w:r>
    </w:p>
    <w:p>
      <w:pPr>
        <w:keepNext/>
        <w:spacing w:after="60" w:before="200"/>
      </w:pPr>
      <w:r>
        <w:rPr>
          <w:b/>
          <w:bCs/>
        </w:rPr>
        <w:t xml:space="preserve">What if the explorer never finds a colour?</w:t>
      </w:r>
    </w:p>
    <w:p>
      <w:pPr>
        <w:spacing w:after="120"/>
      </w:pPr>
      <w:r>
        <w:t xml:space="preserve">It searches everywhere it can reach, then once more, then explore(find=...) gives back False, so your program can decide what to do next.</w:t>
      </w:r>
    </w:p>
    <w:p>
      <w:pPr>
        <w:keepNext/>
        <w:spacing w:after="60" w:before="200"/>
      </w:pPr>
      <w:r>
        <w:rPr>
          <w:b/>
          <w:bCs/>
        </w:rPr>
        <w:t xml:space="preserve">What if our rover has no colour sensor?</w:t>
      </w:r>
    </w:p>
    <w:p>
      <w:pPr>
        <w:spacing w:after="120"/>
      </w:pPr>
      <w:r>
        <w:t xml:space="preserve">It still drives and finds walls, and prints a warning that colours are ignored. But it cannot find the patches.</w:t>
      </w:r>
    </w:p>
    <w:p>
      <w:pPr>
        <w:keepNext/>
        <w:spacing w:after="60" w:before="200"/>
      </w:pPr>
      <w:r>
        <w:rPr>
          <w:b/>
          <w:bCs/>
        </w:rPr>
        <w:t xml:space="preserve">Why did the rover get lost in the simulator?</w:t>
      </w:r>
    </w:p>
    <w:p>
      <w:pPr>
        <w:spacing w:after="120"/>
      </w:pPr>
      <w:r>
        <w:t xml:space="preserve">Almost always a wrong setting, usually the wheel size. Look for the red badge, and the Rover tab lists what does not match.</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867"/>
        <w:sz w:val="16"/>
        <w:szCs w:val="16"/>
      </w:rPr>
      <w:t xml:space="preserve">Presentation script  ·  page </w:t>
    </w:r>
    <w:r>
      <w:rPr>
        <w:color w:val="5B6867"/>
        <w:sz w:val="16"/>
        <w:szCs w:val="16"/>
      </w:rPr>
      <w:fldChar w:fldCharType="begin"/>
    </w:r>
    <w:r>
      <w:rPr>
        <w:color w:val="5B6867"/>
        <w:sz w:val="16"/>
        <w:szCs w:val="16"/>
      </w:rPr>
      <w:instrText xml:space="preserve">PAGE</w:instrText>
    </w:r>
    <w:r>
      <w:rPr>
        <w:color w:val="5B6867"/>
        <w:sz w:val="16"/>
        <w:szCs w:val="16"/>
      </w:rPr>
      <w:fldChar w:fldCharType="separate"/>
    </w:r>
    <w:r>
      <w:rPr>
        <w:color w:val="5B686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25"/>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Arial" w:cs="Arial" w:eastAsia="Arial" w:hAnsi="Arial"/>
      <w:b/>
      <w:bCs/>
      <w:color w:val="1F5C66"/>
      <w:sz w:val="34"/>
      <w:szCs w:val="34"/>
    </w:rPr>
  </w:style>
  <w:style w:type="paragraph" w:styleId="Heading2">
    <w:name w:val="Heading 2"/>
    <w:basedOn w:val="Normal"/>
    <w:next w:val="Normal"/>
    <w:qFormat/>
    <w:pPr>
      <w:outlineLvl w:val="1"/>
    </w:pPr>
    <w:rPr>
      <w:rFonts w:ascii="Arial" w:cs="Arial" w:eastAsia="Arial" w:hAnsi="Arial"/>
      <w:b/>
      <w:bCs/>
      <w:color w:val="1F5C66"/>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Rover Software for Teams - Presentation script</dc:title>
  <dc:creator>Rover software</dc:creator>
  <cp:lastModifiedBy>Un-named</cp:lastModifiedBy>
  <cp:revision>1</cp:revision>
  <dcterms:created xsi:type="dcterms:W3CDTF">2026-10-19T14:43:50.073Z</dcterms:created>
  <dcterms:modified xsi:type="dcterms:W3CDTF">2026-10-19T14:43:50.074Z</dcterms:modified>
</cp:coreProperties>
</file>

<file path=docProps/custom.xml><?xml version="1.0" encoding="utf-8"?>
<Properties xmlns="http://schemas.openxmlformats.org/officeDocument/2006/custom-properties" xmlns:vt="http://schemas.openxmlformats.org/officeDocument/2006/docPropsVTypes"/>
</file>