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mille volte col corpus</w:t>
      </w:r>
    </w:p>
    <w:p>
      <w:pPr>
        <w:spacing w:after="120" w:line="276"/>
        <w:jc w:val="both"/>
      </w:pPr>
      <w:r>
        <w:rPr>
          <w:rFonts w:ascii="Barlow Semi Condensed" w:cs="Barlow Semi Condensed" w:eastAsia="Barlow Semi Condensed" w:hAnsi="Barlow Semi Condensed"/>
          <w:b/>
          <w:bCs/>
          <w:sz w:val="24"/>
          <w:szCs w:val="24"/>
        </w:rPr>
        <w:t xml:space="preserve">Opera in mille blocchi mirati, ordinati in tredici serie con statuto — quarta opera a blocchi del branch dopo il manuale, l'agenda e i nove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mille volte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 e non a insinuare che una persona sia il portatore di un carattere.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 e l'esito in testa.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 blocco di quest'opera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in ogni pagina la regola dei tre piani — rapporto diretto documentato, convergenza strutturale, affermazione terziaria — e un ponte è reale solo al piano 1. L'appartenenza a una scuola o a un lignaggio dottrinale non è prova di condotta; la contemporaneità non è prova di nesso; le divergenze si riportano e non si scelgono in silenzio; l'esito negativo — lo Stato Zero — è un'acquisizione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 e con l'accertamento che il verbale dello Studio Ovale non la contiene.</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settimo,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tredicesimo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tredicesimo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tredicesimo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tredicesimo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tredicesimo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tredicesimo: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tredicesimo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tredicesimo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tredicesimo,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tredicesimo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tredicesimo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tredicesimo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tredicesimo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tredicesimo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tredicesimo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tredicesimo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tredicesimo,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tredicesimo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tredicesimo.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tredicesimo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tredicesimo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tredicesimo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tredicesimo.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tredicesimo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tredicesimo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tredicesimo,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tredicesimo.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tredicesimo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tredicesimo,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tredicesimo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tredicesimo.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tredicesimo,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tredicesimo;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2026-08-26T13:11:50.354Z</dcterms:created>
  <dcterms:modified xsi:type="dcterms:W3CDTF">2026-08-26T13:11:50.354Z</dcterms:modified>
</cp:coreProperties>
</file>

<file path=docProps/custom.xml><?xml version="1.0" encoding="utf-8"?>
<Properties xmlns="http://schemas.openxmlformats.org/officeDocument/2006/custom-properties" xmlns:vt="http://schemas.openxmlformats.org/officeDocument/2006/docPropsVTypes"/>
</file>