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Barlow Semi Condensed" w:cs="Barlow Semi Condensed" w:eastAsia="Barlow Semi Condensed" w:hAnsi="Barlow Semi Condensed"/>
          <w:b/>
          <w:bCs/>
          <w:color w:val="1F3864"/>
          <w:sz w:val="32"/>
          <w:szCs w:val="32"/>
        </w:rPr>
        <w:t xml:space="preserve">Indice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Aldo Moro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Una guerra senza fine — Edizione strutturata del corpus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«È l'ignoranza che crea la violenza» — Sud Sound System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AI generated · Edizione del branch pubblico, strutturata secondo l'architettura del Dossier «Aldo Moro — Tutta la verità» — 25 agosto 2026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Statuto di questa edizione.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 Il Dossier maggiore dell'autore — «Aldo Moro. Tutta la verità» — organizza l'intera materia in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cinque Fasi e cinquanta capitoli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, tessuti da serie numerate di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blocchi mirati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 e chiusi da una bibliografia in sei sezioni. Questa edizione ristruttura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tutto il corpus del branch pubblico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 secondo quella medesima architettura: stesse cinque Fasi, stessi sottotitoli di regime, stessa scansione dei capitoli, stesso tessuto a blocchi, stessa griglia di autocritica a cinque voci. Con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una divergenza, dichiarata e costitutiva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: nel Dossier maggiore la Fase quinta congeda il Pollo di Popper e adotta il giudizio probabilistico su architetti, mandanti ed esecutori, fino alla graduatoria secondo dieci metodi;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il branch pubblico, per la disciplina che si è dato, non riproduce quella graduatoria né quel congedo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. Qui la Fase quinta si ferma dove si ferma il giudicato: gli esecutori sono i tredici del registro personalistico, i piani superiori restano al grado che le prove consentono, e il lettore che voglia l'esercizio probabilistico sa che esso esiste — nell'edizione maggiore, sotto la responsabilità dell'autore — e sa perché qui non c'è. Questa non è una mutilazione: è la stessa opera, letta col regime di prova del versante pubblico.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PRIMA — IL METODO E L'UOMO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dove vige la disciplina del Pollo di Popper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uno — Statuto dell'edizione.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Questa edizione non aggiunge fatti al corpus: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riordina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Ogni capitolo dichiara da quali documenti del branch la sua materia proviene, sicché il lettore possa sempre risalire dal sommario al testo pieno e dal testo pieno alle fonti con indirizzo. L'edizione è perciò un portale, non un sostituto: chi legge solo queste pagine ha la mappa; chi apre i documenti richiamati ha il territorio.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 — Il Pollo di Popper.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disciplina che governa le prime quattro Fasi ha il nome che l'autore le ha dato: dove la fonte documenta, si certifica; dove la fonte tace, si indaga e non si afferma; la congettura non è vietata,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marcata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; e ogni asserzione portante espone il proprio criterio di smentita, perché un'affermazione che non può essere smentita da nulla non sta affermando nulla.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 — Lo standard probatorio.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gradi del corpus: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giudicato;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l'accertamento parlamentare o istruttorio;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congettura ordinata;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fatto pubblico;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Stato 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l'assenza documentata, che è un risultato e non un vuoto. Nessuna voce sale di grado per suggestione; nessuna scende per scetticismo di maniera.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 — La regola personalistica.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colpa non è mai del gruppo ed è sempre della persona (art. 27 Cost.); l'appartenenza — a uno o più gruppi — non è condotta; la parentela non è canale; la contemporaneità non è nesso; gli assolti restano assolti, e il «fu assolto, ma» è bandito.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 — Avvertenza dell'autore e statuto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Quest'opera è generata da un'intelligenza artificiale su comando e responsabilità di un autore umano, e non lo nasconde. L'avvertenza integrale, con le tre rinunce chieste al lettore e le tre garanzie rese in cambio, è nel Dossier maggiore; il suo equivalente pubblico è la disciplina dichiarata in testa a ogni documento del branch.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`GUIDA-ALLA-LETTURA.md` (la porta d'ingresso), `aldo-moro-una-guerra-senza-fine-apparato-dei-gradi.md`.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II — Il metodo: il Pollo di Popper e la sua sfera d'azione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falsificazionismo applicato a un caso di storia repubblicana: ogni capitolo del corpus espone l'asserzione portante, il grado e il criterio di smentita.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`aldo-moro-una-guerra-senza-fine-fase-sesta.md` (il presidio del garante e le quattro discipline), `aldo-moro-una-guerra-senza-fine-apparato-dei-gradi.md` (l'indice analitico dei cinquanta capitoli).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II-bis — La sinaptogenesi e gli strumenti: le metodologie del Dossier applicate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cassetta degli attrezzi del Dossier maggiore, adottata e calcolata sul corpus: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rete documentata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(39 nodi, 59 archi con grado; centralità di Freeman calcolate; il CPM come ponte quantitativo fra i mondi),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dell'anello debole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(il grado di un cammino è il minimo dei suoi archi: il cammino Hyperion→via Fani è di grado F),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dei buchi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(Burt: i buchi si misurano, non si riempiono), 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dieci mondi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multistrato (Kivelä),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ACH di Heuer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due quesiti impersonali (Gradoli; le due moto) con l'evidenza discriminante nominata, il paradigma indiziario e la consilienza col loro guardrail, e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auto-misurazione statistica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del branch.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`metodologie-del-dossier-sinaptogenesi-e-strumenti.md`.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III — Lo standard probatorio: i livelli della certezza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scala A/B/C/F/Stato Zero, la distinzione fra il documento e il documentato, il divieto di promuovere convergenze a nessi.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sesta; Fase settima, capp. 56-57 (che cosa pesa un giudicato, che cosa pesa una Commissione).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IV — Maglie e la formazione: le radici dell'uomo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Maglie 1916, la famiglia, gli studi, il diritto penale a Bari: l'uomo prima della politica.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`aldo-moro-una-guerra-senza-fine-fase-ottava-il-ritratto.md`, cap. 62.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 — Dalla FUCI alla Costituente: la generazione dei costruttori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FUCI negli anni del regime, la guerra, la Costituente: la Repubblica come opera di una generazione.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capp. 63-64.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VI — Lo statista: il segretario, il presidente, il ministro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governi, la segreteria DC, l'apertura a sinistra e i suoi anticorpi; e la dimensione che il corpus ha documentato per intero: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Moro alla Farnesina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 due mandati 1969-1974, le firme comunitarie, Helsinki.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65; cartella `moro-ministro-esteri/` (la ricognizione-madre e i quattro versanti).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VII — Lo stile dell'uomo: la lingua come forma del pensiero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prosa moroteo, le lettere come scrittura di un uomo e non solo come atti del caso.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66; per il pastiche dichiarato (voce prestata, mai parole sue): `relazione-stato-lavori-stile-moro.md` e la Parte quarta di `dal-che-a-moro-una-guerra-senza-fine.md`.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centouno — Griglia della Fase prima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Fase poggia su fonti biografiche pubbliche e sull'edizione digitale delle carte Moro (aldomorodigitale.unibo.it), incrociate nel ritratto della Fase ottava.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ritratto cadrebbe se documenti primari mostrassero un Moro sostanzialmente diverso dall'uomo delle fonti pubbliche: nessun documento simile è emerso.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più forte: che ogni ritratto postumo sia agiografia. Risposta: il ritratto del corpus dichiara le fonti di ogni tratto e non tace i giudizi critici coevi.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metodo del ritratto è lo stesso applicato a Guevara nel fronte parallelo del corpus: biografia documentata, mito separato dalla persona.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Quanto del pensiero della «terza fase» restava da scrivere il 16 marzo 1978? La domanda è irrisolvibile, e si dichiara tale.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SECONDA — IL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progetto, i nemici, il bersaglio, sotto la medesima disciplina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VIII — Il quadro internazionale: perché la sua manovra faceva paura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guerra fredda mediterranea, i blocchi, l'anomalia italiana.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`dal-che-a-moro-una-guerra-senza-fine.md` (la cornice); `cronologia-guevara-moro.html` (i tre fili sull'asse del tempo).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IX — La strategia dell'attenzione e i suoi nemici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Bari, 15 giugno 1969: la democrazia che amplia il proprio perimetro senza abdicare. Il primo tempo dell'inclusione e chi lo avversò.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65.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 — La solidarietà nazionale: capolavoro tattico, rischio strategico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dicembre 1976, la «terza fase», il governo che Moro andava a votare la mattina del 16 marzo.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capp. 65 e 67; Fase nona, cap. 68 (la cronologia).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 — La politica mediterranea e il lodo: il nodo multistrato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dimensione diplomatica documentata per intero dal corpus: la dottrina dell'equilibrio, il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lodo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versante libico, la CSCE e le tre firme convergenti di Helsinki (Moro, Santa Sede, Turchia), i quattro versanti nazionali con l'Opus Dei in presenza (Germania, Portogallo) o in Stato Zero (Grecia, Turchia).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cartella `moro-ministro-esteri/` integrale, col suo volume rilegato.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XII — Le Brigate Rosse: autonomia accertata di un'organizzazione armata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genealogia documentata: il CPM dell'8 settembre 1969, la scissione, il nucleo storico; e la regola che governa ogni riga — l'organizzazione è un fatto storico, la colpa è delle persone giudicate.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`triangolazione-condannati-corpus.md` (T-1, T-4); `ceppo-simioni-cpm-superclan-hyperion.md` (capp. III-IV); Fase decima, cap. 78.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XIII — Il bersaglio: perché Moro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ragione umana e politica per cui fu colpito: l'ostacolo alla guerra che altri volevano. Grado dichiarato: la lettura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convergenza documentata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nesso causale provato oltre il giudicato.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67; Dal Che a Moro, bilancio finale.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duecentouno — Griglia della Fase seconda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Atti comunitari con Gazzetta ufficiale, FRUS desecretati, edizione digitale delle carte Moro, storiografia accademica (Imperato/Milano/Monzali) — tutte con indirizzo nella cartella Farnesina.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lettura del «bersaglio» cadrebbe se emergesse un giudicato o un documento primario che attribuisse il movente ad altro disegno: non è emerso; la lettura resta convergenza.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«perché» sia inconoscibile per principio. Risposta: il corpus non afferma il perché; documenta il campo di forze e dichiara il grado.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campo di forze attorno a Moro è trattato col metodo usato per il campo attorno a Guevara nel 1967: ambienti documentati, regia non affermata.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 la politica mediterranea (il lodo) abbia pesato sul caso: i documenti mancanti sono censiti nella cartella Farnesina, con le sedi di chiusura.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TERZA — IL CASO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l'agguato, la prigionia, il nove maggio, sotto la medesima disciplina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XIV — La mattina del sedici marzo e la meccanica di via Fani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L'agguato, il rapimento, lo sterminio della scorta: il giudicato come pavimento.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capp. 68 e 71; Fase settima, cap. 56.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 — I cinque della scorta: nomi, vite, memoria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Oreste Leonardi, Domenico Ricci, Giulio Rivera, Francesco Zizzi, Raffaele Iozzino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in testa al repertorio, non in fondo — con Moro, le sei vittime del caso.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cap. 69.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XVI — Le questioni aperte di via Fani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due moto e i quattro «centauri» (grado B, Commissione Moro 2), i testimoni De Chiara e Marini uditi per la prima volta dopo quarant'anni.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cap. 58; Fase nona, cap. 75.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XVII — La prigionia: cinquantacinque giorni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Via Montalcini unica prigione accertata; la «seconda prigione» al grado C; la cronologia dei comunicati.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capp. 68 e 71; Fase settima.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XVIII — Le lettere: il registro politico e il registro umano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circa novanta-novantasette lettere: esistenza e mano al grado A, condizioni di scrittura al grado B, statuto umano nel ritratto.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cap. 72; Fase ottava, cap. 66.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XIX — Il memoriale e la sua sorte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due tempi di via Monte Nevoso (1978 e 1990); il Memoriale Morucci come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testo negoziato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degli anni Ottanta (grado B); la completezza aperta (C); e la persona del registro che ve lo depositò.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cap. 59; Fase nona, cap. 72; `triangolazione-condannati-corpus.md`, T-3.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 — Fermezza e trattativa; il nove maggio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due linee, i canali documentati (il PSI, Pace-Piperno verso Morucci e Faranda), la lettera di Paolo VI; via Caetani.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terza, cap. VI; Fase nona, capp. 68 e 74; `triangolazione-condannati-corpus.md`, T-2.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trecentouno — Griglia della Fase terza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Sentenze dei cinque processi (Questione Giustizia), relazione della Commissione Moro 2 (6/12/2017), Ministero dell'Interno per le vittime.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ricostruzione cadrebbe punto per punto solo contro documenti di pari rango del giudicato; le questioni aperte hanno ciascuna il proprio criterio dichiarato nei capitoli d'origine.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pavimento giudiziario sia esso stesso «verità dicibile». Risposta: la formula è della Commissione (grado B) e il corpus la registra senza usarla per sciogliere ciò che essa non scioglie.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cinquantacinque giorni sono trattati con la disciplina del registro, come la campagna boliviana nel fronte guevariano: cronologia prima, interpretazione poi.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completezza del memoriale: che cosa manchi, e se manchi, resta indeterminato — grado C, dichiarato.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QUARTA — OMISSIONI, COLLUSIONI, INSABBIAMENTI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l'inventario delle ombre, ultimo territorio del Pollo di Popper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 — La macchina delle ricerche e il suo fallimento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cronologia dei mancati rinvenimenti (grado A); dolo contro inefficienza: non deciso (C).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terza, cap. VII; Fase settima, tavola di raccordo.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XXII — Via Gradoli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covo, la scoperta del 18 aprile, la «seduta spiritica»: la coincidenza che né i processi né due Commissioni hanno spiegato.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terza, cap. V; Fase settima, cap. 60.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XXIII — Il falso comunicato del lago della Duchessa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falso è accertato (A); la sua funzione — chi e perché — resta C.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terza; Fase nona, cap. 75.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XXIV — Le commissioni d'inchiesta e la non unanimità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pesa un accertamento parlamentare; la Moro 2, le due moto, il nodo del 18 aprile non sciolto, la «verità dicibile».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capp. 57-61.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 — Gli Stati Zero del caso: il perimetro negativo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Gli esiti negativi come acquisizioni: le assenze documentate del corpus (dall'Opus Dei nei versanti orientali della cartella Farnesina alle triangolazioni vuote della prosopografia) e il loro valore di metodo.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cartella `moro-ministro-esteri/`; `triangolazione-condannati-corpus.md`, esiti negativi.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XXVI — Il confine del metodo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Dove il Pollo di Popper si arresta: l'inventario delle ombre non autorizza il salto al colpevole; il quadro internazionale (Hyperion) con il suo esito liberatorio è il caso di scuola.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`triangolazione-hyperion-corpus.md`; `ceppo-simioni-cpm-superclan-hyperion.md`.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quattrocentouno — Griglia della Fase quarta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Atti delle Commissioni, sentenze, e per Hyperion i nove nodi HY-1…HY-9 con indirizzo.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Ogni ombra dell'inventario cadrebbe con la spiegazione documentale che ancora manca; il corpus censisce per ciascuna la sede dove cercarla.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l'inventario delle ombre alimenti la dietrologia. Risposta: l'inventario è ciò che la sostituisce — ombre censite col grado, non romanzate.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perimetro negativo è costruito come le tavole delle «acquisizioni non conseguite» delle ricognizioni diplomatiche: ogni mancanza con la sua sede di chiusura.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L'ampiezza dell'indicibile: per definizione non misurabile; si dichiara e non si stima.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QUINTA — ARCHITETTI, MANDANTI, ESECUTORI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dove il Dossier maggiore congeda il Pollo di Popper — e il branch pubblico, per statuto, non lo congeda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cinquecentouno — La divergenza costitutiva.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Dossier maggiore questa Fase muta metodo: dalla sospensione alla probabilità, dieci strumenti di calcolo, la sintesi dei tre piani, la graduatoria con premessa garantista. Il branch pubblico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riproduce quel congedo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qui il Pollo di Popper non è licenziato, e la Fase quinta è riscritta col solo materiale che il regime pubblico consente — il giudicato, gli accertamenti, le congetture marcate. Chi cerca la graduatoria sa dove essa vive e sotto quale responsabilità; chi resta qui sa che cosa è provato.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XXVII — Gli esecutori: il registro personalistico del giudicato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tredici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Moretti, Gallinari, Morucci, Faranda, Fiore, Bonisoli, Balzerani, Seghetti, Braghetti, Casimirri, Lojacono, Maccari, Etro — ciascuno con la propria condotta e la propria sentenza; il caso Algranati (l'assoluzione che resta assoluzione); i trentadue ergastoli del processone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travasati nel caso.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`aldo-moro-una-guerra-senza-fine-fase-decima-responsabilita-personali.md` (il registro, cap. 79); Fase settima (i cinque processi).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XXVIII — I «mandanti materiali»: ciò che il giudicato contiene, e nulla oltre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Dentro il giudicato: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direzione dell'operazione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accertata (Moretti, per ammissione recepita), e con essa l'autonomia decisionale dell'organizzazione quale i processi l'hanno stabilita. Oltre il giudicato: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 mandante è accertato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corpus non ne nomina.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cap. 56; Fase decima, capp. 77-78.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XXIX — Gli «architetti»: lo stato reale delle prove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piano più alto è, allo stato degli atti,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territorio di congettura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quadro internazionale è documentato per fatti singoli (B) e vuoto di nessi provati; Hyperion e il ceppo Simioni si chiudono con proscioglimenti, assoluzioni con formula piena e risarcimenti; la prosopografia dei condannati mostra ponti biografici, mai catene di comando.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`triangolazione-hyperion-corpus.md`; `ceppo-simioni-cpm-superclan-hyperion.md`; `triangolazione-condannati-corpus.md`.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XXX — Le pene oltre confine: l'esecuzione del giudicato come funzione diplomatica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L'epilogo che il registro impone di scrivere: una sentenza definitiva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accerta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ovunque, ma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dispone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solo fino alla frontiera. Due dei tredici non sono mai stati raggiunti dalla pena — Casimirri (Nicaragua, protezione politica) e Lojacono (Svizzera, regola di cittadinanza) — mentre il contro-caso Algranati (Cairo, 2004) mostra che la latitanza è variabile diplomatica, non destino. Attorno, la cornice intera: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affaire Mulinaris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(1982-1986) come rovescio della macchina — l'innocente assolto con formula piena e risarcito;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dottrina Mitterrand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(21 aprile 1985) nei suoi tre caratteri — parola mai scritta, condizioni giudicate dal protettore, scudo sull'esecuzione e non sull'accertamento; e l'epilogo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«Ombre rosse»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(2021) col no definitivo della Cassazione francese (2023), che non tocca il registro del caso. Cinque presidi: l'asilo è atto di chi lo concede; la dottrina non è prova; le sentenze non hanno passaporto, l'esecuzione sì; la geografia non è gerarchia morale; nessun nome oltre il necessario.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`le-pene-oltre-confine-mitterrand-mulinaris.md`; `triangolazione-condannati-corpus.md`, T-5 e T-6; cartella `moro-ministro-esteri/` (la cornice diplomatica).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XXXI — Congedo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congedo del branch pubblico non è una sentenza: è una linea. Sotto la linea, tredici nomi scritti dai giudici e sei vittime scritte per prime; sopra la linea, domande censite col loro grado e i criteri per chiuderle. E oltre la linea delle frontiere, pene ineseguite che non spostano di un grammo l'accertato: la Repubblica chiede nelle forme del diritto, e quando perde, perde nelle forme del diritto — il che la distingue, ancora una volta, dal tribunale del 1926 da cui questo branch è partito. La guerra senza fine continua sopra la linea; l'opera custodisce la linea.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decima, congedo; Fase sesta; `le-pene-oltre-confine-mitterrand-mulinaris.md`, cap. VI.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cinquecentocinquantuno — Griglia della Fase quinta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sentenze dei cinque processi e gli atti richiamati nel registro personalistico, tutti con indirizzo; per l'epilogo delle pene oltre confine, le fonti diplomatiche e giudiziarie verificate nello studio dedicato (dalla dottrina Mitterrand del 21/4/1985 alla Cassazione francese del 2023).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si amplierebbe solo per nuovo giudicato; i piani superiori cambierebbero grado solo per i documenti primari che i criteri di smentita esigono — in quarant'anni non emersi.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fermarsi al giudicato sia reticenza. Risposta: è il contrario della reticenza — è dire esattamente fin dove arriva la prova, e dichiarare dove vive ciò che la oltrepassa.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Fase quinta pubblica sta al Dossier maggiore come l'edizione critica sta al manoscritto: stessa opera, regimi di prova dichiarati e diversi.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 mai un documento primario scioglierà i piani superiori: la sede è negli archivi censiti dal corpus, non nella somma delle suggestioni.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serie di servizio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Serie sesta — Registro cronologico essenziale (blocchi 801-812)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23 settembre 1916 — nasce Aldo Moro a Maglie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15 giugno 1969 — Bari, la «strategia dell'attenzione»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803.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8 settembre 1969 — Milano, fondazione del CPM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804.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5 agosto 1969 – 23 novembre 1974 — i due mandati di Moro alla Farnesina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805.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27 luglio 1971 — firma dell'Accordo provvisorio CEE-Turchia (A/F).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1° agosto 1975 — Atto finale di Helsinki: le tre firme convergenti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807.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16 marzo 1978 — via Fani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18 aprile 1978 — il falso della Duchessa; via Gradoli (A/B).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809.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9 maggio 1978 — via Caetani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810.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1° ottobre 1978 — via Monte Nevoso, primo ritrovamento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811.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9 ottobre 1990 — Monte Nevoso, i fogli dietro il pannello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812.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6 dicembre 2017 — relazione finale della Commissione Moro 2 (B).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registro non stabilisce alcun nesso fra le date che elenca.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Serie settima — Repertorio delle classi di fonti (blocchi 1051-1056)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atti giudiziari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accertano; tetto di grado 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atti parlamentari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documentano; tetto B.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1053.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documenti desecretati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(FRUS, CIA FOIA): attestano ciò che dicono, con protocollo; tetto B.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1054.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atti normativi e comunitari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(EUR-Lex, Gazzette): fanno fede del testo; tetto A/F.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1055.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memorialistica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(dei condannati, dei prosciolti, delle parti): fonte di parte; tetto C, salvo riscontri.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pubblicistica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indizio di piste, mai fonte di accertamento; tetto C.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Serie ottava — Tavola di corrispondenza col Dossier maggiore (blocchi 1301-1305)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Fasi prima-quarta del Dossier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integralmente coperte dal corpus pubblico, coi documenti dichiarati capitolo per capitolo in questa edizione.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Capitolo quarantaquattresimo del Dossier (esecutori)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fase-decima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(registro personalistico): coperto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rafforzato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dal vaglio nominativo del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1303.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Capitoli quarantacinquesimo-quarantanovesimo (mandanti, architetti, graduatoria probabilistica)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riprodotti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sul branch pubblico, per statuto; il loro stato probatorio è censito al capitolo XXIX di questa edizione.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1304.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 blocchi mirati del Dossier (3.211)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qui rappresentati da serie ridotte e dichiarate: l'edizione pubblica non simula la densità del maggiore, la indica.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1305.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La bibliografia in sei sezioni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ricostruita qui sotto con le fonti effettivamente usate dal branch.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Capitoli propri dell'edizione pubblica, senza corrispettivo nel Dossier maggiore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il Capitolo II-bis (le metodologie calcolate sul corpus) e il Capitolo XXX (le pene oltre confine): sono le due aggiunte che il lavoro del branch ha prodotto oltre l'architettura ricevuta, e si dichiarano come tali.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Bibliografia del branch, in sei sezioni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I. Archivi e fondi documentali.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Edizione digitale delle carte Moro (aldomorodigitale.unibo.it); Archivio Storico Diplomatico del MAECI (serie censite nella cartella Farnesina); Archivio storico del Senato; EUR-Lex e Gazzette ufficiali; history.state.gov (FRUS); CIA FOIA Electronic Reading Room.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II. Atti parlamentari e Commissioni.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Relazione finale della Commissione Moro 2 (Doc. XXIII n. 29, 6 dicembre 2017) e stenografici delle audizioni (Berio, 28 ottobre 2015); atti della prima Commissione Moro e della Commissione Stragi; relazione di minoranza della Commissione Mitrokhin (2006).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III. Scritti e testimonianze di e su Aldo Moro.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scritti pubblici di Moro citati nel ritratto (Fase ottava); la scheda ministeriale (esteri.it); Formigoni, introduzione all'edizione digitale; Imperato-Milano-Monzali (a cura di),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Fra diplomazia e petrolio. Aldo Moro e la politica italiana in Medio Oriente (1963-1978)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Cacucci, 2018.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IV. Il sequestro, la prigionia e le indagini.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sentenze dei cinque processi Moro nell'analisi di Questione Giustizia (parti prima e seconda); Ministero dell'Interno (le vittime di via Fani); Braghetti-Tavella,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prigioniero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Feltrinelli, 1998 (memorialistica, C); il Memoriale Morucci quale accertato dalla Moro 2 (testo negoziato, B).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V. Metodologia.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Popper,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Logik der Forschung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(1934); Ginzburg, «Spie: radici di un paradigma indiziario» (1986); Heuer,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Psychology of Intelligence Analysis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(CIA, 1999) — la triade metodologica condivisa col Dossier maggiore.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VI. Contesto: intelligence, eversione e reti.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documenti FRUS citati nelle ricognizioni della cartella Farnesina; gli atti su Hyperion censiti in HY-1…HY-9; la storiografia sul ceppo milanese richiamata negli studi Feltrinelli, Hyperion e Simioni — tutte le voci con indirizzo nei rispettivi documenti.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strutturata del corpus pubblico secondo l'architettura del Dossier «Aldo Moro — Tutta la verità» (cinque Fasi, capitoli, blocchi mirati in serie con statuto, griglia a cinque voci, bibliografia in sei sezioni). La divergenza sulla Fase quinta è dichiarata in testa e ribadita in corpo: il branch pubblico si ferma al giudicato, non riproduce la graduatoria probabilistica né i nomi oltre le sentenze, e rinvia per tutto il resto ai documenti del corpus, ciascuno con le proprie fonti e i propri gradi. Il Dossier maggiore caricato dall'autore non è archiviato su questo branch, perché contiene la parte che il versante pubblico per statuto non pubblica.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2026-08-25T17:35:33.067Z</dcterms:created>
  <dcterms:modified xsi:type="dcterms:W3CDTF">2026-08-25T17:35:33.067Z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