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Ottanta anni senza Pace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quattordici libri e due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«Ottanta anni senza Pace» è la chiave interpretativa scelta dall'autore per questa edizione, e come ogni chiave del corpus </w:t>
      </w:r>
      <w:r>
        <w:rPr>
          <w:rFonts w:ascii="Barlow Semi Condensed" w:cs="Barlow Semi Condensed" w:eastAsia="Barlow Semi Condensed" w:hAnsi="Barlow Semi Condensed"/>
          <w:b/>
          <w:bCs/>
          <w:i w:val="false"/>
          <w:iCs w:val="false"/>
          <w:sz w:val="24"/>
          <w:szCs w:val="24"/>
        </w:rPr>
        <w:t xml:space="preserve">si dichiara e non giudica</w:t>
      </w:r>
      <w:r>
        <w:rPr>
          <w:rFonts w:ascii="Barlow Semi Condensed" w:cs="Barlow Semi Condensed" w:eastAsia="Barlow Semi Condensed" w:hAnsi="Barlow Semi Condensed"/>
          <w:i w:val="false"/>
          <w:iCs w:val="false"/>
          <w:sz w:val="24"/>
          <w:szCs w:val="24"/>
        </w:rPr>
        <w:t xml:space="preserve">. Si presta a due letture, e l'opera non ne sceglie una: gli </w:t>
      </w:r>
      <w:r>
        <w:rPr>
          <w:rFonts w:ascii="Barlow Semi Condensed" w:cs="Barlow Semi Condensed" w:eastAsia="Barlow Semi Condensed" w:hAnsi="Barlow Semi Condensed"/>
          <w:b/>
          <w:bCs/>
          <w:i w:val="false"/>
          <w:iCs w:val="false"/>
          <w:sz w:val="24"/>
          <w:szCs w:val="24"/>
        </w:rPr>
        <w:t xml:space="preserve">ottant'anni</w:t>
      </w:r>
      <w:r>
        <w:rPr>
          <w:rFonts w:ascii="Barlow Semi Condensed" w:cs="Barlow Semi Condensed" w:eastAsia="Barlow Semi Condensed" w:hAnsi="Barlow Semi Condensed"/>
          <w:i w:val="false"/>
          <w:iCs w:val="false"/>
          <w:sz w:val="24"/>
          <w:szCs w:val="24"/>
        </w:rPr>
        <w:t xml:space="preserve"> trascorsi dal 1945, se la pace del maggio di quell'anno fu una sospensione e non una fine; e il </w:t>
      </w:r>
      <w:r>
        <w:rPr>
          <w:rFonts w:ascii="Barlow Semi Condensed" w:cs="Barlow Semi Condensed" w:eastAsia="Barlow Semi Condensed" w:hAnsi="Barlow Semi Condensed"/>
          <w:b/>
          <w:bCs/>
          <w:i w:val="false"/>
          <w:iCs w:val="false"/>
          <w:sz w:val="24"/>
          <w:szCs w:val="24"/>
        </w:rPr>
        <w:t xml:space="preserve">decennio Ottanta</w:t>
      </w:r>
      <w:r>
        <w:rPr>
          <w:rFonts w:ascii="Barlow Semi Condensed" w:cs="Barlow Semi Condensed" w:eastAsia="Barlow Semi Condensed" w:hAnsi="Barlow Semi Condensed"/>
          <w:i w:val="false"/>
          <w:iCs w:val="false"/>
          <w:sz w:val="24"/>
          <w:szCs w:val="24"/>
        </w:rPr>
        <w:t xml:space="preserve">, che il 1978 apre e a cui sopravvive. Le due letture non si escludono, e il volume le porta insieme perché insieme le trova nei documenti. Ciò che il titolo dichiara è una continuità, non una responsabilità: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e nessuna pagina che segue attribuisce a chicchessia ciò che una lente lascia vedere. L'opera resta, nel suo nome proprio, «Una guerra senza fine».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in chiusura, la triangolazione di un solo nome contro tutto il corpus in mille blocchi: «Il codice e la sua trasmissione»);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le nove ricognizioni originali della cartella Farnesina e la triangolazione della seconda campagna, che le edizioni precedenti rappresentavano soltanto con la loro collazione, vi compaiono per esteso nel Libro dodicesimo. Nessun documento del corpus moroteano resta fuori.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essa ordina per plausibilità e non per colpa, lavora per categorie di soggetti e non per nomi individuali, muove dai condannati in via definitiva e rifiuta di nominare un mandante esterno determinato;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 Portale · L'edizione strutturata: la mappa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3.927 parole in 4 sezioni; la più ampia è §1 Una guerra senza fine, con 3.195.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70 paragrafi in 4 sezioni, 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 Libro primo · Il ritratto: l'uomo prima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2.163 parole in 3 sezioni; la più ampia è §3 Segmento 3, con 795.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 Libro secondo · Dal Che a Moro: il saggio-cerniera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1.801 parole in 6 sezioni; la più ampia è §4 Parte quarta, con 478.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25 paragrafi in 6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 Libro terzo · Origini ed esilio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2.133 parole in 5 sezioni; la più ampia è §4 Integrazione, con 746.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24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Dal Messico all'Avana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3.560 parole in 6 sezioni; la più ampia è §3 Il Crocevia Storico: L'Incontro con Fidel Cas…, con 780.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45 paragrafi in 6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 Mosca alla Bolivia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3.163 parole in 7 sezioni; la più ampia è §6 La Discesa nella Fornace Congolese (Aprile, con 865.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23 indirizzi di fonte citati, addensati in 5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La campagna boliviana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1.278 parole in 8 sezioni; la più ampia è §8 VIII. Il senso di un fallimento, senza agiogr…, con 319.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15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Bibliografia critica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913 parole in 6 sezioni; la più ampia è §1 I. Fonti primarie, con 239.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12 indirizzi di fonte citati, addensati in 3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Le triangolazioni Guevara-Moro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4.373 parole in 7 sezioni; la più ampia è §3 2. Triangolazione esterna: corpus vs web, con 1.461.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21 indirizzi di fonte citati, addensati in 2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per plausibilità del coinvolgimento. È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la graduatoria ordini, per esattezza — perché la premessa promette più di quanto il testo faccia.</w:t>
      </w:r>
      <w:r>
        <w:rPr>
          <w:rFonts w:ascii="Barlow Semi Condensed" w:cs="Barlow Semi Condensed" w:eastAsia="Barlow Semi Condensed" w:hAnsi="Barlow Semi Condensed"/>
          <w:i w:val="false"/>
          <w:iCs w:val="false"/>
          <w:sz w:val="24"/>
          <w:szCs w:val="24"/>
        </w:rPr>
        <w:t xml:space="preserve"> La premessa dell'autore annuncia che si ordineranno «nomi di persone e di entità». La stesura che segue fa meno di quanto quella formula lasci temere, e va detto subito, perché nessuno vi cerchi un elenco di colpevoli: </w:t>
      </w:r>
      <w:r>
        <w:rPr>
          <w:rFonts w:ascii="Barlow Semi Condensed" w:cs="Barlow Semi Condensed" w:eastAsia="Barlow Semi Condensed" w:hAnsi="Barlow Semi Condensed"/>
          <w:b/>
          <w:bCs/>
          <w:i w:val="false"/>
          <w:iCs w:val="false"/>
          <w:sz w:val="24"/>
          <w:szCs w:val="24"/>
        </w:rPr>
        <w:t xml:space="preserve">la graduatoria ordina categorie di soggetti, non nomi individuali</w:t>
      </w:r>
      <w:r>
        <w:rPr>
          <w:rFonts w:ascii="Barlow Semi Condensed" w:cs="Barlow Semi Condensed" w:eastAsia="Barlow Semi Condensed" w:hAnsi="Barlow Semi Condensed"/>
          <w:i w:val="false"/>
          <w:iCs w:val="false"/>
          <w:sz w:val="24"/>
          <w:szCs w:val="24"/>
        </w:rPr>
        <w:t xml:space="preserve"> — i componenti del comitato esecutivo e della colonna romana </w:t>
      </w:r>
      <w:r>
        <w:rPr>
          <w:rFonts w:ascii="Barlow Semi Condensed" w:cs="Barlow Semi Condensed" w:eastAsia="Barlow Semi Condensed" w:hAnsi="Barlow Semi Condensed"/>
          <w:b/>
          <w:bCs/>
          <w:i w:val="false"/>
          <w:iCs w:val="false"/>
          <w:sz w:val="24"/>
          <w:szCs w:val="24"/>
        </w:rPr>
        <w:t xml:space="preserve">già condannati in via definitiva</w:t>
      </w:r>
      <w:r>
        <w:rPr>
          <w:rFonts w:ascii="Barlow Semi Condensed" w:cs="Barlow Semi Condensed" w:eastAsia="Barlow Semi Condensed" w:hAnsi="Barlow Semi Condensed"/>
          <w:i w:val="false"/>
          <w:iCs w:val="false"/>
          <w:sz w:val="24"/>
          <w:szCs w:val="24"/>
        </w:rPr>
        <w:t xml:space="preserve">; gli apparati e le figure di frontiera coinvolti nei depistaggi successivi; i portatori dell'interesse esterno internazionale, tenuti al grado minimo perché sorretti da indizi di contesto e non da prova diretta. Nelle quasi cinquemila parole della parte conclusiva </w:t>
      </w:r>
      <w:r>
        <w:rPr>
          <w:rFonts w:ascii="Barlow Semi Condensed" w:cs="Barlow Semi Condensed" w:eastAsia="Barlow Semi Condensed" w:hAnsi="Barlow Semi Condensed"/>
          <w:b/>
          <w:bCs/>
          <w:i w:val="false"/>
          <w:iCs w:val="false"/>
          <w:sz w:val="24"/>
          <w:szCs w:val="24"/>
        </w:rPr>
        <w:t xml:space="preserve">gli unici nomi propri di persona sono quello della vittima e quello dello studioso da cui un metodo prende nome</w:t>
      </w:r>
      <w:r>
        <w:rPr>
          <w:rFonts w:ascii="Barlow Semi Condensed" w:cs="Barlow Semi Condensed" w:eastAsia="Barlow Semi Condensed" w:hAnsi="Barlow Semi Condensed"/>
          <w:i w:val="false"/>
          <w:iCs w:val="false"/>
          <w:sz w:val="24"/>
          <w:szCs w:val="24"/>
        </w:rPr>
        <w:t xml:space="preserve">. Nessun presunto responsabile vi è nominato; il vertice della graduatoria è occupato da chi una sentenza definitiva ha già condannato; e il mandante esterno determinato, che è la cosa che di solito si cerca in pagine come queste, il testo </w:t>
      </w:r>
      <w:r>
        <w:rPr>
          <w:rFonts w:ascii="Barlow Semi Condensed" w:cs="Barlow Semi Condensed" w:eastAsia="Barlow Semi Condensed" w:hAnsi="Barlow Semi Condensed"/>
          <w:b/>
          <w:bCs/>
          <w:i w:val="false"/>
          <w:iCs w:val="false"/>
          <w:sz w:val="24"/>
          <w:szCs w:val="24"/>
        </w:rPr>
        <w:t xml:space="preserve">rifiuta di nominarlo</w:t>
      </w:r>
      <w:r>
        <w:rPr>
          <w:rFonts w:ascii="Barlow Semi Condensed" w:cs="Barlow Semi Condensed" w:eastAsia="Barlow Semi Condensed" w:hAnsi="Barlow Semi Condensed"/>
          <w:i w:val="false"/>
          <w:iCs w:val="false"/>
          <w:sz w:val="24"/>
          <w:szCs w:val="24"/>
        </w:rPr>
        <w:t xml:space="preserve">, perché la ricerca sistematica su quel punto ha dato uno Stato Zero tre volte confermato.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 Libro quarto · Il Dossier maggiore: «Una Pace senza Pace · Tutta la verit</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255.035 parole in 9 sezioni; la più ampia è §5 FASE IV, con 74.174.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17 indirizzi di fonte citati, addensati in 1 sezione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quantificata degli elenchi: 962 nominativi, di cui 44 parlamentari e 3 ministri in carica. Le categorie senza cifra non sono rappresentate.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Tre anni e un giorno separano via Fani dal sequestro degli elenchi: la finestra dei 55 giorni non è documentabile con una lista del 1981.</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Feltrinelli, il vettore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2.147 parole in 7 sezioni; la più ampia è §3 III. Il vettore: come un editore fabbrica un'…, con 445.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33 indirizzi di fonte citati, addensati in 6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La triangolazione di Feltrinelli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1.737 parole in 4 sezioni; la più ampia è §2 2. I ponti con il corpus, con 717.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18 indirizzi di fonte citati, addensati in 1 sezione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nodo 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1.383 parole in 5 sezioni; la più ampia è §1 1. I fatti documentati, con 467.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17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L'incrocio Feltrinelli-Hyperion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1.043 parole in 5 sezioni; la più ampia è §2 2. I ponti documentati, con 407.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ceppo Simioni: la terza strada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2.496 parole in 4 sezioni; la più ampia è §3 Segmento 3, con 757.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12 indirizzi di fonte citati, addensati in 2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Il Tribunale Speciale: l'istituzione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1.747 parole in 8 sezioni; la più ampia è §6 VI. La fine e le due eredità, con 254.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30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otto sottonodi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1.269 parole in 9 sezioni; la più ampia è §4 S, con 220.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17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amnistiati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1.633 parole in 6 sezioni; la più ampia è §2 1. Amnistia del decennale fascista (novembre …, con 1.018.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62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settimo · Le questioni aperte: il ritorno del Pollo di Popper</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3.451 parole in 9 sezioni; la più ampia è §9 Altre sezioni, con 1.549.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Il presidio del garante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2.109 parole in 4 sezioni; la più ampia è §3 Segmento 3, con 656.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32 paragrafi in 4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Le metodologie del Dossier, calcolate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2.457 parole in 9 sezioni; la più ampia è §5 4. L'analisi delle ipotesi concorrenti  sui n…, con 536.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30 paragrafi in 9 sezioni, 3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nono · Il registro giudiziario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2.171 parole in 3 sezioni; la più ampia è §2 Segmento 2, con 787.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9 indirizzi di fonte citati, addensati in 3 sezioni su 3.</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 Libro decimo · Il repertorio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2.000 parole in 4 sezioni; la più ampia è §3 Segmento 3, con 628.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36 paragrafi in 4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Il principio personalistico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2.378 parole in 4 sezioni; la più ampia è §2 Segmento 2, con 672.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8 indirizzi di fonte citati, addensati in 3 sezioni su 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La prosopografia dei tredici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2.945 parole in 9 sezioni; la più ampia è §9 Altre sezioni, con 1.242.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20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Moro alla Farnesina (collazione)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1.580 parole in 3 sezioni; la più ampia è §2 I documenti, con 946.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22 paragrafi in 3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ricognizione-madre: Moro ministro degli Esteri 1969-197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4.765 parole in 9 sezioni; la più ampia è §9 Altre sezioni, con 1.620.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Germania e Opus Dei 1952-1985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5.715 parole in 9 sezioni; la più ampia è §9 Altre sezioni, con 2.224.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71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e le due Germanie: la sequenza Oder-Neisse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6.066 parole in 9 sezioni; la più ampia è §9 Altre sezioni, con 2.294.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35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4.705 parole in 5 sezioni; la più ampia è §3 Details, con 4.005.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Santa Sede 1969-1974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6.427 parole in 5 sezioni; la più ampia è §3 Details, con 5.802.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39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Grecia e Opus Dei 1969-1985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6.225 parole in 9 sezioni; la più ampia è §9 Altre sezioni, con 2.358.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26 indirizzi di fonte citati, addensati in 4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Turchia e Opus Dei 1969-1975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9.166 parole in 5 sezioni; la più ampia è §3 Details, con 8.219.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103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la Turchia e l’attentato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8.071 parole in 6 sezioni; la più ampia è §3 Segmento 3, con 1.610.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37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Documenti italiani e spagnoli,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5.976 parole in 9 sezioni; la più ampia è §9 Altre sezioni, con 2.473.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63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triangolazione della seconda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5.808 parole in 9 sezioni; la più ampia è §9 Altre sezioni, con 1.823.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78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 documenti del Dipartimento di Stato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1.713 parole in 3 sezioni; la più ampia è §1 Strato I, con 831.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Le pene oltre confine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1.625 parole in 7 sezioni; la più ampia è §7 Capitolo VI, con 368.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9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programma e le graduatorie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3.680 parole in 8 sezioni; la più ampia è §6 Capitolo III, con 1.122.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13 indirizzi di fonte citati, addensati in 2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piste di testa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1.885 parole in 7 sezioni; la più ampia è §3 Scheda PN, con 406.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10 indirizzi di fonte citati, addensati in 3 sezioni su 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entità</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5.428 parole in 8 sezioni; la più ampia è §5 Scheda PE, con 922.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28 indirizzi di fonte citati, addensati in 6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sforzo nazionale e la sua quota romana: le perquisizioni domiciliari sono la sola voce in cui Roma pesa oltre un decimo.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stesso spiegamento diviso per i giorni che durò: la misura dello sforzo quotidiano, non del suo esito.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manuale del nuovo Caso Moro (400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15.479 parole in 9 sezioni; la più ampia è §9 Altre sezioni, con 6.744.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422 paragrafi in 9 sezioni, 47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L'agenda di ricerca (300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17.923 parole in 9 sezioni; la più ampia è §9 Altre sezioni, con 7.786.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329 paragrafi in 9 sezioni, 37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 nove cantieri (1.000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54.152 parole in 9 sezioni; la più ampia è §9 Altre sezioni, con 13.404.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codice e la sua trasmissione (4.999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370.419 parole in 9 sezioni; la più ampia è §9 Altre sezioni, con 328.500.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5.232 paragrafi in 9 sezioni, 581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senza Pace» (che dal 26 agosto 2026 sostituisce «La Seconda Guerra Mondiale non ha mai avuto fine», con la stessa disciplina: lente e non sentenza).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 Libro quattordicesimo · Il meridiano e la valle: dal Sud Africa dell'apartheid all</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76.386 parole in 9 sezioni; la più ampia è §9 Altre sezioni, con 35.541.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Appendici · L'apparato dei gradi (indice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1.822 parole in 7 sezioni; la più ampia è §7 Lettura d'insieme dell'apparato, con 366.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15 paragrafi in 7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Relazione sui lavori in stile moroteo (pastiche dichiarato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829 parole in 4 sezioni; la più ampia è §2 II. Del corpus guevariano e della sua verifica, con 291.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682 indirizzi distinti per 1025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18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8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8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1025 volte 682 indirizzi distinti su 353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682.</w:t>
      </w:r>
    </w:p>
    <w:p>
      <w:pPr>
        <w:pStyle w:val="Heading3"/>
        <w:spacing w:after="80" w:before="240"/>
      </w:pPr>
      <w:r>
        <w:rPr>
          <w:rFonts w:ascii="Barlow Semi Condensed" w:cs="Barlow Semi Condensed" w:eastAsia="Barlow Semi Condensed" w:hAnsi="Barlow Semi Condensed"/>
          <w:sz w:val="24"/>
          <w:szCs w:val="24"/>
        </w:rPr>
        <w:t xml:space="preserve">Apparato grafico — Apparato conclusivo · Le note bibliografiche (dalla prima all'ultima)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682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682 indirizzi citati (1025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9065c15243c25e408fec782810f7afee2b4d484.png"/><Relationship Id="rId8" Type="http://schemas.openxmlformats.org/officeDocument/2006/relationships/image" Target="media/5cd170e5bdce6a61c3957c4a05085a6ba8d83421.png"/><Relationship Id="rId9" Type="http://schemas.openxmlformats.org/officeDocument/2006/relationships/image" Target="media/e8e51ad94fcc1f04f184eab060a09a6fbec719f2.png"/><Relationship Id="rId10" Type="http://schemas.openxmlformats.org/officeDocument/2006/relationships/image" Target="media/94500b7b005c264d98a725de7f2ecf5cefddf1e0.png"/><Relationship Id="rId11" Type="http://schemas.openxmlformats.org/officeDocument/2006/relationships/image" Target="media/8f935fde8873b92d387573cb82a5bb81c5aac96f.png"/><Relationship Id="rId12" Type="http://schemas.openxmlformats.org/officeDocument/2006/relationships/image" Target="media/d9f9a78a9abcf4786d4aac3eedc5ceb9241c050e.png"/><Relationship Id="rId13" Type="http://schemas.openxmlformats.org/officeDocument/2006/relationships/image" Target="media/344327cce970333bc5bca54768255277a366a535.png"/><Relationship Id="rId14" Type="http://schemas.openxmlformats.org/officeDocument/2006/relationships/image" Target="media/a7ac85d357cc7fe87bf854c2f6e0f1741e2efd12.png"/><Relationship Id="rId15" Type="http://schemas.openxmlformats.org/officeDocument/2006/relationships/image" Target="media/f4c26112a389b3649ac78b22432aa6399dad737a.png"/><Relationship Id="rId16" Type="http://schemas.openxmlformats.org/officeDocument/2006/relationships/image" Target="media/f65cbd814b3958052f077fda7b5a182f44d9c08d.png"/><Relationship Id="rId17" Type="http://schemas.openxmlformats.org/officeDocument/2006/relationships/image" Target="media/8f1dc3ac3e08b1a4e578bde55232976f2d6471d6.png"/><Relationship Id="rId18" Type="http://schemas.openxmlformats.org/officeDocument/2006/relationships/image" Target="media/4d7c030a6fc4f834b312fc19de6d3fa231b33b2a.png"/><Relationship Id="rId19" Type="http://schemas.openxmlformats.org/officeDocument/2006/relationships/image" Target="media/4665b53711f4b96e4784de2787658bbaa3b6f34d.png"/><Relationship Id="rId20" Type="http://schemas.openxmlformats.org/officeDocument/2006/relationships/image" Target="media/d82a414f5a6b9d00c7664d4372fb6cec879c9c2b.png"/><Relationship Id="rId21" Type="http://schemas.openxmlformats.org/officeDocument/2006/relationships/image" Target="media/80f6b56c2d597d89d62ec780005eb5776c730ff5.png"/><Relationship Id="rId22" Type="http://schemas.openxmlformats.org/officeDocument/2006/relationships/image" Target="media/b3e38ff40ec753988f5a4032adc64687cfcaf792.png"/><Relationship Id="rId23" Type="http://schemas.openxmlformats.org/officeDocument/2006/relationships/image" Target="media/598d81f9fa196d905d25cd29567de8a4e58cfb5d.png"/><Relationship Id="rId24" Type="http://schemas.openxmlformats.org/officeDocument/2006/relationships/image" Target="media/7f5a473a92160aaaa002ed62d691cc25effba64b.png"/><Relationship Id="rId25" Type="http://schemas.openxmlformats.org/officeDocument/2006/relationships/image" Target="media/0b2e707410985898b29d913cb401145b29e8ee2e.png"/><Relationship Id="rId26" Type="http://schemas.openxmlformats.org/officeDocument/2006/relationships/image" Target="media/edde4a01bbcf7626b3166773818f2d15f2b7ea56.png"/><Relationship Id="rId27" Type="http://schemas.openxmlformats.org/officeDocument/2006/relationships/image" Target="media/3be6d51c2425752cbb9e1a5c09d17d2715999652.png"/><Relationship Id="rId28" Type="http://schemas.openxmlformats.org/officeDocument/2006/relationships/image" Target="media/6308a4cfc2263088d81809d16d6649dbd4d99fd0.png"/><Relationship Id="rId29" Type="http://schemas.openxmlformats.org/officeDocument/2006/relationships/image" Target="media/9f751797fbe60d2713d0a784c900866334cac048.png"/><Relationship Id="rId30" Type="http://schemas.openxmlformats.org/officeDocument/2006/relationships/image" Target="media/906ae2de65630c9cd75c85f3fce4e8e99ce76727.png"/><Relationship Id="rId31" Type="http://schemas.openxmlformats.org/officeDocument/2006/relationships/image" Target="media/971de7faddb35f02a660554eb8c32d8e53381c09.png"/><Relationship Id="rId32" Type="http://schemas.openxmlformats.org/officeDocument/2006/relationships/image" Target="media/1ac2a47ed53f64f42d3529422900dcb089642e98.png"/><Relationship Id="rId33" Type="http://schemas.openxmlformats.org/officeDocument/2006/relationships/image" Target="media/5027f39bca9aa9b29466a95d35a35c482de261ce.png"/><Relationship Id="rId34" Type="http://schemas.openxmlformats.org/officeDocument/2006/relationships/image" Target="media/71a79635a398fd514004d6c99e7494a824a076d6.png"/><Relationship Id="rId35" Type="http://schemas.openxmlformats.org/officeDocument/2006/relationships/image" Target="media/0e8e14607e4ee14aa6c2fbeac3e0c2f598381ffa.png"/><Relationship Id="rId36" Type="http://schemas.openxmlformats.org/officeDocument/2006/relationships/image" Target="media/d176cd69cc014b47a074ff6833c090188f1b351a.png"/><Relationship Id="rId37" Type="http://schemas.openxmlformats.org/officeDocument/2006/relationships/image" Target="media/1bcca827024fa59ec9bed7caea3efc5ff19dfeca.png"/><Relationship Id="rId38" Type="http://schemas.openxmlformats.org/officeDocument/2006/relationships/image" Target="media/f07c650ea9b1c57f8e97a212ae85f07fbcdae133.png"/><Relationship Id="rId39" Type="http://schemas.openxmlformats.org/officeDocument/2006/relationships/image" Target="media/4cf409cb93593844faad070dcc9a7b7c2e3e2023.png"/><Relationship Id="rId40" Type="http://schemas.openxmlformats.org/officeDocument/2006/relationships/image" Target="media/5788b3d86b982c0ca1c79cdb71fcdd6bc5232dc5.png"/><Relationship Id="rId41" Type="http://schemas.openxmlformats.org/officeDocument/2006/relationships/image" Target="media/87104f6a066eb0a7ec194e04dbf51e7198957582.png"/><Relationship Id="rId42" Type="http://schemas.openxmlformats.org/officeDocument/2006/relationships/image" Target="media/55b7679a22c76a27436b739f85b977a8242b6298.png"/><Relationship Id="rId43" Type="http://schemas.openxmlformats.org/officeDocument/2006/relationships/image" Target="media/7ad7d962c62ed851e369e7d217bb6427f211cbf1.png"/><Relationship Id="rId44" Type="http://schemas.openxmlformats.org/officeDocument/2006/relationships/image" Target="media/624ba6ec73b2d7b0d744101a8ff4a3ece38f322a.png"/><Relationship Id="rId45" Type="http://schemas.openxmlformats.org/officeDocument/2006/relationships/image" Target="media/f455bfd3bdf698928f45fc1f9fcf3fd61649cd14.png"/><Relationship Id="rId46" Type="http://schemas.openxmlformats.org/officeDocument/2006/relationships/image" Target="media/30e907307e92e559d873f03efd2d5ad189c98e3a.png"/><Relationship Id="rId47" Type="http://schemas.openxmlformats.org/officeDocument/2006/relationships/image" Target="media/92888b83e854250ece5b885727f212b2074ea8a6.png"/><Relationship Id="rId48" Type="http://schemas.openxmlformats.org/officeDocument/2006/relationships/image" Target="media/8687f16f0885efcc4edc4cdf9ed0296067285b1a.png"/><Relationship Id="rId49" Type="http://schemas.openxmlformats.org/officeDocument/2006/relationships/image" Target="media/198ec49c42fa79425d28114691c083e8224c206c.png"/><Relationship Id="rId50" Type="http://schemas.openxmlformats.org/officeDocument/2006/relationships/image" Target="media/86f24b2a31a57e0f2a415c2ff7d6d9c7cb15944b.png"/><Relationship Id="rId51" Type="http://schemas.openxmlformats.org/officeDocument/2006/relationships/image" Target="media/d61224587c9a7760d4b807eb6c23485ad7a8e612.png"/><Relationship Id="rId52" Type="http://schemas.openxmlformats.org/officeDocument/2006/relationships/image" Target="media/b3a810efce56ae989113664eb6c894645cce9ea1.png"/><Relationship Id="rId53" Type="http://schemas.openxmlformats.org/officeDocument/2006/relationships/image" Target="media/33c2a9e0188d87e3e19b9f399f02d0c8800b7197.png"/><Relationship Id="rId54" Type="http://schemas.openxmlformats.org/officeDocument/2006/relationships/image" Target="media/cff59bb99691c9bbd8bc72414eeead036000ff29.png"/><Relationship Id="rId55" Type="http://schemas.openxmlformats.org/officeDocument/2006/relationships/image" Target="media/3533ce6f7eb35804b68e7452be615be87f93ee7b.png"/><Relationship Id="rId56" Type="http://schemas.openxmlformats.org/officeDocument/2006/relationships/image" Target="media/673d850d5ab83d48001b4c5b93f9204b833f61e6.png"/><Relationship Id="rId57" Type="http://schemas.openxmlformats.org/officeDocument/2006/relationships/image" Target="media/5c2451aef7af049e3c5e164f30941aa3febbbb12.png"/><Relationship Id="rId58" Type="http://schemas.openxmlformats.org/officeDocument/2006/relationships/image" Target="media/32ee8555d70a515e7aaabc6287c7589b6d917f7e.png"/><Relationship Id="rId59" Type="http://schemas.openxmlformats.org/officeDocument/2006/relationships/image" Target="media/db7d31cf770ba71e1f24042ddad18ff75d42d9ad.png"/><Relationship Id="rId60" Type="http://schemas.openxmlformats.org/officeDocument/2006/relationships/image" Target="media/1252dfa2f7c13db918467f03419e8f8d064a61e6.png"/><Relationship Id="rId61" Type="http://schemas.openxmlformats.org/officeDocument/2006/relationships/image" Target="media/175402fd38ff1fadbf95e7b36c601902ad87da61.png"/><Relationship Id="rId62" Type="http://schemas.openxmlformats.org/officeDocument/2006/relationships/image" Target="media/59ac39910edeb3b49c060dced5058843358f933f.png"/><Relationship Id="rId63" Type="http://schemas.openxmlformats.org/officeDocument/2006/relationships/image" Target="media/341c03a71f9f540d77632ae0230335e3502b2b4b.png"/><Relationship Id="rId64" Type="http://schemas.openxmlformats.org/officeDocument/2006/relationships/image" Target="media/07b8b6efed197ccfb9c3bef908f3666b7a234a23.png"/><Relationship Id="rId65" Type="http://schemas.openxmlformats.org/officeDocument/2006/relationships/image" Target="media/8ff3ec0586395ef1953f4fc062a1275dc6ba112e.png"/><Relationship Id="rId66" Type="http://schemas.openxmlformats.org/officeDocument/2006/relationships/image" Target="media/0bff2758213c757887157ebb26160062f2d42508.png"/><Relationship Id="rId67" Type="http://schemas.openxmlformats.org/officeDocument/2006/relationships/image" Target="media/5d415e27f8f437700adeaf748cad3908826c3b1d.png"/><Relationship Id="rId68" Type="http://schemas.openxmlformats.org/officeDocument/2006/relationships/image" Target="media/9ff1bde5fd282e43849ce724a2a51b6f250532e7.png"/><Relationship Id="rId69" Type="http://schemas.openxmlformats.org/officeDocument/2006/relationships/image" Target="media/1408297414e2c801a5ace04ab1700d3d4b41983f.png"/><Relationship Id="rId70" Type="http://schemas.openxmlformats.org/officeDocument/2006/relationships/image" Target="media/ae89eef86d33d911df2f0e808e72d57b5bacc798.png"/><Relationship Id="rId71" Type="http://schemas.openxmlformats.org/officeDocument/2006/relationships/image" Target="media/4161a658d8146f9fa4b7d7640a814472777adf00.png"/><Relationship Id="rId72" Type="http://schemas.openxmlformats.org/officeDocument/2006/relationships/image" Target="media/0095e9a460b744e33785451effbd4b3b0ba157fc.png"/><Relationship Id="rId73" Type="http://schemas.openxmlformats.org/officeDocument/2006/relationships/image" Target="media/8e33e4f7d88fe807d63d14bc2d8e048a5c021b83.png"/><Relationship Id="rId74" Type="http://schemas.openxmlformats.org/officeDocument/2006/relationships/image" Target="media/1ea69a5b484484ec4c2d158b32bb776a0c098da2.png"/><Relationship Id="rId75" Type="http://schemas.openxmlformats.org/officeDocument/2006/relationships/image" Target="media/cae607d9d136ade59dcfa20cac6c668a5662d9cd.png"/><Relationship Id="rId76" Type="http://schemas.openxmlformats.org/officeDocument/2006/relationships/image" Target="media/fe7cef990ef4b12411d05ba312d297cff9bd06ff.png"/><Relationship Id="rId77" Type="http://schemas.openxmlformats.org/officeDocument/2006/relationships/image" Target="media/c503844bb65f40de5ead44b59770d34182e8cf19.png"/><Relationship Id="rId78" Type="http://schemas.openxmlformats.org/officeDocument/2006/relationships/image" Target="media/77f105a33f10e9a84e9c800e906e37af697238a7.png"/><Relationship Id="rId79" Type="http://schemas.openxmlformats.org/officeDocument/2006/relationships/image" Target="media/bac3f94f451d39c73ceef6e91582063f331f254a.png"/><Relationship Id="rId80" Type="http://schemas.openxmlformats.org/officeDocument/2006/relationships/image" Target="media/e9fb11d528035a72040cbd2b0385ce85a58c84a6.png"/><Relationship Id="rId81" Type="http://schemas.openxmlformats.org/officeDocument/2006/relationships/image" Target="media/310e23b07cf7717e529c418a42dfdf2f79781df2.png"/><Relationship Id="rId82" Type="http://schemas.openxmlformats.org/officeDocument/2006/relationships/image" Target="media/7d1a813a0a376eb4fe006c29b59261d9f6514512.png"/><Relationship Id="rId83" Type="http://schemas.openxmlformats.org/officeDocument/2006/relationships/image" Target="media/14d0178ea35af990662d26aa203c9b0c0f787015.png"/><Relationship Id="rId84" Type="http://schemas.openxmlformats.org/officeDocument/2006/relationships/image" Target="media/3353c90f1d562cea63d15218cfe48cdc76b1cacf.png"/><Relationship Id="rId85" Type="http://schemas.openxmlformats.org/officeDocument/2006/relationships/image" Target="media/7b4a1b6a3693aa85e9c875944eeae149098f24da.png"/><Relationship Id="rId86" Type="http://schemas.openxmlformats.org/officeDocument/2006/relationships/image" Target="media/9ecff18fe888dfceefe9ce4ea03b8ea985352e03.png"/><Relationship Id="rId87" Type="http://schemas.openxmlformats.org/officeDocument/2006/relationships/image" Target="media/34ce7d43dc4cf276a25187bbe3b3bd667392147d.png"/><Relationship Id="rId88" Type="http://schemas.openxmlformats.org/officeDocument/2006/relationships/image" Target="media/48cf2f6d15b49c59c7ae832ada617cbdc4811b2e.png"/><Relationship Id="rId89" Type="http://schemas.openxmlformats.org/officeDocument/2006/relationships/image" Target="media/bec95813d797c868b122aca09a28bcf28b6e03ce.png"/><Relationship Id="rId90" Type="http://schemas.openxmlformats.org/officeDocument/2006/relationships/image" Target="media/50419b64c7f8faa1cd403db89af57c1a77ee5315.png"/><Relationship Id="rId91" Type="http://schemas.openxmlformats.org/officeDocument/2006/relationships/image" Target="media/3a3c4b0a1ddd6cec9d841a6729c7b668b8a4e365.png"/><Relationship Id="rId92" Type="http://schemas.openxmlformats.org/officeDocument/2006/relationships/image" Target="media/cc9f3883d360588b63c2bfe2b7352471d7cfc41e.png"/><Relationship Id="rId93" Type="http://schemas.openxmlformats.org/officeDocument/2006/relationships/image" Target="media/77676302c0f0a33df4836bcb08dbcf88c5d32bac.png"/><Relationship Id="rId94" Type="http://schemas.openxmlformats.org/officeDocument/2006/relationships/image" Target="media/0de1f656531f40cb2331bcb4dbc13daf5ee4ba46.png"/><Relationship Id="rId95" Type="http://schemas.openxmlformats.org/officeDocument/2006/relationships/image" Target="media/0d662386d4237f5da5c223bc82fe4083b4841413.png"/><Relationship Id="rId96" Type="http://schemas.openxmlformats.org/officeDocument/2006/relationships/image" Target="media/3864fce117d1d9f6371a8bd3e7ab816e74486e5a.png"/><Relationship Id="rId97" Type="http://schemas.openxmlformats.org/officeDocument/2006/relationships/image" Target="media/3c1f1116d327deb8de58009d56141b3eac693463.png"/><Relationship Id="rId98" Type="http://schemas.openxmlformats.org/officeDocument/2006/relationships/image" Target="media/5e5393b78af51b946e5b82142d6afafbe3ee99b5.png"/><Relationship Id="rId99" Type="http://schemas.openxmlformats.org/officeDocument/2006/relationships/image" Target="media/2873713ac71ce52cf6ef174f122369725b7de0dd.png"/><Relationship Id="rId100" Type="http://schemas.openxmlformats.org/officeDocument/2006/relationships/image" Target="media/1ce89faf5f3ae82267cb19a9d926cd506f1addb6.png"/><Relationship Id="rId101" Type="http://schemas.openxmlformats.org/officeDocument/2006/relationships/image" Target="media/7a19ee96822890c5a3b5516e82d7878d03431b51.png"/><Relationship Id="rId102" Type="http://schemas.openxmlformats.org/officeDocument/2006/relationships/image" Target="media/a5c77e3b4a3952226b126af72f5997d19710d340.png"/><Relationship Id="rId103" Type="http://schemas.openxmlformats.org/officeDocument/2006/relationships/image" Target="media/d254755df85f870b1994969cb89b4c5b00267f24.png"/><Relationship Id="rId104" Type="http://schemas.openxmlformats.org/officeDocument/2006/relationships/image" Target="media/3843eb0b5d56b81298f9aaed5280649b269a027c.png"/><Relationship Id="rId105" Type="http://schemas.openxmlformats.org/officeDocument/2006/relationships/image" Target="media/74437c9bed9f1900c53804e39ed746782e5a83ac.png"/><Relationship Id="rId106" Type="http://schemas.openxmlformats.org/officeDocument/2006/relationships/image" Target="media/990e3cbc57117a4eb049eb3794d37b0eba98c055.png"/><Relationship Id="rId107" Type="http://schemas.openxmlformats.org/officeDocument/2006/relationships/image" Target="media/c60522c61d9ab959044959310c4ff7b56afe921c.png"/><Relationship Id="rId108" Type="http://schemas.openxmlformats.org/officeDocument/2006/relationships/image" Target="media/af18ba269c4ab36608873747052adc60def94868.png"/><Relationship Id="rId109" Type="http://schemas.openxmlformats.org/officeDocument/2006/relationships/image" Target="media/1140ab365ff40e0ea5a3ebf37bab854f48d60060.png"/><Relationship Id="rId110" Type="http://schemas.openxmlformats.org/officeDocument/2006/relationships/image" Target="media/d3cefef20d6c71705de44762b4b74e38d9fd656d.png"/><Relationship Id="rId111" Type="http://schemas.openxmlformats.org/officeDocument/2006/relationships/image" Target="media/f109d0c8b7fd54065f8495d98501fc1bed2bd5b8.png"/><Relationship Id="rId112" Type="http://schemas.openxmlformats.org/officeDocument/2006/relationships/image" Target="media/917ab6c0d5bbbd594e7e362761a5e1b9eaa4b9c3.png"/><Relationship Id="rId113" Type="http://schemas.openxmlformats.org/officeDocument/2006/relationships/image" Target="media/f2f69eab0151ca119e660a6d02cf487cbe2ee10b.png"/><Relationship Id="rId114" Type="http://schemas.openxmlformats.org/officeDocument/2006/relationships/image" Target="media/e64675cc6be3a1df6077a174900ef9f6f86d28a5.png"/><Relationship Id="rId115" Type="http://schemas.openxmlformats.org/officeDocument/2006/relationships/image" Target="media/3383abd62fbb38ab68439988c5b6ad5cc9e45648.png"/><Relationship Id="rId116" Type="http://schemas.openxmlformats.org/officeDocument/2006/relationships/image" Target="media/aeb29da68b4e2c5f68b32c8646347decec3edc59.png"/><Relationship Id="rId117" Type="http://schemas.openxmlformats.org/officeDocument/2006/relationships/image" Target="media/f0ed806f9254801fb5519108239b6c436dfd19b3.png"/><Relationship Id="rId118" Type="http://schemas.openxmlformats.org/officeDocument/2006/relationships/image" Target="media/7d16ee7cf653a6c2b6233d23cb5a16bbeddcf92b.png"/><Relationship Id="rId119" Type="http://schemas.openxmlformats.org/officeDocument/2006/relationships/image" Target="media/47d12278b5adc82e957add673b0c287626e7b790.png"/><Relationship Id="rId120" Type="http://schemas.openxmlformats.org/officeDocument/2006/relationships/image" Target="media/9e6a6dd17c6c4b8142333dbc0339849aea449ce0.png"/><Relationship Id="rId121" Type="http://schemas.openxmlformats.org/officeDocument/2006/relationships/image" Target="media/4e14c970e4203c3978c5533e2bdb5049f0b18d3f.png"/><Relationship Id="rId122" Type="http://schemas.openxmlformats.org/officeDocument/2006/relationships/image" Target="media/6a01f47d4dbd1a87af66aa4a49c038b86c3e90b1.png"/><Relationship Id="rId123" Type="http://schemas.openxmlformats.org/officeDocument/2006/relationships/image" Target="media/f70b2a12d422ac5595cd601d6e310a2d1dc96754.png"/><Relationship Id="rId124" Type="http://schemas.openxmlformats.org/officeDocument/2006/relationships/image" Target="media/b9b8de5749d9d08caa90126f6fc62a44a041fb38.png"/><Relationship Id="rId125" Type="http://schemas.openxmlformats.org/officeDocument/2006/relationships/image" Target="media/aa87153da832162b13380bf575cb823d8a51a56d.png"/><Relationship Id="rId1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2026-08-26T20:36:51.619Z</dcterms:created>
  <dcterms:modified xsi:type="dcterms:W3CDTF">2026-08-26T20:36:51.620Z</dcterms:modified>
</cp:coreProperties>
</file>

<file path=docProps/custom.xml><?xml version="1.0" encoding="utf-8"?>
<Properties xmlns="http://schemas.openxmlformats.org/officeDocument/2006/custom-properties" xmlns:vt="http://schemas.openxmlformats.org/officeDocument/2006/docPropsVTypes"/>
</file>