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694 indirizzi distinti per 1059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1059 volte 694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694.</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694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694 indirizzi citati (1059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fcf35779f47bb8fb79421974611975e0ca739293.png"/><Relationship Id="rId243" Type="http://schemas.openxmlformats.org/officeDocument/2006/relationships/image" Target="media/372284eecb6d901e010384151aa11eb5d05fa853.png"/><Relationship Id="rId244" Type="http://schemas.openxmlformats.org/officeDocument/2006/relationships/image" Target="media/ab6c4a4483c32016392763c9f4b02646c53dbde1.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2026-08-27T15:03:42.233Z</dcterms:created>
  <dcterms:modified xsi:type="dcterms:W3CDTF">2026-08-27T15:03:42.233Z</dcterms:modified>
</cp:coreProperties>
</file>

<file path=docProps/custom.xml><?xml version="1.0" encoding="utf-8"?>
<Properties xmlns="http://schemas.openxmlformats.org/officeDocument/2006/custom-properties" xmlns:vt="http://schemas.openxmlformats.org/officeDocument/2006/docPropsVTypes"/>
</file>