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Barlow Semi Condensed" w:cs="Barlow Semi Condensed" w:eastAsia="Barlow Semi Condensed" w:hAnsi="Barlow Semi Condensed"/>
          <w:sz w:val="24"/>
          <w:szCs w:val="24"/>
        </w:rPr>
        <w:t xml:space="preserve">Proposte editoriali — Chiarelettere, Bompiani</w:t>
      </w:r>
    </w:p>
    <w:p>
      <w:pPr>
        <w:spacing w:after="120" w:line="276"/>
        <w:jc w:val="both"/>
      </w:pPr>
      <w:r>
        <w:rPr>
          <w:rFonts w:ascii="Barlow Semi Condensed" w:cs="Barlow Semi Condensed" w:eastAsia="Barlow Semi Condensed" w:hAnsi="Barlow Semi Condensed"/>
          <w:i/>
          <w:iCs/>
          <w:sz w:val="24"/>
          <w:szCs w:val="24"/>
        </w:rPr>
        <w:t xml:space="preserve">Preparate il 26 agosto 2026. Due editori, due canali diversi, due angolature diverse dello stesso libro. Verificare le modalità sui siti prima dell'invio: cambiano.</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Premessa comune</w:t>
      </w:r>
    </w:p>
    <w:p>
      <w:pPr>
        <w:spacing w:after="120" w:line="276"/>
        <w:jc w:val="both"/>
      </w:pPr>
      <w:r>
        <w:rPr>
          <w:rFonts w:ascii="Barlow Semi Condensed" w:cs="Barlow Semi Condensed" w:eastAsia="Barlow Semi Condensed" w:hAnsi="Barlow Semi Condensed"/>
          <w:sz w:val="24"/>
          <w:szCs w:val="24"/>
        </w:rPr>
        <w:t xml:space="preserve">Vale qui tutto ciò che vale per le altre proposte, e va ripetuto perché queste due partono per ultime e la memoria si logora.</w:t>
      </w:r>
    </w:p>
    <w:p>
      <w:pPr>
        <w:spacing w:after="120" w:line="276"/>
        <w:jc w:val="both"/>
      </w:pPr>
      <w:r>
        <w:rPr>
          <w:rFonts w:ascii="Barlow Semi Condensed" w:cs="Barlow Semi Condensed" w:eastAsia="Barlow Semi Condensed" w:hAnsi="Barlow Semi Condensed"/>
          <w:sz w:val="24"/>
          <w:szCs w:val="24"/>
        </w:rPr>
        <w:t xml:space="preserve">Il libro proposto </w:t>
      </w:r>
      <w:r>
        <w:rPr>
          <w:rFonts w:ascii="Barlow Semi Condensed" w:cs="Barlow Semi Condensed" w:eastAsia="Barlow Semi Condensed" w:hAnsi="Barlow Semi Condensed"/>
          <w:b/>
          <w:bCs/>
          <w:sz w:val="24"/>
          <w:szCs w:val="24"/>
        </w:rPr>
        <w:t xml:space="preserve">non è l'opera documentale di 1.762 pagine</w:t>
      </w:r>
      <w:r>
        <w:rPr>
          <w:rFonts w:ascii="Barlow Semi Condensed" w:cs="Barlow Semi Condensed" w:eastAsia="Barlow Semi Condensed" w:hAnsi="Barlow Semi Condensed"/>
          <w:sz w:val="24"/>
          <w:szCs w:val="24"/>
        </w:rPr>
        <w:t xml:space="preserve">, che resta apparato di consultazione. È il saggio breve che ne nasce: il resoconto di un esperimento di ricerca storica assistita da intelligenza artificiale condotto sul caso Moro, e in particolare dei suoi fallimenti metodologici.</w:t>
      </w:r>
    </w:p>
    <w:p>
      <w:pPr>
        <w:spacing w:after="120" w:line="276"/>
        <w:jc w:val="both"/>
      </w:pPr>
      <w:r>
        <w:rPr>
          <w:rFonts w:ascii="Barlow Semi Condensed" w:cs="Barlow Semi Condensed" w:eastAsia="Barlow Semi Condensed" w:hAnsi="Barlow Semi Condensed"/>
          <w:b/>
          <w:bCs/>
          <w:sz w:val="24"/>
          <w:szCs w:val="24"/>
        </w:rPr>
        <w:t xml:space="preserve">La dichiarazione sull'uso dell'intelligenza artificiale sta in apertura</w:t>
      </w:r>
      <w:r>
        <w:rPr>
          <w:rFonts w:ascii="Barlow Semi Condensed" w:cs="Barlow Semi Condensed" w:eastAsia="Barlow Semi Condensed" w:hAnsi="Barlow Semi Condensed"/>
          <w:sz w:val="24"/>
          <w:szCs w:val="24"/>
        </w:rPr>
        <w:t xml:space="preserve">, in entrambe. Non è cautela: è l'oggetto del libro.</w:t>
      </w:r>
    </w:p>
    <w:p>
      <w:pPr>
        <w:spacing w:after="120" w:line="276"/>
        <w:jc w:val="both"/>
      </w:pPr>
      <w:r>
        <w:rPr>
          <w:rFonts w:ascii="Barlow Semi Condensed" w:cs="Barlow Semi Condensed" w:eastAsia="Barlow Semi Condensed" w:hAnsi="Barlow Semi Condensed"/>
          <w:b/>
          <w:bCs/>
          <w:sz w:val="24"/>
          <w:szCs w:val="24"/>
        </w:rPr>
        <w:t xml:space="preserve">Lo stato del lavoro si dice con la stessa formula usata ovunque</w:t>
      </w:r>
      <w:r>
        <w:rPr>
          <w:rFonts w:ascii="Barlow Semi Condensed" w:cs="Barlow Semi Condensed" w:eastAsia="Barlow Semi Condensed" w:hAnsi="Barlow Semi Condensed"/>
          <w:sz w:val="24"/>
          <w:szCs w:val="24"/>
        </w:rPr>
        <w:t xml:space="preserve">: il corpus è completo e verificato, e la </w:t>
      </w:r>
      <w:r>
        <w:rPr>
          <w:rFonts w:ascii="Barlow Semi Condensed" w:cs="Barlow Semi Condensed" w:eastAsia="Barlow Semi Condensed" w:hAnsi="Barlow Semi Condensed"/>
          <w:b/>
          <w:bCs/>
          <w:sz w:val="24"/>
          <w:szCs w:val="24"/>
        </w:rPr>
        <w:t xml:space="preserve">prima stesura del libro è completa</w:t>
      </w:r>
      <w:r>
        <w:rPr>
          <w:rFonts w:ascii="Barlow Semi Condensed" w:cs="Barlow Semi Condensed" w:eastAsia="Barlow Semi Condensed" w:hAnsi="Barlow Semi Condensed"/>
          <w:sz w:val="24"/>
          <w:szCs w:val="24"/>
        </w:rPr>
        <w:t xml:space="preserve">: sette parti su sette, quaranta pagine, circa 16.700 parole, rilegate in un volume unico. </w:t>
      </w:r>
      <w:r>
        <w:rPr>
          <w:rFonts w:ascii="Barlow Semi Condensed" w:cs="Barlow Semi Condensed" w:eastAsia="Barlow Semi Condensed" w:hAnsi="Barlow Semi Condensed"/>
          <w:b/>
          <w:bCs/>
          <w:sz w:val="24"/>
          <w:szCs w:val="24"/>
        </w:rPr>
        <w:t xml:space="preserve">La lunghezza finale è da concordare</w:t>
      </w:r>
      <w:r>
        <w:rPr>
          <w:rFonts w:ascii="Barlow Semi Condensed" w:cs="Barlow Semi Condensed" w:eastAsia="Barlow Semi Condensed" w:hAnsi="Barlow Semi Condensed"/>
          <w:sz w:val="24"/>
          <w:szCs w:val="24"/>
        </w:rPr>
        <w:t xml:space="preserve">: il progetto ne prevedeva 250, la stesura ne fa quaranta tenute strette, e il materiale per estenderle c'è.</w:t>
      </w:r>
    </w:p>
    <w:p>
      <w:pPr>
        <w:spacing w:after="120" w:line="276"/>
        <w:jc w:val="both"/>
      </w:pPr>
      <w:r>
        <w:rPr>
          <w:rFonts w:ascii="Barlow Semi Condensed" w:cs="Barlow Semi Condensed" w:eastAsia="Barlow Semi Condensed" w:hAnsi="Barlow Semi Condensed"/>
          <w:b/>
          <w:bCs/>
          <w:sz w:val="24"/>
          <w:szCs w:val="24"/>
        </w:rPr>
        <w:t xml:space="preserve">Va dichiarata nella lettera anche la forma del libro</w:t>
      </w:r>
      <w:r>
        <w:rPr>
          <w:rFonts w:ascii="Barlow Semi Condensed" w:cs="Barlow Semi Condensed" w:eastAsia="Barlow Semi Condensed" w:hAnsi="Barlow Semi Condensed"/>
          <w:sz w:val="24"/>
          <w:szCs w:val="24"/>
        </w:rPr>
        <w:t xml:space="preserve">, perché è la scelta che un editore può rifiutare: «Ottanta anni di Pace» è un romanzo evidence-based, non è sul caso Moro ma su che cosa succede quando si prova a verificarlo, e parla </w:t>
      </w:r>
      <w:r>
        <w:rPr>
          <w:rFonts w:ascii="Barlow Semi Condensed" w:cs="Barlow Semi Condensed" w:eastAsia="Barlow Semi Condensed" w:hAnsi="Barlow Semi Condensed"/>
          <w:b/>
          <w:bCs/>
          <w:sz w:val="24"/>
          <w:szCs w:val="24"/>
        </w:rPr>
        <w:t xml:space="preserve">con la voce di Aldo Moro in prosopopea dichiarata</w:t>
      </w:r>
      <w:r>
        <w:rPr>
          <w:rFonts w:ascii="Barlow Semi Condensed" w:cs="Barlow Semi Condensed" w:eastAsia="Barlow Semi Condensed" w:hAnsi="Barlow Semi Condensed"/>
          <w:sz w:val="24"/>
          <w:szCs w:val="24"/>
        </w:rPr>
        <w:t xml:space="preserve"> — non sono sue parole — che ragiona sulla prova e mai sui fatti del suo caso. Si dichiara prima della lettura, non dopo.</w:t>
      </w:r>
    </w:p>
    <w:p>
      <w:pPr>
        <w:spacing w:after="120" w:line="276"/>
        <w:jc w:val="both"/>
      </w:pPr>
      <w:r>
        <w:rPr>
          <w:rFonts w:ascii="Barlow Semi Condensed" w:cs="Barlow Semi Condensed" w:eastAsia="Barlow Semi Condensed" w:hAnsi="Barlow Semi Condensed"/>
          <w:b/>
          <w:bCs/>
          <w:sz w:val="24"/>
          <w:szCs w:val="24"/>
        </w:rPr>
        <w:t xml:space="preserve">Dove si offre il corpus si dichiara l'eccezione del Libro quarto.</w:t>
      </w:r>
      <w:r>
        <w:rPr>
          <w:rFonts w:ascii="Barlow Semi Condensed" w:cs="Barlow Semi Condensed" w:eastAsia="Barlow Semi Condensed" w:hAnsi="Barlow Semi Condensed"/>
          <w:sz w:val="24"/>
          <w:szCs w:val="24"/>
        </w:rPr>
        <w:t xml:space="preserve"> Dei quattordici Libri uno solo, nella seconda metà, ordina per plausibilità del coinvolgimento — per categorie di soggetti e non per nomi individuali. È dichiarata in copertina e vale per quel Libro soltanto. Il saggio non la riprende.</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1. Chiarelettere</w:t>
      </w:r>
    </w:p>
    <w:p>
      <w:pPr>
        <w:pStyle w:val="Heading2"/>
        <w:spacing w:after="100" w:before="200"/>
      </w:pPr>
      <w:r>
        <w:rPr>
          <w:rFonts w:ascii="Barlow Semi Condensed" w:cs="Barlow Semi Condensed" w:eastAsia="Barlow Semi Condensed" w:hAnsi="Barlow Semi Condensed"/>
          <w:sz w:val="24"/>
          <w:szCs w:val="24"/>
        </w:rPr>
        <w:t xml:space="preserve">Modalità</w:t>
      </w:r>
    </w:p>
    <w:p>
      <w:pPr>
        <w:spacing w:after="120" w:line="276"/>
        <w:jc w:val="both"/>
      </w:pPr>
      <w:r>
        <w:rPr>
          <w:rFonts w:ascii="Barlow Semi Condensed" w:cs="Barlow Semi Condensed" w:eastAsia="Barlow Semi Condensed" w:hAnsi="Barlow Semi Condensed"/>
          <w:sz w:val="24"/>
          <w:szCs w:val="24"/>
        </w:rPr>
        <w:t xml:space="preserve">Proposte a </w:t>
      </w:r>
      <w:r>
        <w:rPr>
          <w:rFonts w:ascii="Barlow Semi Condensed" w:cs="Barlow Semi Condensed" w:eastAsia="Barlow Semi Condensed" w:hAnsi="Barlow Semi Condensed"/>
          <w:b/>
          <w:bCs/>
          <w:sz w:val="24"/>
          <w:szCs w:val="24"/>
        </w:rPr>
        <w:t xml:space="preserve">`proposte.editoriali@chiarelettere.it`</w:t>
      </w:r>
      <w:r>
        <w:rPr>
          <w:rFonts w:ascii="Barlow Semi Condensed" w:cs="Barlow Semi Condensed" w:eastAsia="Barlow Semi Condensed" w:hAnsi="Barlow Semi Condensed"/>
          <w:sz w:val="24"/>
          <w:szCs w:val="24"/>
        </w:rPr>
        <w:t xml:space="preserve">, oppure attraverso il modulo sul sito — verificare quale sia il canale preferito il giorno dell'invio. Sede: corso Sempione 2, 20154 Milano.</w:t>
      </w:r>
    </w:p>
    <w:p>
      <w:pPr>
        <w:pStyle w:val="Heading2"/>
        <w:spacing w:after="100" w:before="200"/>
      </w:pPr>
      <w:r>
        <w:rPr>
          <w:rFonts w:ascii="Barlow Semi Condensed" w:cs="Barlow Semi Condensed" w:eastAsia="Barlow Semi Condensed" w:hAnsi="Barlow Semi Condensed"/>
          <w:sz w:val="24"/>
          <w:szCs w:val="24"/>
        </w:rPr>
        <w:t xml:space="preserve">Angolatura scelta, e perché è la più difficile delle sei</w:t>
      </w:r>
    </w:p>
    <w:p>
      <w:pPr>
        <w:spacing w:after="120" w:line="276"/>
        <w:jc w:val="both"/>
      </w:pPr>
      <w:r>
        <w:rPr>
          <w:rFonts w:ascii="Barlow Semi Condensed" w:cs="Barlow Semi Condensed" w:eastAsia="Barlow Semi Condensed" w:hAnsi="Barlow Semi Condensed"/>
          <w:sz w:val="24"/>
          <w:szCs w:val="24"/>
        </w:rPr>
        <w:t xml:space="preserve">Chiarelettere è il catalogo più affine dei nove: saggistica civile e d'inchiesta italiana, con una tradizione consolidata sulla storia della Repubblica e sui suoi punti opachi. </w:t>
      </w:r>
      <w:r>
        <w:rPr>
          <w:rFonts w:ascii="Barlow Semi Condensed" w:cs="Barlow Semi Condensed" w:eastAsia="Barlow Semi Condensed" w:hAnsi="Barlow Semi Condensed"/>
          <w:b/>
          <w:bCs/>
          <w:sz w:val="24"/>
          <w:szCs w:val="24"/>
        </w:rPr>
        <w:t xml:space="preserve">Proprio per questo è la porta dove una proposta sbagliata si nota di più</w:t>
      </w:r>
      <w:r>
        <w:rPr>
          <w:rFonts w:ascii="Barlow Semi Condensed" w:cs="Barlow Semi Condensed" w:eastAsia="Barlow Semi Condensed" w:hAnsi="Barlow Semi Condensed"/>
          <w:sz w:val="24"/>
          <w:szCs w:val="24"/>
        </w:rPr>
        <w:t xml:space="preserve">, e dove l'errore più facile sarebbe promettere ciò che il libro non dà.</w:t>
      </w:r>
    </w:p>
    <w:p>
      <w:pPr>
        <w:spacing w:after="120" w:line="276"/>
        <w:jc w:val="both"/>
      </w:pPr>
      <w:r>
        <w:rPr>
          <w:rFonts w:ascii="Barlow Semi Condensed" w:cs="Barlow Semi Condensed" w:eastAsia="Barlow Semi Condensed" w:hAnsi="Barlow Semi Condensed"/>
          <w:sz w:val="24"/>
          <w:szCs w:val="24"/>
        </w:rPr>
        <w:t xml:space="preserve">Il lettore di Chiarelettere si aspetta un'inchiesta che riveli. Questo libro dichiara di non rivelare nulla. Fingere il contrario per farsi leggere sarebbe disonesto verso l'editore e fatale al primo controllo.</w:t>
      </w:r>
    </w:p>
    <w:p>
      <w:pPr>
        <w:spacing w:after="120" w:line="276"/>
        <w:jc w:val="both"/>
      </w:pPr>
      <w:r>
        <w:rPr>
          <w:rFonts w:ascii="Barlow Semi Condensed" w:cs="Barlow Semi Condensed" w:eastAsia="Barlow Semi Condensed" w:hAnsi="Barlow Semi Condensed"/>
          <w:sz w:val="24"/>
          <w:szCs w:val="24"/>
        </w:rPr>
        <w:t xml:space="preserve">L'angolatura giusta è perciò l'opposta, ed è più forte: </w:t>
      </w:r>
      <w:r>
        <w:rPr>
          <w:rFonts w:ascii="Barlow Semi Condensed" w:cs="Barlow Semi Condensed" w:eastAsia="Barlow Semi Condensed" w:hAnsi="Barlow Semi Condensed"/>
          <w:b/>
          <w:bCs/>
          <w:sz w:val="24"/>
          <w:szCs w:val="24"/>
        </w:rPr>
        <w:t xml:space="preserve">il libro non porta una rivelazione, porta lo strumento per giudicarle</w:t>
      </w:r>
      <w:r>
        <w:rPr>
          <w:rFonts w:ascii="Barlow Semi Condensed" w:cs="Barlow Semi Condensed" w:eastAsia="Barlow Semi Condensed" w:hAnsi="Barlow Semi Condensed"/>
          <w:sz w:val="24"/>
          <w:szCs w:val="24"/>
        </w:rPr>
        <w:t xml:space="preserve">. A un pubblico che ha letto per quarant'anni ricostruzioni contrastanti dello stesso caso, offre il criterio per distinguere ciò che è provato da ciò che è soltanto ripetuto — e lo fa mostrandolo al lavoro, non predicandolo.</w:t>
      </w:r>
    </w:p>
    <w:p>
      <w:pPr>
        <w:pStyle w:val="Heading2"/>
        <w:spacing w:after="100" w:before="200"/>
      </w:pPr>
      <w:r>
        <w:rPr>
          <w:rFonts w:ascii="Barlow Semi Condensed" w:cs="Barlow Semi Condensed" w:eastAsia="Barlow Semi Condensed" w:hAnsi="Barlow Semi Condensed"/>
          <w:sz w:val="24"/>
          <w:szCs w:val="24"/>
        </w:rPr>
        <w:t xml:space="preserve">Corpo del messaggio</w:t>
      </w:r>
    </w:p>
    <w:p>
      <w:pPr>
        <w:spacing w:after="120" w:line="276"/>
        <w:jc w:val="both"/>
      </w:pPr>
      <w:r>
        <w:rPr>
          <w:rFonts w:ascii="Barlow Semi Condensed" w:cs="Barlow Semi Condensed" w:eastAsia="Barlow Semi Condensed" w:hAnsi="Barlow Semi Condensed"/>
          <w:sz w:val="24"/>
          <w:szCs w:val="24"/>
        </w:rPr>
        <w:t xml:space="preserve">Gentile Redazione,</w:t>
      </w:r>
    </w:p>
    <w:p>
      <w:pPr>
        <w:spacing w:after="120" w:line="276"/>
        <w:jc w:val="both"/>
      </w:pPr>
      <w:r>
        <w:rPr>
          <w:rFonts w:ascii="Barlow Semi Condensed" w:cs="Barlow Semi Condensed" w:eastAsia="Barlow Semi Condensed" w:hAnsi="Barlow Semi Condensed"/>
          <w:sz w:val="24"/>
          <w:szCs w:val="24"/>
        </w:rPr>
        <w:t xml:space="preserve">sottopongo una proposta di saggio breve per la vostra saggistica civile.</w:t>
      </w:r>
    </w:p>
    <w:p>
      <w:pPr>
        <w:spacing w:after="120" w:line="276"/>
        <w:jc w:val="both"/>
      </w:pPr>
      <w:r>
        <w:rPr>
          <w:rFonts w:ascii="Barlow Semi Condensed" w:cs="Barlow Semi Condensed" w:eastAsia="Barlow Semi Condensed" w:hAnsi="Barlow Semi Condensed"/>
          <w:b/>
          <w:bCs/>
          <w:sz w:val="24"/>
          <w:szCs w:val="24"/>
        </w:rPr>
        <w:t xml:space="preserve">Dichiarazione preliminare.</w:t>
      </w:r>
      <w:r>
        <w:rPr>
          <w:rFonts w:ascii="Barlow Semi Condensed" w:cs="Barlow Semi Condensed" w:eastAsia="Barlow Semi Condensed" w:hAnsi="Barlow Semi Condensed"/>
          <w:sz w:val="24"/>
          <w:szCs w:val="24"/>
        </w:rPr>
        <w:t xml:space="preserve"> Il lavoro da cui la proposta nasce è stato prodotto con sistemi di intelligenza artificiale sotto la mia direzione e responsabilità. Lo dichiaro in apertura perché non è un dettaglio produttivo: è l'oggetto del libro.</w:t>
      </w:r>
    </w:p>
    <w:p>
      <w:pPr>
        <w:spacing w:after="120" w:line="276"/>
        <w:jc w:val="both"/>
      </w:pPr>
      <w:r>
        <w:rPr>
          <w:rFonts w:ascii="Barlow Semi Condensed" w:cs="Barlow Semi Condensed" w:eastAsia="Barlow Semi Condensed" w:hAnsi="Barlow Semi Condensed"/>
          <w:b/>
          <w:bCs/>
          <w:sz w:val="24"/>
          <w:szCs w:val="24"/>
        </w:rPr>
        <w:t xml:space="preserve">Titolo proposto: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Il buco misurato. Come si distingue un fatto da una voce, nel caso più raccontato d'Italia.</w:t>
      </w:r>
    </w:p>
    <w:p>
      <w:pPr>
        <w:spacing w:after="120" w:line="276"/>
        <w:jc w:val="both"/>
      </w:pPr>
      <w:r>
        <w:rPr>
          <w:rFonts w:ascii="Barlow Semi Condensed" w:cs="Barlow Semi Condensed" w:eastAsia="Barlow Semi Condensed" w:hAnsi="Barlow Semi Condensed"/>
          <w:b/>
          <w:bCs/>
          <w:sz w:val="24"/>
          <w:szCs w:val="24"/>
        </w:rPr>
        <w:t xml:space="preserve">L'idea.</w:t>
      </w:r>
      <w:r>
        <w:rPr>
          <w:rFonts w:ascii="Barlow Semi Condensed" w:cs="Barlow Semi Condensed" w:eastAsia="Barlow Semi Condensed" w:hAnsi="Barlow Semi Condensed"/>
          <w:sz w:val="24"/>
          <w:szCs w:val="24"/>
        </w:rPr>
        <w:t xml:space="preserve"> Nel 2026 ho messo sistemi di intelligenza artificiale a lavorare sul caso Moro sotto una disciplina metodologica scritta prima di ciascun lotto e riscritta ogni volta che un lotto la incrinava. Il caso Moro serviva come banco di prova: è il più documentato della storia repubblicana e il più infestato dalla dietrologia, e chiunque riconosce quando un ragionamento su di esso sta scivolando. Il libro non è il corpus che ne è uscito: è </w:t>
      </w:r>
      <w:r>
        <w:rPr>
          <w:rFonts w:ascii="Barlow Semi Condensed" w:cs="Barlow Semi Condensed" w:eastAsia="Barlow Semi Condensed" w:hAnsi="Barlow Semi Condensed"/>
          <w:b/>
          <w:bCs/>
          <w:sz w:val="24"/>
          <w:szCs w:val="24"/>
        </w:rPr>
        <w:t xml:space="preserve">il resoconto dell'esperimento, e in particolare di ciò che è andato storto</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b/>
          <w:bCs/>
          <w:sz w:val="24"/>
          <w:szCs w:val="24"/>
        </w:rPr>
        <w:t xml:space="preserve">Perché credo interessi il vostro catalogo.</w:t>
      </w:r>
      <w:r>
        <w:rPr>
          <w:rFonts w:ascii="Barlow Semi Condensed" w:cs="Barlow Semi Condensed" w:eastAsia="Barlow Semi Condensed" w:hAnsi="Barlow Semi Condensed"/>
          <w:sz w:val="24"/>
          <w:szCs w:val="24"/>
        </w:rPr>
        <w:t xml:space="preserve"> Una macchina messa a cercare connessioni le trova sempre — e le trova anche dove non ci sono. È la stessa cosa che fa la cattiva pubblicistica, ma a velocità industriale e senza malafede, il che la rende un modello di laboratorio perfetto: si vede in vitro come nasce una falsa connessione. Il libro racconta sette punti in cui la disciplina ha dovuto essere corretta in corsa, quasi sempre perché un errore di metodo si era travestito da rigore.</w:t>
      </w:r>
    </w:p>
    <w:p>
      <w:pPr>
        <w:spacing w:after="120" w:line="276"/>
        <w:jc w:val="both"/>
      </w:pPr>
      <w:r>
        <w:rPr>
          <w:rFonts w:ascii="Barlow Semi Condensed" w:cs="Barlow Semi Condensed" w:eastAsia="Barlow Semi Condensed" w:hAnsi="Barlow Semi Condensed"/>
          <w:sz w:val="24"/>
          <w:szCs w:val="24"/>
        </w:rPr>
        <w:t xml:space="preserve">Due esempi, che sono anche accertamenti nuovi: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moltiplicazione apparente delle fonti.</w:t>
      </w:r>
      <w:r>
        <w:rPr>
          <w:rFonts w:ascii="Barlow Semi Condensed" w:cs="Barlow Semi Condensed" w:eastAsia="Barlow Semi Condensed" w:hAnsi="Barlow Semi Condensed"/>
          <w:sz w:val="24"/>
          <w:szCs w:val="24"/>
        </w:rPr>
        <w:t xml:space="preserve"> Una frase attribuita a Henry Kissinger e ripetuta da decine di siti risulta, a spoglio, discendere da un unico lancio d'agenzia del 30 novembre 2023. Cento riprese di una sola origine restano una sola fonte, e nessun sistema automatico lo distingue da solo.</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Il documento che non contiene ciò che tutti citano.</w:t>
      </w:r>
      <w:r>
        <w:rPr>
          <w:rFonts w:ascii="Barlow Semi Condensed" w:cs="Barlow Semi Condensed" w:eastAsia="Barlow Semi Condensed" w:hAnsi="Barlow Semi Condensed"/>
          <w:sz w:val="24"/>
          <w:szCs w:val="24"/>
        </w:rPr>
        <w:t xml:space="preserve"> Il verbale dello Studio Ovale del 25 settembre 1974, correntemente presentato come prova documentale di un ultimatum ad Aldo Moro, </w:t>
      </w:r>
      <w:r>
        <w:rPr>
          <w:rFonts w:ascii="Barlow Semi Condensed" w:cs="Barlow Semi Condensed" w:eastAsia="Barlow Semi Condensed" w:hAnsi="Barlow Semi Condensed"/>
          <w:b/>
          <w:bCs/>
          <w:sz w:val="24"/>
          <w:szCs w:val="24"/>
        </w:rPr>
        <w:t xml:space="preserve">non lo contiene</w:t>
      </w:r>
      <w:r>
        <w:rPr>
          <w:rFonts w:ascii="Barlow Semi Condensed" w:cs="Barlow Semi Condensed" w:eastAsia="Barlow Semi Condensed" w:hAnsi="Barlow Semi Condensed"/>
          <w:sz w:val="24"/>
          <w:szCs w:val="24"/>
        </w:rPr>
        <w:t xml:space="preserve">. La verifica è alla portata di chiunque e nessuno l'aveva pubblicata in questa forma. Di quello stesso colloquio esiste un solo verbale, l'americano: l'appunto italiano non risulta mai essere stato cercato.</w:t>
      </w:r>
    </w:p>
    <w:p>
      <w:pPr>
        <w:spacing w:after="120" w:line="276"/>
        <w:jc w:val="both"/>
      </w:pPr>
      <w:r>
        <w:rPr>
          <w:rFonts w:ascii="Barlow Semi Condensed" w:cs="Barlow Semi Condensed" w:eastAsia="Barlow Semi Condensed" w:hAnsi="Barlow Semi Condensed"/>
          <w:b/>
          <w:bCs/>
          <w:sz w:val="24"/>
          <w:szCs w:val="24"/>
        </w:rPr>
        <w:t xml:space="preserve">Che cosa il libro non fa, detto subito.</w:t>
      </w:r>
      <w:r>
        <w:rPr>
          <w:rFonts w:ascii="Barlow Semi Condensed" w:cs="Barlow Semi Condensed" w:eastAsia="Barlow Semi Condensed" w:hAnsi="Barlow Semi Condensed"/>
          <w:sz w:val="24"/>
          <w:szCs w:val="24"/>
        </w:rPr>
        <w:t xml:space="preserve"> Non propone una tesi sul caso Moro, non rivela nulla, non indica alcuna persona come responsabile oltre il giudicato definitivo. So che questo lo colloca di traverso rispetto a una parte del vostro catalogo, e lo dico in apertura anziché lasciarlo scoprire: </w:t>
      </w:r>
      <w:r>
        <w:rPr>
          <w:rFonts w:ascii="Barlow Semi Condensed" w:cs="Barlow Semi Condensed" w:eastAsia="Barlow Semi Condensed" w:hAnsi="Barlow Semi Condensed"/>
          <w:b/>
          <w:bCs/>
          <w:sz w:val="24"/>
          <w:szCs w:val="24"/>
        </w:rPr>
        <w:t xml:space="preserve">il libro non porta una rivelazione, porta il criterio con cui giudicarle</w:t>
      </w:r>
      <w:r>
        <w:rPr>
          <w:rFonts w:ascii="Barlow Semi Condensed" w:cs="Barlow Semi Condensed" w:eastAsia="Barlow Semi Condensed" w:hAnsi="Barlow Semi Condensed"/>
          <w:sz w:val="24"/>
          <w:szCs w:val="24"/>
        </w:rPr>
        <w:t xml:space="preserve">. È il libro che vorrei avere avuto prima di leggere le altre quaranta ricostruzioni.</w:t>
      </w:r>
    </w:p>
    <w:p>
      <w:pPr>
        <w:spacing w:after="120" w:line="276"/>
        <w:jc w:val="both"/>
      </w:pPr>
      <w:r>
        <w:rPr>
          <w:rFonts w:ascii="Barlow Semi Condensed" w:cs="Barlow Semi Condensed" w:eastAsia="Barlow Semi Condensed" w:hAnsi="Barlow Semi Condensed"/>
          <w:b/>
          <w:bCs/>
          <w:sz w:val="24"/>
          <w:szCs w:val="24"/>
        </w:rPr>
        <w:t xml:space="preserve">Il pubblico.</w:t>
      </w:r>
      <w:r>
        <w:rPr>
          <w:rFonts w:ascii="Barlow Semi Condensed" w:cs="Barlow Semi Condensed" w:eastAsia="Barlow Semi Condensed" w:hAnsi="Barlow Semi Condensed"/>
          <w:sz w:val="24"/>
          <w:szCs w:val="24"/>
        </w:rPr>
        <w:t xml:space="preserve"> Lettori di saggistica civile e d'inchiesta — e, dentro quel pubblico, chi è stanco di dover scegliere fra la versione ufficiale e la controversia, e vorrebbe invece gli strumenti per valutarle. Più il pubblico, oggi mal servito, di chi vuole capire che cosa questi sistemi facciano davvero quando li si mette al lavoro su qualcosa di verificabile.</w:t>
      </w:r>
    </w:p>
    <w:p>
      <w:pPr>
        <w:spacing w:after="120" w:line="276"/>
        <w:jc w:val="both"/>
      </w:pPr>
      <w:r>
        <w:rPr>
          <w:rFonts w:ascii="Barlow Semi Condensed" w:cs="Barlow Semi Condensed" w:eastAsia="Barlow Semi Condensed" w:hAnsi="Barlow Semi Condensed"/>
          <w:b/>
          <w:bCs/>
          <w:sz w:val="24"/>
          <w:szCs w:val="24"/>
        </w:rPr>
        <w:t xml:space="preserve">Caratteristiche.</w:t>
      </w:r>
      <w:r>
        <w:rPr>
          <w:rFonts w:ascii="Barlow Semi Condensed" w:cs="Barlow Semi Condensed" w:eastAsia="Barlow Semi Condensed" w:hAnsi="Barlow Semi Condensed"/>
          <w:sz w:val="24"/>
          <w:szCs w:val="24"/>
        </w:rPr>
        <w:t xml:space="preserve"> Saggio breve, 140-180 pagine, sette capitoli più un'appendice con i cinque atti d'archivio eseguibili che l'esperimento ha prodotto. Nessuna nota a piè di pagina: i riferimenti stanno nel corpo, e l'apparato completo resta consultabile a parte.</w:t>
      </w:r>
    </w:p>
    <w:p>
      <w:pPr>
        <w:spacing w:after="120" w:line="276"/>
        <w:jc w:val="both"/>
      </w:pPr>
      <w:r>
        <w:rPr>
          <w:rFonts w:ascii="Barlow Semi Condensed" w:cs="Barlow Semi Condensed" w:eastAsia="Barlow Semi Condensed" w:hAnsi="Barlow Semi Condensed"/>
          <w:b/>
          <w:bCs/>
          <w:sz w:val="24"/>
          <w:szCs w:val="24"/>
        </w:rPr>
        <w:t xml:space="preserve">Stato del lavoro.</w:t>
      </w:r>
      <w:r>
        <w:rPr>
          <w:rFonts w:ascii="Barlow Semi Condensed" w:cs="Barlow Semi Condensed" w:eastAsia="Barlow Semi Condensed" w:hAnsi="Barlow Semi Condensed"/>
          <w:sz w:val="24"/>
          <w:szCs w:val="24"/>
        </w:rPr>
        <w:t xml:space="preserve"> Il corpus documentale è completo e verificato, e </w:t>
      </w:r>
      <w:r>
        <w:rPr>
          <w:rFonts w:ascii="Barlow Semi Condensed" w:cs="Barlow Semi Condensed" w:eastAsia="Barlow Semi Condensed" w:hAnsi="Barlow Semi Condensed"/>
          <w:b/>
          <w:bCs/>
          <w:sz w:val="24"/>
          <w:szCs w:val="24"/>
        </w:rPr>
        <w:t xml:space="preserve">il libro è scritto</w:t>
      </w:r>
      <w:r>
        <w:rPr>
          <w:rFonts w:ascii="Barlow Semi Condensed" w:cs="Barlow Semi Condensed" w:eastAsia="Barlow Semi Condensed" w:hAnsi="Barlow Semi Condensed"/>
          <w:sz w:val="24"/>
          <w:szCs w:val="24"/>
        </w:rPr>
        <w:t xml:space="preserve">: allego la prima stesura completa, sette parti, quaranta pagine. È il testo su cui chiedo di essere giudicato, e la sua brevità è voluta — la lunghezza finale la propongo di concordarla con voi, perché diluire un libro che regge è più facile che scriverne uno che regga.</w:t>
      </w:r>
    </w:p>
    <w:p>
      <w:pPr>
        <w:spacing w:after="120" w:line="276"/>
        <w:jc w:val="both"/>
      </w:pPr>
      <w:r>
        <w:rPr>
          <w:rFonts w:ascii="Barlow Semi Condensed" w:cs="Barlow Semi Condensed" w:eastAsia="Barlow Semi Condensed" w:hAnsi="Barlow Semi Condensed"/>
          <w:sz w:val="24"/>
          <w:szCs w:val="24"/>
        </w:rPr>
        <w:t xml:space="preserve">Il corpus documentale resta disponibile come apparato di riscontro, non come manoscritto. Va detto, poiché lo offro: dei suoi quattordici Libri uno solo — un dossier d'autore anteriore, conservato per intero anziché riscritto — nella seconda metà ordina secondo la plausibilità del coinvolgimento, per categorie di soggetti e non per nomi individuali. L'eccezione è dichiarata in copertina, vale per quel Libro soltanto, e ordinare per plausibilità non è condannare. Il saggio che propongo non la riprende.</w:t>
      </w:r>
    </w:p>
    <w:p>
      <w:pPr>
        <w:spacing w:after="120" w:line="276"/>
        <w:jc w:val="both"/>
      </w:pPr>
      <w:r>
        <w:rPr>
          <w:rFonts w:ascii="Barlow Semi Condensed" w:cs="Barlow Semi Condensed" w:eastAsia="Barlow Semi Condensed" w:hAnsi="Barlow Semi Condensed"/>
          <w:sz w:val="24"/>
          <w:szCs w:val="24"/>
        </w:rPr>
        <w:t xml:space="preserve">Resto a disposizione.</w:t>
      </w:r>
    </w:p>
    <w:p>
      <w:pPr>
        <w:spacing w:after="120" w:line="276"/>
        <w:jc w:val="both"/>
      </w:pPr>
      <w:r>
        <w:rPr>
          <w:rFonts w:ascii="Barlow Semi Condensed" w:cs="Barlow Semi Condensed" w:eastAsia="Barlow Semi Condensed" w:hAnsi="Barlow Semi Condensed"/>
          <w:sz w:val="24"/>
          <w:szCs w:val="24"/>
        </w:rPr>
        <w:t xml:space="preserve">Dott. Luigi De Michele </w:t>
      </w:r>
      <w:r>
        <w:rPr>
          <w:rFonts w:ascii="Barlow Semi Condensed" w:cs="Barlow Semi Condensed" w:eastAsia="Barlow Semi Condensed" w:hAnsi="Barlow Semi Condensed"/>
          <w:i/>
          <w:iCs/>
          <w:sz w:val="24"/>
          <w:szCs w:val="24"/>
        </w:rPr>
        <w:t xml:space="preserve">Recapito</w:t>
      </w:r>
      <w:r>
        <w:rPr>
          <w:rFonts w:ascii="Barlow Semi Condensed" w:cs="Barlow Semi Condensed" w:eastAsia="Barlow Semi Condensed" w:hAnsi="Barlow Semi Condensed"/>
          <w:sz w:val="24"/>
          <w:szCs w:val="24"/>
        </w:rPr>
        <w:t xml:space="preserve">: [indicare email e telefono] </w:t>
      </w:r>
      <w:r>
        <w:rPr>
          <w:rFonts w:ascii="Barlow Semi Condensed" w:cs="Barlow Semi Condensed" w:eastAsia="Barlow Semi Condensed" w:hAnsi="Barlow Semi Condensed"/>
          <w:i/>
          <w:iCs/>
          <w:sz w:val="24"/>
          <w:szCs w:val="24"/>
        </w:rPr>
        <w:t xml:space="preserve">Data</w:t>
      </w:r>
      <w:r>
        <w:rPr>
          <w:rFonts w:ascii="Barlow Semi Condensed" w:cs="Barlow Semi Condensed" w:eastAsia="Barlow Semi Condensed" w:hAnsi="Barlow Semi Condensed"/>
          <w:sz w:val="24"/>
          <w:szCs w:val="24"/>
        </w:rPr>
        <w:t xml:space="preserve">: [data dell'invio]</w:t>
      </w:r>
    </w:p>
    <w:p>
      <w:pPr>
        <w:pStyle w:val="Heading2"/>
        <w:spacing w:after="100" w:before="200"/>
      </w:pPr>
      <w:r>
        <w:rPr>
          <w:rFonts w:ascii="Barlow Semi Condensed" w:cs="Barlow Semi Condensed" w:eastAsia="Barlow Semi Condensed" w:hAnsi="Barlow Semi Condensed"/>
          <w:sz w:val="24"/>
          <w:szCs w:val="24"/>
        </w:rPr>
        <w:t xml:space="preserve">Allegati</w:t>
      </w:r>
    </w:p>
    <w:p>
      <w:pPr>
        <w:pStyle w:val="ListParagraph"/>
        <w:numPr>
          <w:ilvl w:val="0"/>
          <w:numId w:val="1"/>
        </w:numPr>
        <w:spacing w:after="40"/>
        <w:jc w:val="both"/>
      </w:pPr>
      <w:r>
        <w:rPr>
          <w:rFonts w:ascii="Barlow Semi Condensed" w:cs="Barlow Semi Condensed" w:eastAsia="Barlow Semi Condensed" w:hAnsi="Barlow Semi Condensed"/>
          <w:i/>
          <w:iCs/>
          <w:sz w:val="24"/>
          <w:szCs w:val="24"/>
        </w:rPr>
        <w:t xml:space="preserve">ALLEGATO_CAPITOLO_CAMPIONE.pdf</w:t>
      </w:r>
    </w:p>
    <w:p>
      <w:pPr>
        <w:pStyle w:val="ListParagraph"/>
        <w:numPr>
          <w:ilvl w:val="0"/>
          <w:numId w:val="1"/>
        </w:numPr>
        <w:spacing w:after="40"/>
        <w:jc w:val="both"/>
      </w:pPr>
      <w:r>
        <w:rPr>
          <w:rFonts w:ascii="Barlow Semi Condensed" w:cs="Barlow Semi Condensed" w:eastAsia="Barlow Semi Condensed" w:hAnsi="Barlow Semi Condensed"/>
          <w:i/>
          <w:iCs/>
          <w:sz w:val="24"/>
          <w:szCs w:val="24"/>
        </w:rPr>
        <w:t xml:space="preserve">ALLEGATO_SCHEDA_DELL_OPERA.pdf</w:t>
      </w:r>
    </w:p>
    <w:p>
      <w:pPr>
        <w:spacing w:after="40"/>
        <w:ind w:left="180"/>
        <w:jc w:val="both"/>
      </w:pPr>
      <w:r>
        <w:rPr>
          <w:rFonts w:ascii="Barlow Semi Condensed" w:cs="Barlow Semi Condensed" w:eastAsia="Barlow Semi Condensed" w:hAnsi="Barlow Semi Condensed"/>
          <w:sz w:val="24"/>
          <w:szCs w:val="24"/>
        </w:rPr>
        <w:t xml:space="preserve">☐ inviata il ………</w:t>
      </w:r>
    </w:p>
    <w:p>
      <w:pPr>
        <w:pBdr>
          <w:bottom w:val="single" w:color="999999" w:sz="6" w:space="1"/>
        </w:pBdr>
        <w:spacing w:after="80"/>
      </w:pPr>
    </w:p>
    <w:p>
      <w:pPr>
        <w:pStyle w:val="Heading1"/>
        <w:spacing w:after="120" w:before="240"/>
      </w:pPr>
      <w:r>
        <w:rPr>
          <w:rFonts w:ascii="Barlow Semi Condensed" w:cs="Barlow Semi Condensed" w:eastAsia="Barlow Semi Condensed" w:hAnsi="Barlow Semi Condensed"/>
          <w:sz w:val="24"/>
          <w:szCs w:val="24"/>
        </w:rPr>
        <w:t xml:space="preserve">2. Bompiani</w:t>
      </w:r>
    </w:p>
    <w:p>
      <w:pPr>
        <w:pStyle w:val="Heading2"/>
        <w:spacing w:after="100" w:before="200"/>
      </w:pPr>
      <w:r>
        <w:rPr>
          <w:rFonts w:ascii="Barlow Semi Condensed" w:cs="Barlow Semi Condensed" w:eastAsia="Barlow Semi Condensed" w:hAnsi="Barlow Semi Condensed"/>
          <w:sz w:val="24"/>
          <w:szCs w:val="24"/>
        </w:rPr>
        <w:t xml:space="preserve">Modalità</w:t>
      </w:r>
    </w:p>
    <w:p>
      <w:pPr>
        <w:spacing w:after="120" w:line="276"/>
        <w:jc w:val="both"/>
      </w:pPr>
      <w:r>
        <w:rPr>
          <w:rFonts w:ascii="Barlow Semi Condensed" w:cs="Barlow Semi Condensed" w:eastAsia="Barlow Semi Condensed" w:hAnsi="Barlow Semi Condensed"/>
          <w:b/>
          <w:bCs/>
          <w:sz w:val="24"/>
          <w:szCs w:val="24"/>
        </w:rPr>
        <w:t xml:space="preserve">Modulo online, `manoscritti.bompiani.it`</w:t>
      </w:r>
      <w:r>
        <w:rPr>
          <w:rFonts w:ascii="Barlow Semi Condensed" w:cs="Barlow Semi Condensed" w:eastAsia="Barlow Semi Condensed" w:hAnsi="Barlow Semi Condensed"/>
          <w:sz w:val="24"/>
          <w:szCs w:val="24"/>
        </w:rPr>
        <w:t xml:space="preserve"> (gruppo Giunti). </w:t>
      </w:r>
      <w:r>
        <w:rPr>
          <w:rFonts w:ascii="Barlow Semi Condensed" w:cs="Barlow Semi Condensed" w:eastAsia="Barlow Semi Condensed" w:hAnsi="Barlow Semi Condensed"/>
          <w:b/>
          <w:bCs/>
          <w:sz w:val="24"/>
          <w:szCs w:val="24"/>
        </w:rPr>
        <w:t xml:space="preserve">PDF sotto i 5 MB.</w:t>
      </w:r>
      <w:r>
        <w:rPr>
          <w:rFonts w:ascii="Barlow Semi Condensed" w:cs="Barlow Semi Condensed" w:eastAsia="Barlow Semi Condensed" w:hAnsi="Barlow Semi Condensed"/>
          <w:sz w:val="24"/>
          <w:szCs w:val="24"/>
        </w:rPr>
        <w:t xml:space="preserve"> Non si accettano bozze, testi incompleti, tesi di laurea, collegamenti o file su servizi cloud. Risposta soltanto in caso d'interesse; la segreteria editoriale non riceve telefonate e i testi non si restituiscono.</w:t>
      </w:r>
    </w:p>
    <w:p>
      <w:pPr>
        <w:pStyle w:val="Heading2"/>
        <w:spacing w:after="100" w:before="200"/>
      </w:pPr>
      <w:r>
        <w:rPr>
          <w:rFonts w:ascii="Barlow Semi Condensed" w:cs="Barlow Semi Condensed" w:eastAsia="Barlow Semi Condensed" w:hAnsi="Barlow Semi Condensed"/>
          <w:sz w:val="24"/>
          <w:szCs w:val="24"/>
        </w:rPr>
        <w:t xml:space="preserve">La regola che decide tutto</w:t>
      </w:r>
    </w:p>
    <w:p>
      <w:pPr>
        <w:spacing w:after="120" w:line="276"/>
        <w:jc w:val="both"/>
      </w:pPr>
      <w:r>
        <w:rPr>
          <w:rFonts w:ascii="Barlow Semi Condensed" w:cs="Barlow Semi Condensed" w:eastAsia="Barlow Semi Condensed" w:hAnsi="Barlow Semi Condensed"/>
          <w:b/>
          <w:bCs/>
          <w:sz w:val="24"/>
          <w:szCs w:val="24"/>
        </w:rPr>
        <w:t xml:space="preserve">Non si può riproporre la stessa proposta entro dodici mesi.</w:t>
      </w:r>
      <w:r>
        <w:rPr>
          <w:rFonts w:ascii="Barlow Semi Condensed" w:cs="Barlow Semi Condensed" w:eastAsia="Barlow Semi Condensed" w:hAnsi="Barlow Semi Condensed"/>
          <w:sz w:val="24"/>
          <w:szCs w:val="24"/>
        </w:rPr>
        <w:t xml:space="preserve"> Si ha un colpo solo all'anno. Per questo Bompiani sta in terza ondata e </w:t>
      </w:r>
      <w:r>
        <w:rPr>
          <w:rFonts w:ascii="Barlow Semi Condensed" w:cs="Barlow Semi Condensed" w:eastAsia="Barlow Semi Condensed" w:hAnsi="Barlow Semi Condensed"/>
          <w:b/>
          <w:bCs/>
          <w:sz w:val="24"/>
          <w:szCs w:val="24"/>
        </w:rPr>
        <w:t xml:space="preserve">non va bussata prima che il saggio sia scritto</w:t>
      </w:r>
      <w:r>
        <w:rPr>
          <w:rFonts w:ascii="Barlow Semi Condensed" w:cs="Barlow Semi Condensed" w:eastAsia="Barlow Semi Condensed" w:hAnsi="Barlow Semi Condensed"/>
          <w:sz w:val="24"/>
          <w:szCs w:val="24"/>
        </w:rPr>
        <w:t xml:space="preserve">: spendere l'unico tentativo su un libro che esiste per un settimo è sprecarlo.</w:t>
      </w:r>
    </w:p>
    <w:p>
      <w:pPr>
        <w:spacing w:after="120" w:line="276"/>
        <w:jc w:val="both"/>
      </w:pPr>
      <w:r>
        <w:rPr>
          <w:rFonts w:ascii="Barlow Semi Condensed" w:cs="Barlow Semi Condensed" w:eastAsia="Barlow Semi Condensed" w:hAnsi="Barlow Semi Condensed"/>
          <w:sz w:val="24"/>
          <w:szCs w:val="24"/>
        </w:rPr>
        <w:t xml:space="preserve">Quanto segue è dunque </w:t>
      </w:r>
      <w:r>
        <w:rPr>
          <w:rFonts w:ascii="Barlow Semi Condensed" w:cs="Barlow Semi Condensed" w:eastAsia="Barlow Semi Condensed" w:hAnsi="Barlow Semi Condensed"/>
          <w:b/>
          <w:bCs/>
          <w:sz w:val="24"/>
          <w:szCs w:val="24"/>
        </w:rPr>
        <w:t xml:space="preserve">pronto ma in attesa</w:t>
      </w:r>
      <w:r>
        <w:rPr>
          <w:rFonts w:ascii="Barlow Semi Condensed" w:cs="Barlow Semi Condensed" w:eastAsia="Barlow Semi Condensed" w:hAnsi="Barlow Semi Condensed"/>
          <w:sz w:val="24"/>
          <w:szCs w:val="24"/>
        </w:rPr>
        <w:t xml:space="preserve">. La casella in fondo si spunta solo quando il testo c'è.</w:t>
      </w:r>
    </w:p>
    <w:p>
      <w:pPr>
        <w:pStyle w:val="Heading2"/>
        <w:spacing w:after="100" w:before="200"/>
      </w:pPr>
      <w:r>
        <w:rPr>
          <w:rFonts w:ascii="Barlow Semi Condensed" w:cs="Barlow Semi Condensed" w:eastAsia="Barlow Semi Condensed" w:hAnsi="Barlow Semi Condensed"/>
          <w:sz w:val="24"/>
          <w:szCs w:val="24"/>
        </w:rPr>
        <w:t xml:space="preserve">Angolatura scelta</w:t>
      </w:r>
    </w:p>
    <w:p>
      <w:pPr>
        <w:spacing w:after="120" w:line="276"/>
        <w:jc w:val="both"/>
      </w:pPr>
      <w:r>
        <w:rPr>
          <w:rFonts w:ascii="Barlow Semi Condensed" w:cs="Barlow Semi Condensed" w:eastAsia="Barlow Semi Condensed" w:hAnsi="Barlow Semi Condensed"/>
          <w:sz w:val="24"/>
          <w:szCs w:val="24"/>
        </w:rPr>
        <w:t xml:space="preserve">Bompiani è un catalogo generalista di qualità: il suo lettore non è necessariamente uno specialista di storia repubblicana, e la proposta che funziona è quella che </w:t>
      </w:r>
      <w:r>
        <w:rPr>
          <w:rFonts w:ascii="Barlow Semi Condensed" w:cs="Barlow Semi Condensed" w:eastAsia="Barlow Semi Condensed" w:hAnsi="Barlow Semi Condensed"/>
          <w:b/>
          <w:bCs/>
          <w:sz w:val="24"/>
          <w:szCs w:val="24"/>
        </w:rPr>
        <w:t xml:space="preserve">racconta l'esperimento come storia</w:t>
      </w:r>
      <w:r>
        <w:rPr>
          <w:rFonts w:ascii="Barlow Semi Condensed" w:cs="Barlow Semi Condensed" w:eastAsia="Barlow Semi Condensed" w:hAnsi="Barlow Semi Condensed"/>
          <w:sz w:val="24"/>
          <w:szCs w:val="24"/>
        </w:rPr>
        <w:t xml:space="preserve">, non come metodo.</w:t>
      </w:r>
    </w:p>
    <w:p>
      <w:pPr>
        <w:spacing w:after="120" w:line="276"/>
        <w:jc w:val="both"/>
      </w:pPr>
      <w:r>
        <w:rPr>
          <w:rFonts w:ascii="Barlow Semi Condensed" w:cs="Barlow Semi Condensed" w:eastAsia="Barlow Semi Condensed" w:hAnsi="Barlow Semi Condensed"/>
          <w:sz w:val="24"/>
          <w:szCs w:val="24"/>
        </w:rPr>
        <w:t xml:space="preserve">Il metodo resta il contenuto, ma l'esca è un'altra: che cosa succede se al caso più raccontato d'Italia si mette davanti una macchina che non ha letto nessuno dei libri che lo raccontano.</w:t>
      </w:r>
    </w:p>
    <w:p>
      <w:pPr>
        <w:pStyle w:val="Heading2"/>
        <w:spacing w:after="100" w:before="200"/>
      </w:pPr>
      <w:r>
        <w:rPr>
          <w:rFonts w:ascii="Barlow Semi Condensed" w:cs="Barlow Semi Condensed" w:eastAsia="Barlow Semi Condensed" w:hAnsi="Barlow Semi Condensed"/>
          <w:sz w:val="24"/>
          <w:szCs w:val="24"/>
        </w:rPr>
        <w:t xml:space="preserve">Corpo del messaggio</w:t>
      </w:r>
    </w:p>
    <w:p>
      <w:pPr>
        <w:spacing w:after="120" w:line="276"/>
        <w:jc w:val="both"/>
      </w:pPr>
      <w:r>
        <w:rPr>
          <w:rFonts w:ascii="Barlow Semi Condensed" w:cs="Barlow Semi Condensed" w:eastAsia="Barlow Semi Condensed" w:hAnsi="Barlow Semi Condensed"/>
          <w:sz w:val="24"/>
          <w:szCs w:val="24"/>
        </w:rPr>
        <w:t xml:space="preserve">Gentile Redazione,</w:t>
      </w:r>
    </w:p>
    <w:p>
      <w:pPr>
        <w:spacing w:after="120" w:line="276"/>
        <w:jc w:val="both"/>
      </w:pPr>
      <w:r>
        <w:rPr>
          <w:rFonts w:ascii="Barlow Semi Condensed" w:cs="Barlow Semi Condensed" w:eastAsia="Barlow Semi Condensed" w:hAnsi="Barlow Semi Condensed"/>
          <w:sz w:val="24"/>
          <w:szCs w:val="24"/>
        </w:rPr>
        <w:t xml:space="preserve">sottopongo una proposta di saggio breve.</w:t>
      </w:r>
    </w:p>
    <w:p>
      <w:pPr>
        <w:spacing w:after="120" w:line="276"/>
        <w:jc w:val="both"/>
      </w:pPr>
      <w:r>
        <w:rPr>
          <w:rFonts w:ascii="Barlow Semi Condensed" w:cs="Barlow Semi Condensed" w:eastAsia="Barlow Semi Condensed" w:hAnsi="Barlow Semi Condensed"/>
          <w:b/>
          <w:bCs/>
          <w:sz w:val="24"/>
          <w:szCs w:val="24"/>
        </w:rPr>
        <w:t xml:space="preserve">Dichiarazione preliminare.</w:t>
      </w:r>
      <w:r>
        <w:rPr>
          <w:rFonts w:ascii="Barlow Semi Condensed" w:cs="Barlow Semi Condensed" w:eastAsia="Barlow Semi Condensed" w:hAnsi="Barlow Semi Condensed"/>
          <w:sz w:val="24"/>
          <w:szCs w:val="24"/>
        </w:rPr>
        <w:t xml:space="preserve"> L'opera è stata prodotta con sistemi di intelligenza artificiale sotto la mia direzione e responsabilità. Lo dichiaro subito perché è l'oggetto stesso del libro, non una nota tecnica.</w:t>
      </w:r>
    </w:p>
    <w:p>
      <w:pPr>
        <w:spacing w:after="120" w:line="276"/>
        <w:jc w:val="both"/>
      </w:pPr>
      <w:r>
        <w:rPr>
          <w:rFonts w:ascii="Barlow Semi Condensed" w:cs="Barlow Semi Condensed" w:eastAsia="Barlow Semi Condensed" w:hAnsi="Barlow Semi Condensed"/>
          <w:b/>
          <w:bCs/>
          <w:sz w:val="24"/>
          <w:szCs w:val="24"/>
        </w:rPr>
        <w:t xml:space="preserve">Titolo proposto: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i/>
          <w:iCs/>
          <w:sz w:val="24"/>
          <w:szCs w:val="24"/>
        </w:rPr>
        <w:t xml:space="preserve">Il buco misurato. Una macchina, il caso Moro, e ciò che non c'era.</w:t>
      </w:r>
    </w:p>
    <w:p>
      <w:pPr>
        <w:spacing w:after="120" w:line="276"/>
        <w:jc w:val="both"/>
      </w:pPr>
      <w:r>
        <w:rPr>
          <w:rFonts w:ascii="Barlow Semi Condensed" w:cs="Barlow Semi Condensed" w:eastAsia="Barlow Semi Condensed" w:hAnsi="Barlow Semi Condensed"/>
          <w:b/>
          <w:bCs/>
          <w:sz w:val="24"/>
          <w:szCs w:val="24"/>
        </w:rPr>
        <w:t xml:space="preserve">L'idea, in una riga.</w:t>
      </w:r>
      <w:r>
        <w:rPr>
          <w:rFonts w:ascii="Barlow Semi Condensed" w:cs="Barlow Semi Condensed" w:eastAsia="Barlow Semi Condensed" w:hAnsi="Barlow Semi Condensed"/>
          <w:sz w:val="24"/>
          <w:szCs w:val="24"/>
        </w:rPr>
        <w:t xml:space="preserve"> Ho dato a una macchina il caso più raccontato d'Italia e le ho vietato di raccontarlo — e il libro è ciò che è successo.</w:t>
      </w:r>
    </w:p>
    <w:p>
      <w:pPr>
        <w:spacing w:after="120" w:line="276"/>
        <w:jc w:val="both"/>
      </w:pPr>
      <w:r>
        <w:rPr>
          <w:rFonts w:ascii="Barlow Semi Condensed" w:cs="Barlow Semi Condensed" w:eastAsia="Barlow Semi Condensed" w:hAnsi="Barlow Semi Condensed"/>
          <w:b/>
          <w:bCs/>
          <w:sz w:val="24"/>
          <w:szCs w:val="24"/>
        </w:rPr>
        <w:t xml:space="preserve">Che cosa è successo.</w:t>
      </w:r>
      <w:r>
        <w:rPr>
          <w:rFonts w:ascii="Barlow Semi Condensed" w:cs="Barlow Semi Condensed" w:eastAsia="Barlow Semi Condensed" w:hAnsi="Barlow Semi Condensed"/>
          <w:sz w:val="24"/>
          <w:szCs w:val="24"/>
        </w:rPr>
        <w:t xml:space="preserve"> Nel 2026 ho messo sistemi di intelligenza artificiale a lavorare sul sequestro e l'omicidio di Aldo Moro sotto una disciplina scritta prima di cominciare: un legame vale solo se un documento nomina entrambe le parti; la contemporaneità non è prova; nessuno è responsabile oltre il giudicato. La disciplina si è incrinata sette volte, e ogni volta per la stessa ragione: </w:t>
      </w:r>
      <w:r>
        <w:rPr>
          <w:rFonts w:ascii="Barlow Semi Condensed" w:cs="Barlow Semi Condensed" w:eastAsia="Barlow Semi Condensed" w:hAnsi="Barlow Semi Condensed"/>
          <w:b/>
          <w:bCs/>
          <w:sz w:val="24"/>
          <w:szCs w:val="24"/>
        </w:rPr>
        <w:t xml:space="preserve">un errore di metodo si era travestito da rigore</w:t>
      </w:r>
      <w:r>
        <w:rPr>
          <w:rFonts w:ascii="Barlow Semi Condensed" w:cs="Barlow Semi Condensed" w:eastAsia="Barlow Semi Condensed" w:hAnsi="Barlow Semi Condensed"/>
          <w:sz w:val="24"/>
          <w:szCs w:val="24"/>
        </w:rPr>
        <w:t xml:space="preserve">. Il libro racconta quelle sette volte.</w:t>
      </w:r>
    </w:p>
    <w:p>
      <w:pPr>
        <w:spacing w:after="120" w:line="276"/>
        <w:jc w:val="both"/>
      </w:pPr>
      <w:r>
        <w:rPr>
          <w:rFonts w:ascii="Barlow Semi Condensed" w:cs="Barlow Semi Condensed" w:eastAsia="Barlow Semi Condensed" w:hAnsi="Barlow Semi Condensed"/>
          <w:sz w:val="24"/>
          <w:szCs w:val="24"/>
        </w:rPr>
        <w:t xml:space="preserve">Lungo la strada l'esperimento ha prodotto due accertamenti che nessuno aveva pubblicato in questa forma. Il primo: una frase attribuita a Henry Kissinger e ripetuta da decine di siti discende tutta da un unico lancio d'agenzia del novembre 2023 — cento riprese di una sola origine restano una sola fonte. Il secondo, più netto: il verbale dello Studio Ovale del 25 settembre 1974, che viene correntemente citato come la prova documentale di un ultimatum a Moro, </w:t>
      </w:r>
      <w:r>
        <w:rPr>
          <w:rFonts w:ascii="Barlow Semi Condensed" w:cs="Barlow Semi Condensed" w:eastAsia="Barlow Semi Condensed" w:hAnsi="Barlow Semi Condensed"/>
          <w:b/>
          <w:bCs/>
          <w:sz w:val="24"/>
          <w:szCs w:val="24"/>
        </w:rPr>
        <w:t xml:space="preserve">non contiene quella frase</w:t>
      </w:r>
      <w:r>
        <w:rPr>
          <w:rFonts w:ascii="Barlow Semi Condensed" w:cs="Barlow Semi Condensed" w:eastAsia="Barlow Semi Condensed" w:hAnsi="Barlow Semi Condensed"/>
          <w:sz w:val="24"/>
          <w:szCs w:val="24"/>
        </w:rPr>
        <w:t xml:space="preserve">. Chiunque può verificarlo in mezz'ora, e in quarant'anni non risulta che qualcuno l'abbia fatto.</w:t>
      </w:r>
    </w:p>
    <w:p>
      <w:pPr>
        <w:spacing w:after="120" w:line="276"/>
        <w:jc w:val="both"/>
      </w:pPr>
      <w:r>
        <w:rPr>
          <w:rFonts w:ascii="Barlow Semi Condensed" w:cs="Barlow Semi Condensed" w:eastAsia="Barlow Semi Condensed" w:hAnsi="Barlow Semi Condensed"/>
          <w:b/>
          <w:bCs/>
          <w:sz w:val="24"/>
          <w:szCs w:val="24"/>
        </w:rPr>
        <w:t xml:space="preserve">Perché è un libro e non un articolo.</w:t>
      </w:r>
      <w:r>
        <w:rPr>
          <w:rFonts w:ascii="Barlow Semi Condensed" w:cs="Barlow Semi Condensed" w:eastAsia="Barlow Semi Condensed" w:hAnsi="Barlow Semi Condensed"/>
          <w:sz w:val="24"/>
          <w:szCs w:val="24"/>
        </w:rPr>
        <w:t xml:space="preserve"> Perché la cosa interessante non è il buco: è </w:t>
      </w:r>
      <w:r>
        <w:rPr>
          <w:rFonts w:ascii="Barlow Semi Condensed" w:cs="Barlow Semi Condensed" w:eastAsia="Barlow Semi Condensed" w:hAnsi="Barlow Semi Condensed"/>
          <w:b/>
          <w:bCs/>
          <w:sz w:val="24"/>
          <w:szCs w:val="24"/>
        </w:rPr>
        <w:t xml:space="preserve">come si misura un buco</w:t>
      </w:r>
      <w:r>
        <w:rPr>
          <w:rFonts w:ascii="Barlow Semi Condensed" w:cs="Barlow Semi Condensed" w:eastAsia="Barlow Semi Condensed" w:hAnsi="Barlow Semi Condensed"/>
          <w:sz w:val="24"/>
          <w:szCs w:val="24"/>
        </w:rPr>
        <w:t xml:space="preserve">. Un'assenza in archivio può voler dire che una carta non è mai esistita, che è stata distrutta, o che nessuno l'ha cercata — e distinguere fra i tre casi è una disciplina, non un'intuizione. Il libro la insegna mostrandola fallire.</w:t>
      </w:r>
    </w:p>
    <w:p>
      <w:pPr>
        <w:spacing w:after="120" w:line="276"/>
        <w:jc w:val="both"/>
      </w:pPr>
      <w:r>
        <w:rPr>
          <w:rFonts w:ascii="Barlow Semi Condensed" w:cs="Barlow Semi Condensed" w:eastAsia="Barlow Semi Condensed" w:hAnsi="Barlow Semi Condensed"/>
          <w:b/>
          <w:bCs/>
          <w:sz w:val="24"/>
          <w:szCs w:val="24"/>
        </w:rPr>
        <w:t xml:space="preserve">Che cosa il libro non fa.</w:t>
      </w:r>
      <w:r>
        <w:rPr>
          <w:rFonts w:ascii="Barlow Semi Condensed" w:cs="Barlow Semi Condensed" w:eastAsia="Barlow Semi Condensed" w:hAnsi="Barlow Semi Condensed"/>
          <w:sz w:val="24"/>
          <w:szCs w:val="24"/>
        </w:rPr>
        <w:t xml:space="preserve"> Non propone una tesi sul caso Moro, non rivela nulla, non indica alcuna persona come responsabile oltre il giudicato definitivo. Il caso Moro vi funziona come banco di prova, non come oggetto: serve perché è documentatissimo, perché la sua letteratura è tossica, e perché chiunque riconosce quando un ragionamento su di esso sta scivolando.</w:t>
      </w:r>
    </w:p>
    <w:p>
      <w:pPr>
        <w:spacing w:after="120" w:line="276"/>
        <w:jc w:val="both"/>
      </w:pPr>
      <w:r>
        <w:rPr>
          <w:rFonts w:ascii="Barlow Semi Condensed" w:cs="Barlow Semi Condensed" w:eastAsia="Barlow Semi Condensed" w:hAnsi="Barlow Semi Condensed"/>
          <w:b/>
          <w:bCs/>
          <w:sz w:val="24"/>
          <w:szCs w:val="24"/>
        </w:rPr>
        <w:t xml:space="preserve">Il pubblico.</w:t>
      </w:r>
      <w:r>
        <w:rPr>
          <w:rFonts w:ascii="Barlow Semi Condensed" w:cs="Barlow Semi Condensed" w:eastAsia="Barlow Semi Condensed" w:hAnsi="Barlow Semi Condensed"/>
          <w:sz w:val="24"/>
          <w:szCs w:val="24"/>
        </w:rPr>
        <w:t xml:space="preserve"> Lettori di saggistica di ampia circolazione; e chi vuole capire che cosa questi sistemi facciano davvero quando li si mette al lavoro su qualcosa di verificabile — al di là tanto dell'entusiasmo quanto dell'allarme.</w:t>
      </w:r>
    </w:p>
    <w:p>
      <w:pPr>
        <w:spacing w:after="120" w:line="276"/>
        <w:jc w:val="both"/>
      </w:pPr>
      <w:r>
        <w:rPr>
          <w:rFonts w:ascii="Barlow Semi Condensed" w:cs="Barlow Semi Condensed" w:eastAsia="Barlow Semi Condensed" w:hAnsi="Barlow Semi Condensed"/>
          <w:b/>
          <w:bCs/>
          <w:sz w:val="24"/>
          <w:szCs w:val="24"/>
        </w:rPr>
        <w:t xml:space="preserve">Caratteristiche.</w:t>
      </w:r>
      <w:r>
        <w:rPr>
          <w:rFonts w:ascii="Barlow Semi Condensed" w:cs="Barlow Semi Condensed" w:eastAsia="Barlow Semi Condensed" w:hAnsi="Barlow Semi Condensed"/>
          <w:sz w:val="24"/>
          <w:szCs w:val="24"/>
        </w:rPr>
        <w:t xml:space="preserve"> Saggio breve, 140-180 pagine, sette capitoli più un'appendice. Nessuna nota a piè di pagina.</w:t>
      </w:r>
    </w:p>
    <w:p>
      <w:pPr>
        <w:spacing w:after="120" w:line="276"/>
        <w:jc w:val="both"/>
      </w:pPr>
      <w:r>
        <w:rPr>
          <w:rFonts w:ascii="Barlow Semi Condensed" w:cs="Barlow Semi Condensed" w:eastAsia="Barlow Semi Condensed" w:hAnsi="Barlow Semi Condensed"/>
          <w:b/>
          <w:bCs/>
          <w:sz w:val="24"/>
          <w:szCs w:val="24"/>
        </w:rPr>
        <w:t xml:space="preserve">Stato del lavoro.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Da compilare al momento dell'invio, e solo a testo scritto.</w:t>
      </w:r>
      <w:r>
        <w:rPr>
          <w:rFonts w:ascii="Barlow Semi Condensed" w:cs="Barlow Semi Condensed" w:eastAsia="Barlow Semi Condensed" w:hAnsi="Barlow Semi Condensed"/>
          <w:sz w:val="24"/>
          <w:szCs w:val="24"/>
        </w:rPr>
        <w:t xml:space="preserve"> Se il saggio non è finito, questa proposta non parte: la regola dei dodici mesi rende l'attesa meno costosa del tentativo.]</w:t>
      </w:r>
    </w:p>
    <w:p>
      <w:pPr>
        <w:spacing w:after="120" w:line="276"/>
        <w:jc w:val="both"/>
      </w:pPr>
      <w:r>
        <w:rPr>
          <w:rFonts w:ascii="Barlow Semi Condensed" w:cs="Barlow Semi Condensed" w:eastAsia="Barlow Semi Condensed" w:hAnsi="Barlow Semi Condensed"/>
          <w:sz w:val="24"/>
          <w:szCs w:val="24"/>
        </w:rPr>
        <w:t xml:space="preserve">Resto a disposizione.</w:t>
      </w:r>
    </w:p>
    <w:p>
      <w:pPr>
        <w:spacing w:after="120" w:line="276"/>
        <w:jc w:val="both"/>
      </w:pPr>
      <w:r>
        <w:rPr>
          <w:rFonts w:ascii="Barlow Semi Condensed" w:cs="Barlow Semi Condensed" w:eastAsia="Barlow Semi Condensed" w:hAnsi="Barlow Semi Condensed"/>
          <w:sz w:val="24"/>
          <w:szCs w:val="24"/>
        </w:rPr>
        <w:t xml:space="preserve">Dott. Luigi De Michele </w:t>
      </w:r>
      <w:r>
        <w:rPr>
          <w:rFonts w:ascii="Barlow Semi Condensed" w:cs="Barlow Semi Condensed" w:eastAsia="Barlow Semi Condensed" w:hAnsi="Barlow Semi Condensed"/>
          <w:i/>
          <w:iCs/>
          <w:sz w:val="24"/>
          <w:szCs w:val="24"/>
        </w:rPr>
        <w:t xml:space="preserve">Recapito</w:t>
      </w:r>
      <w:r>
        <w:rPr>
          <w:rFonts w:ascii="Barlow Semi Condensed" w:cs="Barlow Semi Condensed" w:eastAsia="Barlow Semi Condensed" w:hAnsi="Barlow Semi Condensed"/>
          <w:sz w:val="24"/>
          <w:szCs w:val="24"/>
        </w:rPr>
        <w:t xml:space="preserve">: [indicare email e telefono] </w:t>
      </w:r>
      <w:r>
        <w:rPr>
          <w:rFonts w:ascii="Barlow Semi Condensed" w:cs="Barlow Semi Condensed" w:eastAsia="Barlow Semi Condensed" w:hAnsi="Barlow Semi Condensed"/>
          <w:i/>
          <w:iCs/>
          <w:sz w:val="24"/>
          <w:szCs w:val="24"/>
        </w:rPr>
        <w:t xml:space="preserve">Data</w:t>
      </w:r>
      <w:r>
        <w:rPr>
          <w:rFonts w:ascii="Barlow Semi Condensed" w:cs="Barlow Semi Condensed" w:eastAsia="Barlow Semi Condensed" w:hAnsi="Barlow Semi Condensed"/>
          <w:sz w:val="24"/>
          <w:szCs w:val="24"/>
        </w:rPr>
        <w:t xml:space="preserve">: [data dell'invio]</w:t>
      </w:r>
    </w:p>
    <w:p>
      <w:pPr>
        <w:pStyle w:val="Heading2"/>
        <w:spacing w:after="100" w:before="200"/>
      </w:pPr>
      <w:r>
        <w:rPr>
          <w:rFonts w:ascii="Barlow Semi Condensed" w:cs="Barlow Semi Condensed" w:eastAsia="Barlow Semi Condensed" w:hAnsi="Barlow Semi Condensed"/>
          <w:sz w:val="24"/>
          <w:szCs w:val="24"/>
        </w:rPr>
        <w:t xml:space="preserve">Allegato</w:t>
      </w:r>
    </w:p>
    <w:p>
      <w:pPr>
        <w:spacing w:after="120" w:line="276"/>
        <w:jc w:val="both"/>
      </w:pPr>
      <w:r>
        <w:rPr>
          <w:rFonts w:ascii="Barlow Semi Condensed" w:cs="Barlow Semi Condensed" w:eastAsia="Barlow Semi Condensed" w:hAnsi="Barlow Semi Condensed"/>
          <w:b/>
          <w:bCs/>
          <w:sz w:val="24"/>
          <w:szCs w:val="24"/>
        </w:rPr>
        <w:t xml:space="preserve">Uno solo</w:t>
      </w:r>
      <w:r>
        <w:rPr>
          <w:rFonts w:ascii="Barlow Semi Condensed" w:cs="Barlow Semi Condensed" w:eastAsia="Barlow Semi Condensed" w:hAnsi="Barlow Semi Condensed"/>
          <w:sz w:val="24"/>
          <w:szCs w:val="24"/>
        </w:rPr>
        <w:t xml:space="preserve">, in PDF sotto i 5 MB: il testo del saggio. Non il corpus, non i collegamenti al deposito — il modulo li rifiuta esplicitamente.</w:t>
      </w:r>
    </w:p>
    <w:p>
      <w:pPr>
        <w:spacing w:after="40"/>
        <w:ind w:left="180"/>
        <w:jc w:val="both"/>
      </w:pPr>
      <w:r>
        <w:rPr>
          <w:rFonts w:ascii="Barlow Semi Condensed" w:cs="Barlow Semi Condensed" w:eastAsia="Barlow Semi Condensed" w:hAnsi="Barlow Semi Condensed"/>
          <w:sz w:val="24"/>
          <w:szCs w:val="24"/>
        </w:rPr>
        <w:t xml:space="preserve">☐ saggio completato il ………</w:t>
      </w:r>
    </w:p>
    <w:p>
      <w:pPr>
        <w:spacing w:after="40"/>
        <w:ind w:left="180"/>
        <w:jc w:val="both"/>
      </w:pPr>
      <w:r>
        <w:rPr>
          <w:rFonts w:ascii="Barlow Semi Condensed" w:cs="Barlow Semi Condensed" w:eastAsia="Barlow Semi Condensed" w:hAnsi="Barlow Semi Condensed"/>
          <w:sz w:val="24"/>
          <w:szCs w:val="24"/>
        </w:rPr>
        <w:t xml:space="preserve">☐ inviata il ………</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Nota di chiusura, valida per entrambe</w:t>
      </w:r>
    </w:p>
    <w:p>
      <w:pPr>
        <w:spacing w:after="120" w:line="276"/>
        <w:jc w:val="both"/>
      </w:pPr>
      <w:r>
        <w:rPr>
          <w:rFonts w:ascii="Barlow Semi Condensed" w:cs="Barlow Semi Condensed" w:eastAsia="Barlow Semi Condensed" w:hAnsi="Barlow Semi Condensed"/>
          <w:sz w:val="24"/>
          <w:szCs w:val="24"/>
        </w:rPr>
        <w:t xml:space="preserve">Se una delle due risponde, prima di dire sì valgono le quattro domande della checklist: quale collana, quali tempi, avvertire gli altri destinatari in attesa, e verificare che </w:t>
      </w:r>
      <w:r>
        <w:rPr>
          <w:rFonts w:ascii="Barlow Semi Condensed" w:cs="Barlow Semi Condensed" w:eastAsia="Barlow Semi Condensed" w:hAnsi="Barlow Semi Condensed"/>
          <w:b/>
          <w:bCs/>
          <w:sz w:val="24"/>
          <w:szCs w:val="24"/>
        </w:rPr>
        <w:t xml:space="preserve">la dichiarazione sull'intelligenza artificiale resti in apertura del libro</w:t>
      </w:r>
      <w:r>
        <w:rPr>
          <w:rFonts w:ascii="Barlow Semi Condensed" w:cs="Barlow Semi Condensed" w:eastAsia="Barlow Semi Condensed" w:hAnsi="Barlow Semi Condensed"/>
          <w:sz w:val="24"/>
          <w:szCs w:val="24"/>
        </w:rPr>
        <w:t xml:space="preserve">. Se un editore chiedesse di spostarla in fondo o di attenuarla, quella non è una richiesta redazionale: è la richiesta di pubblicare un altro libro.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 Condensed" w:cs="Barlow Semi Condensed" w:eastAsia="Barlow Semi Condensed" w:hAnsi="Barlow Semi Condense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Barlow Semi Condensed" w:cs="Barlow Semi Condensed" w:eastAsia="Barlow Semi Condensed" w:hAnsi="Barlow Semi Condensed"/>
      <w:b/>
      <w:bCs/>
      <w:color w:val="1F3864"/>
      <w:sz w:val="32"/>
      <w:szCs w:val="32"/>
    </w:rPr>
  </w:style>
  <w:style w:type="paragraph" w:styleId="Heading2">
    <w:name w:val="Heading 2"/>
    <w:basedOn w:val="Normal"/>
    <w:next w:val="Normal"/>
    <w:qFormat/>
    <w:pPr>
      <w:spacing w:after="100" w:before="200"/>
    </w:pPr>
    <w:rPr>
      <w:rFonts w:ascii="Barlow Semi Condensed" w:cs="Barlow Semi Condensed" w:eastAsia="Barlow Semi Condensed" w:hAnsi="Barlow Semi Condensed"/>
      <w:b/>
      <w:bCs/>
      <w:color w:val="1F3864"/>
      <w:sz w:val="28"/>
      <w:szCs w:val="28"/>
    </w:rPr>
  </w:style>
  <w:style w:type="paragraph" w:styleId="Heading3">
    <w:name w:val="Heading 3"/>
    <w:basedOn w:val="Normal"/>
    <w:next w:val="Normal"/>
    <w:qFormat/>
    <w:pPr>
      <w:spacing w:after="80" w:before="160"/>
    </w:pPr>
    <w:rPr>
      <w:rFonts w:ascii="Barlow Semi Condensed" w:cs="Barlow Semi Condensed" w:eastAsia="Barlow Semi Condensed" w:hAnsi="Barlow Semi Condensed"/>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2026-08-28T23:10:40.262Z</dcterms:created>
  <dcterms:modified xsi:type="dcterms:W3CDTF">2026-08-28T23:10:40.262Z</dcterms:modified>
</cp:coreProperties>
</file>

<file path=docProps/custom.xml><?xml version="1.0" encoding="utf-8"?>
<Properties xmlns="http://schemas.openxmlformats.org/officeDocument/2006/custom-properties" xmlns:vt="http://schemas.openxmlformats.org/officeDocument/2006/docPropsVTypes"/>
</file>