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rFonts w:ascii="Barlow Semi Condensed" w:cs="Barlow Semi Condensed" w:eastAsia="Barlow Semi Condensed" w:hAnsi="Barlow Semi Condensed"/>
          <w:i w:val="false"/>
          <w:iCs w:val="false"/>
          <w:sz w:val="32"/>
          <w:szCs w:val="32"/>
        </w:rPr>
        <w:t xml:space="preserve">Ottanta anni di Pace</w:t>
      </w:r>
    </w:p>
    <w:p>
      <w:pPr>
        <w:pStyle w:val="Heading2"/>
        <w:spacing w:after="120" w:before="260"/>
      </w:pPr>
      <w:r>
        <w:rPr>
          <w:rFonts w:ascii="Barlow Semi Condensed" w:cs="Barlow Semi Condensed" w:eastAsia="Barlow Semi Condensed" w:hAnsi="Barlow Semi Condensed"/>
          <w:i w:val="false"/>
          <w:iCs w:val="false"/>
          <w:sz w:val="25"/>
          <w:szCs w:val="25"/>
        </w:rPr>
        <w:t xml:space="preserve">Romanzo evidence-based in sette parti — prima stesura</w:t>
      </w:r>
    </w:p>
    <w:p>
      <w:pPr>
        <w:spacing w:after="120" w:line="290"/>
        <w:jc w:val="both"/>
      </w:pPr>
      <w:r>
        <w:rPr>
          <w:rFonts w:ascii="Barlow Semi Condensed" w:cs="Barlow Semi Condensed" w:eastAsia="Barlow Semi Condensed" w:hAnsi="Barlow Semi Condensed"/>
          <w:i/>
          <w:iCs/>
          <w:sz w:val="21"/>
          <w:szCs w:val="21"/>
        </w:rPr>
        <w:t xml:space="preserve">Documento prodotto con sistemi di intelligenza artificiale sotto direzione e responsabilità umana. La dichiarazione sta in apertura, non in calce.</w:t>
      </w:r>
    </w:p>
    <w:p>
      <w:pPr>
        <w:pBdr>
          <w:left w:val="single" w:color="9A9A93" w:sz="8" w:space="10"/>
        </w:pBdr>
        <w:spacing w:after="140" w:line="290"/>
        <w:ind w:left="340" w:right="340"/>
        <w:jc w:val="both"/>
      </w:pPr>
      <w:r>
        <w:rPr>
          <w:rFonts w:ascii="Barlow Semi Condensed" w:cs="Barlow Semi Condensed" w:eastAsia="Barlow Semi Condensed" w:hAnsi="Barlow Semi Condensed"/>
          <w:b/>
          <w:bCs/>
          <w:i w:val="false"/>
          <w:iCs w:val="false"/>
          <w:sz w:val="21"/>
          <w:szCs w:val="21"/>
        </w:rPr>
        <w:t xml:space="preserve">Avvertenza sulla voce, da leggere prima del libro.</w:t>
      </w:r>
      <w:r>
        <w:rPr>
          <w:rFonts w:ascii="Barlow Semi Condensed" w:cs="Barlow Semi Condensed" w:eastAsia="Barlow Semi Condensed" w:hAnsi="Barlow Semi Condensed"/>
          <w:i w:val="false"/>
          <w:iCs w:val="false"/>
          <w:sz w:val="21"/>
          <w:szCs w:val="21"/>
        </w:rPr>
        <w:t xml:space="preserve"> In corsivo parla Aldo Moro. </w:t>
      </w:r>
      <w:r>
        <w:rPr>
          <w:rFonts w:ascii="Barlow Semi Condensed" w:cs="Barlow Semi Condensed" w:eastAsia="Barlow Semi Condensed" w:hAnsi="Barlow Semi Condensed"/>
          <w:b/>
          <w:bCs/>
          <w:i w:val="false"/>
          <w:iCs w:val="false"/>
          <w:sz w:val="21"/>
          <w:szCs w:val="21"/>
        </w:rPr>
        <w:t xml:space="preserve">Non sono sue parole.</w:t>
      </w:r>
      <w:r>
        <w:rPr>
          <w:rFonts w:ascii="Barlow Semi Condensed" w:cs="Barlow Semi Condensed" w:eastAsia="Barlow Semi Condensed" w:hAnsi="Barlow Semi Condensed"/>
          <w:i w:val="false"/>
          <w:iCs w:val="false"/>
          <w:sz w:val="21"/>
          <w:szCs w:val="21"/>
        </w:rPr>
        <w:t xml:space="preserve"> È </w:t>
      </w:r>
      <w:r>
        <w:rPr>
          <w:rFonts w:ascii="Barlow Semi Condensed" w:cs="Barlow Semi Condensed" w:eastAsia="Barlow Semi Condensed" w:hAnsi="Barlow Semi Condensed"/>
          <w:b/>
          <w:bCs/>
          <w:i w:val="false"/>
          <w:iCs w:val="false"/>
          <w:sz w:val="21"/>
          <w:szCs w:val="21"/>
        </w:rPr>
        <w:t xml:space="preserve">prosopopea dichiarata</w:t>
      </w:r>
      <w:r>
        <w:rPr>
          <w:rFonts w:ascii="Barlow Semi Condensed" w:cs="Barlow Semi Condensed" w:eastAsia="Barlow Semi Condensed" w:hAnsi="Barlow Semi Condensed"/>
          <w:i w:val="false"/>
          <w:iCs w:val="false"/>
          <w:sz w:val="21"/>
          <w:szCs w:val="21"/>
        </w:rPr>
        <w:t xml:space="preserve">: un artificio letterario che presta a un uomo morto nel 1978 un ragionamento che non ha mai fatto, su fatti che non ha mai conosciuto. Nessuna riga in corsivo va citata come sua.  La voce prestata ragiona </w:t>
      </w:r>
      <w:r>
        <w:rPr>
          <w:rFonts w:ascii="Barlow Semi Condensed" w:cs="Barlow Semi Condensed" w:eastAsia="Barlow Semi Condensed" w:hAnsi="Barlow Semi Condensed"/>
          <w:b/>
          <w:bCs/>
          <w:i w:val="false"/>
          <w:iCs w:val="false"/>
          <w:sz w:val="21"/>
          <w:szCs w:val="21"/>
        </w:rPr>
        <w:t xml:space="preserve">sulla prova</w:t>
      </w:r>
      <w:r>
        <w:rPr>
          <w:rFonts w:ascii="Barlow Semi Condensed" w:cs="Barlow Semi Condensed" w:eastAsia="Barlow Semi Condensed" w:hAnsi="Barlow Semi Condensed"/>
          <w:i w:val="false"/>
          <w:iCs w:val="false"/>
          <w:sz w:val="21"/>
          <w:szCs w:val="21"/>
        </w:rPr>
        <w:t xml:space="preserve"> — che fu la materia insegnata da Aldo Moro nell'università di Bari per vent'anni — e </w:t>
      </w:r>
      <w:r>
        <w:rPr>
          <w:rFonts w:ascii="Barlow Semi Condensed" w:cs="Barlow Semi Condensed" w:eastAsia="Barlow Semi Condensed" w:hAnsi="Barlow Semi Condensed"/>
          <w:b/>
          <w:bCs/>
          <w:i w:val="false"/>
          <w:iCs w:val="false"/>
          <w:sz w:val="21"/>
          <w:szCs w:val="21"/>
        </w:rPr>
        <w:t xml:space="preserve">mai sui fatti</w:t>
      </w:r>
      <w:r>
        <w:rPr>
          <w:rFonts w:ascii="Barlow Semi Condensed" w:cs="Barlow Semi Condensed" w:eastAsia="Barlow Semi Condensed" w:hAnsi="Barlow Semi Condensed"/>
          <w:i w:val="false"/>
          <w:iCs w:val="false"/>
          <w:sz w:val="21"/>
          <w:szCs w:val="21"/>
        </w:rPr>
        <w:t xml:space="preserve">: non sul proprio sequestro, non sulla propria morte, e nelle due parti in cui l'oggetto è lui stesso — la seconda, che è il ritratto, e la terza, che è il suo ministero — non su di sé. Nella seconda la voce si ferma dove dovrebbe parlare di sé, e lo dichiara.  In tondo parla l'apparato, e ogni sua affermazione porta il grado: </w:t>
      </w:r>
      <w:r>
        <w:rPr>
          <w:rFonts w:ascii="Barlow Semi Condensed" w:cs="Barlow Semi Condensed" w:eastAsia="Barlow Semi Condensed" w:hAnsi="Barlow Semi Condensed"/>
          <w:b/>
          <w:bCs/>
          <w:i w:val="false"/>
          <w:iCs w:val="false"/>
          <w:sz w:val="21"/>
          <w:szCs w:val="21"/>
        </w:rPr>
        <w:t xml:space="preserve">A</w:t>
      </w:r>
      <w:r>
        <w:rPr>
          <w:rFonts w:ascii="Barlow Semi Condensed" w:cs="Barlow Semi Condensed" w:eastAsia="Barlow Semi Condensed" w:hAnsi="Barlow Semi Condensed"/>
          <w:i w:val="false"/>
          <w:iCs w:val="false"/>
          <w:sz w:val="21"/>
          <w:szCs w:val="21"/>
        </w:rPr>
        <w:t xml:space="preserve"> giudicato, </w:t>
      </w:r>
      <w:r>
        <w:rPr>
          <w:rFonts w:ascii="Barlow Semi Condensed" w:cs="Barlow Semi Condensed" w:eastAsia="Barlow Semi Condensed" w:hAnsi="Barlow Semi Condensed"/>
          <w:b/>
          <w:bCs/>
          <w:i w:val="false"/>
          <w:iCs w:val="false"/>
          <w:sz w:val="21"/>
          <w:szCs w:val="21"/>
        </w:rPr>
        <w:t xml:space="preserve">B</w:t>
      </w:r>
      <w:r>
        <w:rPr>
          <w:rFonts w:ascii="Barlow Semi Condensed" w:cs="Barlow Semi Condensed" w:eastAsia="Barlow Semi Condensed" w:hAnsi="Barlow Semi Condensed"/>
          <w:i w:val="false"/>
          <w:iCs w:val="false"/>
          <w:sz w:val="21"/>
          <w:szCs w:val="21"/>
        </w:rPr>
        <w:t xml:space="preserve"> accertamento, </w:t>
      </w:r>
      <w:r>
        <w:rPr>
          <w:rFonts w:ascii="Barlow Semi Condensed" w:cs="Barlow Semi Condensed" w:eastAsia="Barlow Semi Condensed" w:hAnsi="Barlow Semi Condensed"/>
          <w:b/>
          <w:bCs/>
          <w:i w:val="false"/>
          <w:iCs w:val="false"/>
          <w:sz w:val="21"/>
          <w:szCs w:val="21"/>
        </w:rPr>
        <w:t xml:space="preserve">C</w:t>
      </w:r>
      <w:r>
        <w:rPr>
          <w:rFonts w:ascii="Barlow Semi Condensed" w:cs="Barlow Semi Condensed" w:eastAsia="Barlow Semi Condensed" w:hAnsi="Barlow Semi Condensed"/>
          <w:i w:val="false"/>
          <w:iCs w:val="false"/>
          <w:sz w:val="21"/>
          <w:szCs w:val="21"/>
        </w:rPr>
        <w:t xml:space="preserve"> congettura, </w:t>
      </w:r>
      <w:r>
        <w:rPr>
          <w:rFonts w:ascii="Barlow Semi Condensed" w:cs="Barlow Semi Condensed" w:eastAsia="Barlow Semi Condensed" w:hAnsi="Barlow Semi Condensed"/>
          <w:b/>
          <w:bCs/>
          <w:i w:val="false"/>
          <w:iCs w:val="false"/>
          <w:sz w:val="21"/>
          <w:szCs w:val="21"/>
        </w:rPr>
        <w:t xml:space="preserve">F</w:t>
      </w:r>
      <w:r>
        <w:rPr>
          <w:rFonts w:ascii="Barlow Semi Condensed" w:cs="Barlow Semi Condensed" w:eastAsia="Barlow Semi Condensed" w:hAnsi="Barlow Semi Condensed"/>
          <w:i w:val="false"/>
          <w:iCs w:val="false"/>
          <w:sz w:val="21"/>
          <w:szCs w:val="21"/>
        </w:rPr>
        <w:t xml:space="preserve"> fatto pubblico. Quando una ricerca è stata condotta senza esito, l'esito negativo è registrato come </w:t>
      </w:r>
      <w:r>
        <w:rPr>
          <w:rFonts w:ascii="Barlow Semi Condensed" w:cs="Barlow Semi Condensed" w:eastAsia="Barlow Semi Condensed" w:hAnsi="Barlow Semi Condensed"/>
          <w:b/>
          <w:bCs/>
          <w:i w:val="false"/>
          <w:iCs w:val="false"/>
          <w:sz w:val="21"/>
          <w:szCs w:val="21"/>
        </w:rPr>
        <w:t xml:space="preserve">Stato Zero</w:t>
      </w:r>
      <w:r>
        <w:rPr>
          <w:rFonts w:ascii="Barlow Semi Condensed" w:cs="Barlow Semi Condensed" w:eastAsia="Barlow Semi Condensed" w:hAnsi="Barlow Semi Condensed"/>
          <w:i w:val="false"/>
          <w:iCs w:val="false"/>
          <w:sz w:val="21"/>
          <w:szCs w:val="21"/>
        </w:rPr>
        <w:t xml:space="preserve"> ed è valido soltanto se la sede consultata è nominata.  </w:t>
      </w:r>
      <w:r>
        <w:rPr>
          <w:rFonts w:ascii="Barlow Semi Condensed" w:cs="Barlow Semi Condensed" w:eastAsia="Barlow Semi Condensed" w:hAnsi="Barlow Semi Condensed"/>
          <w:b/>
          <w:bCs/>
          <w:i w:val="false"/>
          <w:iCs w:val="false"/>
          <w:sz w:val="21"/>
          <w:szCs w:val="21"/>
        </w:rPr>
        <w:t xml:space="preserve">L'appartenenza a un'organizzazione non è prova di condotta.</w:t>
      </w:r>
      <w:r>
        <w:rPr>
          <w:rFonts w:ascii="Barlow Semi Condensed" w:cs="Barlow Semi Condensed" w:eastAsia="Barlow Semi Condensed" w:hAnsi="Barlow Semi Condensed"/>
          <w:i w:val="false"/>
          <w:iCs w:val="false"/>
          <w:sz w:val="21"/>
          <w:szCs w:val="21"/>
        </w:rPr>
        <w:t xml:space="preserve"> Nessuna riga di questo libro indica alcuno come responsabile di un reato al di fuori di un giudicato definitivo.</w:t>
      </w:r>
    </w:p>
    <w:p>
      <w:pPr>
        <w:pBdr>
          <w:left w:val="single" w:color="9A9A93" w:sz="8" w:space="10"/>
        </w:pBdr>
        <w:spacing w:after="140" w:line="290"/>
        <w:ind w:left="340" w:right="340"/>
        <w:jc w:val="both"/>
      </w:pPr>
      <w:r>
        <w:rPr>
          <w:rFonts w:ascii="Barlow Semi Condensed" w:cs="Barlow Semi Condensed" w:eastAsia="Barlow Semi Condensed" w:hAnsi="Barlow Semi Condensed"/>
          <w:b/>
          <w:bCs/>
          <w:i w:val="false"/>
          <w:iCs w:val="false"/>
          <w:sz w:val="21"/>
          <w:szCs w:val="21"/>
        </w:rPr>
        <w:t xml:space="preserve">Che libro è questo.</w:t>
      </w:r>
      <w:r>
        <w:rPr>
          <w:rFonts w:ascii="Barlow Semi Condensed" w:cs="Barlow Semi Condensed" w:eastAsia="Barlow Semi Condensed" w:hAnsi="Barlow Semi Condensed"/>
          <w:i w:val="false"/>
          <w:iCs w:val="false"/>
          <w:sz w:val="21"/>
          <w:szCs w:val="21"/>
        </w:rPr>
        <w:t xml:space="preserve"> Non è un libro sul caso Moro: è un libro </w:t>
      </w:r>
      <w:r>
        <w:rPr>
          <w:rFonts w:ascii="Barlow Semi Condensed" w:cs="Barlow Semi Condensed" w:eastAsia="Barlow Semi Condensed" w:hAnsi="Barlow Semi Condensed"/>
          <w:b/>
          <w:bCs/>
          <w:i w:val="false"/>
          <w:iCs w:val="false"/>
          <w:sz w:val="21"/>
          <w:szCs w:val="21"/>
        </w:rPr>
        <w:t xml:space="preserve">su che cosa succede quando si prova a verificarlo</w:t>
      </w:r>
      <w:r>
        <w:rPr>
          <w:rFonts w:ascii="Barlow Semi Condensed" w:cs="Barlow Semi Condensed" w:eastAsia="Barlow Semi Condensed" w:hAnsi="Barlow Semi Condensed"/>
          <w:i w:val="false"/>
          <w:iCs w:val="false"/>
          <w:sz w:val="21"/>
          <w:szCs w:val="21"/>
        </w:rPr>
        <w:t xml:space="preserve">. La scelta non è di gusto. Un romanzo ha bisogno di scene, e le scene del 1978 il corpus non le ha — due sole indicazioni di ora in oltre un milione di parole, nessuna stanza, nessun volto — e in un libro fondato sulle prove quelle scene non si possono inventare. Le scene della verifica invece ci sono tutte, e sono documentate perché sono accadute.</w:t>
      </w:r>
    </w:p>
    <w:p>
      <w:pPr>
        <w:pBdr>
          <w:left w:val="single" w:color="9A9A93" w:sz="8" w:space="10"/>
        </w:pBdr>
        <w:spacing w:after="140" w:line="290"/>
        <w:ind w:left="340" w:right="340"/>
        <w:jc w:val="both"/>
      </w:pPr>
      <w:r>
        <w:rPr>
          <w:rFonts w:ascii="Barlow Semi Condensed" w:cs="Barlow Semi Condensed" w:eastAsia="Barlow Semi Condensed" w:hAnsi="Barlow Semi Condensed"/>
          <w:b/>
          <w:bCs/>
          <w:i w:val="false"/>
          <w:iCs w:val="false"/>
          <w:sz w:val="21"/>
          <w:szCs w:val="21"/>
        </w:rPr>
        <w:t xml:space="preserve">Che cosa questa stesura è.</w:t>
      </w:r>
      <w:r>
        <w:rPr>
          <w:rFonts w:ascii="Barlow Semi Condensed" w:cs="Barlow Semi Condensed" w:eastAsia="Barlow Semi Condensed" w:hAnsi="Barlow Semi Condensed"/>
          <w:i w:val="false"/>
          <w:iCs w:val="false"/>
          <w:sz w:val="21"/>
          <w:szCs w:val="21"/>
        </w:rPr>
        <w:t xml:space="preserve"> La </w:t>
      </w:r>
      <w:r>
        <w:rPr>
          <w:rFonts w:ascii="Barlow Semi Condensed" w:cs="Barlow Semi Condensed" w:eastAsia="Barlow Semi Condensed" w:hAnsi="Barlow Semi Condensed"/>
          <w:b/>
          <w:bCs/>
          <w:i w:val="false"/>
          <w:iCs w:val="false"/>
          <w:sz w:val="21"/>
          <w:szCs w:val="21"/>
        </w:rPr>
        <w:t xml:space="preserve">prima stesura completa</w:t>
      </w:r>
      <w:r>
        <w:rPr>
          <w:rFonts w:ascii="Barlow Semi Condensed" w:cs="Barlow Semi Condensed" w:eastAsia="Barlow Semi Condensed" w:hAnsi="Barlow Semi Condensed"/>
          <w:i w:val="false"/>
          <w:iCs w:val="false"/>
          <w:sz w:val="21"/>
          <w:szCs w:val="21"/>
        </w:rPr>
        <w:t xml:space="preserve">: sette parti su sette, circa quattordicimila parole delle settantacinquemila previste. La struttura c'è per intero; ciò che manca non è più impianto ma ampiezza. Il corpus da cui il libro si ricava resta depositato a parte, ed è quindici volte più esteso di quanto qui si legga.</w:t>
      </w:r>
    </w:p>
    <w:p>
      <w:pPr>
        <w:pBdr>
          <w:left w:val="single" w:color="9A9A93" w:sz="8" w:space="10"/>
        </w:pBdr>
        <w:spacing w:after="140" w:line="290"/>
        <w:ind w:left="340" w:right="340"/>
        <w:jc w:val="both"/>
      </w:pPr>
      <w:r>
        <w:rPr>
          <w:rFonts w:ascii="Barlow Semi Condensed" w:cs="Barlow Semi Condensed" w:eastAsia="Barlow Semi Condensed" w:hAnsi="Barlow Semi Condensed"/>
          <w:b/>
          <w:bCs/>
          <w:i w:val="false"/>
          <w:iCs w:val="false"/>
          <w:sz w:val="21"/>
          <w:szCs w:val="21"/>
        </w:rPr>
        <w:t xml:space="preserve">Una decisione editoriale, dichiarata.</w:t>
      </w:r>
      <w:r>
        <w:rPr>
          <w:rFonts w:ascii="Barlow Semi Condensed" w:cs="Barlow Semi Condensed" w:eastAsia="Barlow Semi Condensed" w:hAnsi="Barlow Semi Condensed"/>
          <w:i w:val="false"/>
          <w:iCs w:val="false"/>
          <w:sz w:val="21"/>
          <w:szCs w:val="21"/>
        </w:rPr>
        <w:t xml:space="preserve"> Ciascun capitolo, finché circolava sciolto, portava per intero l'avvertenza sulla voce. Rilegati, la portano una volta sola — qui sopra — e a ciascuno resta un richiamo di una riga. Nulla della disciplina è stato tolto: è stato spostato, e questa nota dice dove.</w:t>
      </w:r>
    </w:p>
    <w:p>
      <w:pPr>
        <w:pBdr>
          <w:left w:val="single" w:color="9A9A93" w:sz="8" w:space="10"/>
        </w:pBdr>
        <w:spacing w:after="140" w:line="290"/>
        <w:ind w:left="340" w:right="340"/>
        <w:jc w:val="both"/>
      </w:pPr>
      <w:r>
        <w:rPr>
          <w:rFonts w:ascii="Barlow Semi Condensed" w:cs="Barlow Semi Condensed" w:eastAsia="Barlow Semi Condensed" w:hAnsi="Barlow Semi Condensed"/>
          <w:b/>
          <w:bCs/>
          <w:i w:val="false"/>
          <w:iCs w:val="false"/>
          <w:sz w:val="21"/>
          <w:szCs w:val="21"/>
        </w:rPr>
        <w:t xml:space="preserve">Le riparazioni restano visibili.</w:t>
      </w:r>
      <w:r>
        <w:rPr>
          <w:rFonts w:ascii="Barlow Semi Condensed" w:cs="Barlow Semi Condensed" w:eastAsia="Barlow Semi Condensed" w:hAnsi="Barlow Semi Condensed"/>
          <w:i w:val="false"/>
          <w:iCs w:val="false"/>
          <w:sz w:val="21"/>
          <w:szCs w:val="21"/>
        </w:rPr>
        <w:t xml:space="preserve"> Due cifre di questo lavoro sono state ritirate da chi le aveva scritte, e la ritrattazione sta nel testo che le conteneva: una probabilità che dipendeva da un parametro non dichiarato (parte sesta) e un conteggio che dipendeva da un perimetro non dichiarato (parte settima). Non sono state emendate in silenzio, e la ragione è nel libro: </w:t>
      </w:r>
      <w:r>
        <w:rPr>
          <w:rFonts w:ascii="Barlow Semi Condensed" w:cs="Barlow Semi Condensed" w:eastAsia="Barlow Semi Condensed" w:hAnsi="Barlow Semi Condensed"/>
          <w:b/>
          <w:bCs/>
          <w:i w:val="false"/>
          <w:iCs w:val="false"/>
          <w:sz w:val="21"/>
          <w:szCs w:val="21"/>
        </w:rPr>
        <w:t xml:space="preserve">la correzione silenziosa produce un testo migliore e un lavoro peggiore.</w:t>
      </w:r>
    </w:p>
    <w:p>
      <w:pPr>
        <w:pStyle w:val="Heading2"/>
        <w:spacing w:after="120" w:before="260"/>
      </w:pPr>
      <w:r>
        <w:rPr>
          <w:rFonts w:ascii="Barlow Semi Condensed" w:cs="Barlow Semi Condensed" w:eastAsia="Barlow Semi Condensed" w:hAnsi="Barlow Semi Condensed"/>
          <w:i w:val="false"/>
          <w:iCs w:val="false"/>
          <w:sz w:val="25"/>
          <w:szCs w:val="25"/>
        </w:rPr>
        <w:t xml:space="preserve">Indice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parte</w:t>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I</w:t>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L'elenco che arriva</w:t>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II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L'uomo prima del caso</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III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Gli anni della Farnesina</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IV</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Le lettere che qualcuno ha scelto</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V</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L'archivio</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VI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L'aritmetica</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VII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Ottocentotredici volte «non trovato»</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
            </w:r>
          </w:p>
        </w:tc>
      </w:tr>
    </w:tbl>
    <w:p>
      <w:pPr>
        <w:spacing w:after="140"/>
      </w:pPr>
    </w:p>
    <w:p>
      <w:r>
        <w:br w:type="page"/>
      </w:r>
    </w:p>
    <w:p>
      <w:pPr>
        <w:pStyle w:val="Heading1"/>
        <w:spacing w:after="200" w:before="200"/>
      </w:pPr>
      <w:r>
        <w:rPr>
          <w:rFonts w:ascii="Barlow Semi Condensed" w:cs="Barlow Semi Condensed" w:eastAsia="Barlow Semi Condensed" w:hAnsi="Barlow Semi Condensed"/>
          <w:i w:val="false"/>
          <w:iCs w:val="false"/>
          <w:sz w:val="32"/>
          <w:szCs w:val="32"/>
        </w:rPr>
        <w:t xml:space="preserve">Parte I — L'elenco che arriva</w:t>
      </w:r>
    </w:p>
    <w:p>
      <w:pPr>
        <w:pBdr>
          <w:left w:val="single" w:color="9A9A93" w:sz="8" w:space="10"/>
        </w:pBdr>
        <w:spacing w:after="140" w:line="290"/>
        <w:ind w:left="340" w:right="340"/>
        <w:jc w:val="both"/>
      </w:pPr>
      <w:r>
        <w:rPr>
          <w:rFonts w:ascii="Barlow Semi Condensed" w:cs="Barlow Semi Condensed" w:eastAsia="Barlow Semi Condensed" w:hAnsi="Barlow Semi Condensed"/>
          <w:i/>
          <w:iCs/>
          <w:sz w:val="21"/>
          <w:szCs w:val="21"/>
        </w:rPr>
        <w:t xml:space="preserve">In corsivo la prosopopea dichiarata — non sono parole di Aldo Moro. In tondo l'apparato, coi gradi. L'avvertenza per esteso è in apertura del volume.</w:t>
      </w:r>
    </w:p>
    <w:p>
      <w:pPr>
        <w:pStyle w:val="Heading2"/>
        <w:spacing w:after="120" w:before="260"/>
      </w:pPr>
      <w:r>
        <w:rPr>
          <w:rFonts w:ascii="Barlow Semi Condensed" w:cs="Barlow Semi Condensed" w:eastAsia="Barlow Semi Condensed" w:hAnsi="Barlow Semi Condensed"/>
          <w:i w:val="false"/>
          <w:iCs w:val="false"/>
          <w:sz w:val="25"/>
          <w:szCs w:val="25"/>
        </w:rPr>
        <w:t xml:space="preserve">I. Ciò che arriva senza essere chiesto</w:t>
      </w:r>
    </w:p>
    <w:p>
      <w:pPr>
        <w:spacing w:after="120" w:line="290"/>
        <w:jc w:val="both"/>
      </w:pPr>
      <w:r>
        <w:rPr>
          <w:rFonts w:ascii="Barlow Semi Condensed" w:cs="Barlow Semi Condensed" w:eastAsia="Barlow Semi Condensed" w:hAnsi="Barlow Semi Condensed"/>
          <w:i/>
          <w:iCs/>
          <w:sz w:val="21"/>
          <w:szCs w:val="21"/>
        </w:rPr>
        <w:t xml:space="preserve">Comincio da una circostanza minima, della quale in altri tempi non avrei fatto oggetto di riflessione e che oggi mi pare contenere quasi tutto: un foglio arriva.</w:t>
      </w:r>
    </w:p>
    <w:p>
      <w:pPr>
        <w:spacing w:after="120" w:line="290"/>
        <w:jc w:val="both"/>
      </w:pPr>
      <w:r>
        <w:rPr>
          <w:rFonts w:ascii="Barlow Semi Condensed" w:cs="Barlow Semi Condensed" w:eastAsia="Barlow Semi Condensed" w:hAnsi="Barlow Semi Condensed"/>
          <w:i/>
          <w:iCs/>
          <w:sz w:val="21"/>
          <w:szCs w:val="21"/>
        </w:rPr>
        <w:t xml:space="preserve">Non lo si è cercato. Non porta il nome di chi lo ha scritto, né la data in cui fu scritto, né l'indicazione della fonte da cui deriva ciò che afferma. Contiene nomi, e accanto a ciascun nome dei numeri. È ordinato, è pulito, è persuasivo; e di esso non si sa nulla se non ciò che dice di sé.</w:t>
      </w:r>
    </w:p>
    <w:p>
      <w:pPr>
        <w:spacing w:after="120" w:line="290"/>
        <w:jc w:val="both"/>
      </w:pPr>
      <w:r>
        <w:rPr>
          <w:rFonts w:ascii="Barlow Semi Condensed" w:cs="Barlow Semi Condensed" w:eastAsia="Barlow Semi Condensed" w:hAnsi="Barlow Semi Condensed"/>
          <w:i/>
          <w:iCs/>
          <w:sz w:val="21"/>
          <w:szCs w:val="21"/>
        </w:rPr>
        <w:t xml:space="preserve">Il magistrato conosce bene questa figura e le ha dato, nel tempo, nomi diversi secondo l'uso: la denunzia anonima, l'esposto senza sottoscrizione, la nota informativa priva di provenienza. La disciplina che la governa è, in ogni ordinamento che si rispetti, sempre la medesima e sempre delusiva per chi speri: un documento del quale non si conosca la provenienza </w:t>
      </w:r>
      <w:r>
        <w:rPr>
          <w:rFonts w:ascii="Barlow Semi Condensed" w:cs="Barlow Semi Condensed" w:eastAsia="Barlow Semi Condensed" w:hAnsi="Barlow Semi Condensed"/>
          <w:b/>
          <w:bCs/>
          <w:i/>
          <w:iCs/>
          <w:sz w:val="21"/>
          <w:szCs w:val="21"/>
        </w:rPr>
        <w:t xml:space="preserve">non è una prova, ed è nondimeno un fatto</w:t>
      </w:r>
      <w:r>
        <w:rPr>
          <w:rFonts w:ascii="Barlow Semi Condensed" w:cs="Barlow Semi Condensed" w:eastAsia="Barlow Semi Condensed" w:hAnsi="Barlow Semi Condensed"/>
          <w:i/>
          <w:iCs/>
          <w:sz w:val="21"/>
          <w:szCs w:val="21"/>
        </w:rPr>
        <w:t xml:space="preserve">. Non si può fondarvi un giudizio; non lo si può neppure gettare, perché esso esiste, qualcuno lo ha scritto, e la sua stessa esistenza è una circostanza che domanda ragione.</w:t>
      </w:r>
    </w:p>
    <w:p>
      <w:pPr>
        <w:spacing w:after="120" w:line="290"/>
        <w:jc w:val="both"/>
      </w:pPr>
      <w:r>
        <w:rPr>
          <w:rFonts w:ascii="Barlow Semi Condensed" w:cs="Barlow Semi Condensed" w:eastAsia="Barlow Semi Condensed" w:hAnsi="Barlow Semi Condensed"/>
          <w:i/>
          <w:iCs/>
          <w:sz w:val="21"/>
          <w:szCs w:val="21"/>
        </w:rPr>
        <w:t xml:space="preserve">Ciò che si può fare — l'unica cosa, e la sola che meriti d'essere chiamata lavoro — è </w:t>
      </w:r>
      <w:r>
        <w:rPr>
          <w:rFonts w:ascii="Barlow Semi Condensed" w:cs="Barlow Semi Condensed" w:eastAsia="Barlow Semi Condensed" w:hAnsi="Barlow Semi Condensed"/>
          <w:b/>
          <w:bCs/>
          <w:i/>
          <w:iCs/>
          <w:sz w:val="21"/>
          <w:szCs w:val="21"/>
        </w:rPr>
        <w:t xml:space="preserve">verificarlo dall'esterno</w:t>
      </w:r>
      <w:r>
        <w:rPr>
          <w:rFonts w:ascii="Barlow Semi Condensed" w:cs="Barlow Semi Condensed" w:eastAsia="Barlow Semi Condensed" w:hAnsi="Barlow Semi Condensed"/>
          <w:i/>
          <w:iCs/>
          <w:sz w:val="21"/>
          <w:szCs w:val="21"/>
        </w:rPr>
        <w:t xml:space="preserve">: prendere una per una le proposizioni che esso enuncia e domandare a ciascuna, non se sia verosimile, ma dove sia scritta altrove.</w:t>
      </w:r>
    </w:p>
    <w:p>
      <w:pPr>
        <w:spacing w:after="120" w:line="290"/>
        <w:jc w:val="both"/>
      </w:pPr>
      <w:r>
        <w:rPr>
          <w:rFonts w:ascii="Barlow Semi Condensed" w:cs="Barlow Semi Condensed" w:eastAsia="Barlow Semi Condensed" w:hAnsi="Barlow Semi Condensed"/>
          <w:i/>
          <w:iCs/>
          <w:sz w:val="21"/>
          <w:szCs w:val="21"/>
        </w:rPr>
        <w:t xml:space="preserve">È un procedimento lento, ingrato, e privo di quella soddisfazione che dà la scoperta. Non produce quasi mai una rivelazione. Produce, di regola, una tavola con dei numeri in fondo; e quei numeri, se si è lavorato con onestà, dicono qualcosa di assai più utile di una rivelazione: dicono </w:t>
      </w:r>
      <w:r>
        <w:rPr>
          <w:rFonts w:ascii="Barlow Semi Condensed" w:cs="Barlow Semi Condensed" w:eastAsia="Barlow Semi Condensed" w:hAnsi="Barlow Semi Condensed"/>
          <w:b/>
          <w:bCs/>
          <w:i/>
          <w:iCs/>
          <w:sz w:val="21"/>
          <w:szCs w:val="21"/>
        </w:rPr>
        <w:t xml:space="preserve">quanta parte di ciò che credevamo di sapere reggeva davvero</w:t>
      </w:r>
      <w:r>
        <w:rPr>
          <w:rFonts w:ascii="Barlow Semi Condensed" w:cs="Barlow Semi Condensed" w:eastAsia="Barlow Semi Condensed" w:hAnsi="Barlow Semi Condensed"/>
          <w:i/>
          <w:iCs/>
          <w:sz w:val="21"/>
          <w:szCs w:val="21"/>
        </w:rPr>
        <w:t xml:space="preserve">.</w:t>
      </w:r>
    </w:p>
    <w:p>
      <w:pPr>
        <w:pStyle w:val="Heading2"/>
        <w:spacing w:after="120" w:before="260"/>
      </w:pPr>
      <w:r>
        <w:rPr>
          <w:rFonts w:ascii="Barlow Semi Condensed" w:cs="Barlow Semi Condensed" w:eastAsia="Barlow Semi Condensed" w:hAnsi="Barlow Semi Condensed"/>
          <w:i w:val="false"/>
          <w:iCs w:val="false"/>
          <w:sz w:val="25"/>
          <w:szCs w:val="25"/>
        </w:rPr>
        <w:t xml:space="preserve">II. Il foglio</w:t>
      </w:r>
    </w:p>
    <w:p>
      <w:pPr>
        <w:spacing w:after="120" w:line="290"/>
        <w:jc w:val="both"/>
      </w:pPr>
      <w:r>
        <w:rPr>
          <w:rFonts w:ascii="Barlow Semi Condensed" w:cs="Barlow Semi Condensed" w:eastAsia="Barlow Semi Condensed" w:hAnsi="Barlow Semi Condensed"/>
          <w:i w:val="false"/>
          <w:iCs w:val="false"/>
          <w:sz w:val="21"/>
          <w:szCs w:val="21"/>
        </w:rPr>
        <w:t xml:space="preserve">Il 26 agosto 2026 arriva alla verifica un elenco di trentatré nomi.</w:t>
      </w:r>
    </w:p>
    <w:p>
      <w:pPr>
        <w:spacing w:after="120" w:line="290"/>
        <w:jc w:val="both"/>
      </w:pPr>
      <w:r>
        <w:rPr>
          <w:rFonts w:ascii="Barlow Semi Condensed" w:cs="Barlow Semi Condensed" w:eastAsia="Barlow Semi Condensed" w:hAnsi="Barlow Semi Condensed"/>
          <w:i w:val="false"/>
          <w:iCs w:val="false"/>
          <w:sz w:val="21"/>
          <w:szCs w:val="21"/>
        </w:rPr>
        <w:t xml:space="preserve">Sono uomini che nella primavera del 1978 occupavano posizioni negli apparati dello Stato italiano: generali dei carabinieri e della Guardia di finanza, direttori dei servizi d'informazione, magistrati, prefetti, funzionari. Accanto a ciascun nome, l'elenco pone due numeri — un fascicolo e una tessera — e li attribuisce alla loggia massonica Propaganda 2.</w:t>
      </w:r>
    </w:p>
    <w:p>
      <w:pPr>
        <w:spacing w:after="120" w:line="290"/>
        <w:jc w:val="both"/>
      </w:pPr>
      <w:r>
        <w:rPr>
          <w:rFonts w:ascii="Barlow Semi Condensed" w:cs="Barlow Semi Condensed" w:eastAsia="Barlow Semi Condensed" w:hAnsi="Barlow Semi Condensed"/>
          <w:i w:val="false"/>
          <w:iCs w:val="false"/>
          <w:sz w:val="21"/>
          <w:szCs w:val="21"/>
        </w:rPr>
        <w:t xml:space="preserve">Il testo non indica da dove quei numeri provengano.</w:t>
      </w:r>
    </w:p>
    <w:p>
      <w:pPr>
        <w:spacing w:after="120" w:line="290"/>
        <w:jc w:val="both"/>
      </w:pPr>
      <w:r>
        <w:rPr>
          <w:rFonts w:ascii="Barlow Semi Condensed" w:cs="Barlow Semi Condensed" w:eastAsia="Barlow Semi Condensed" w:hAnsi="Barlow Semi Condensed"/>
          <w:i w:val="false"/>
          <w:iCs w:val="false"/>
          <w:sz w:val="21"/>
          <w:szCs w:val="21"/>
        </w:rPr>
        <w:t xml:space="preserve">Attorno all'elenco vi è un ragionamento, ed è quello che gli dà forza: se trentatré uomini in quelle posizioni erano iscritti, allora nella primavera del 1978 gli apparati dello Stato erano, in misura calcolabile, un'altra cosa da quella che apparivano. Il ragionamento è costruito per portare a un calcolo di percentuali.</w:t>
      </w:r>
    </w:p>
    <w:p>
      <w:pPr>
        <w:spacing w:after="120" w:line="290"/>
        <w:jc w:val="both"/>
      </w:pPr>
      <w:r>
        <w:rPr>
          <w:rFonts w:ascii="Barlow Semi Condensed" w:cs="Barlow Semi Condensed" w:eastAsia="Barlow Semi Condensed" w:hAnsi="Barlow Semi Condensed"/>
          <w:i w:val="false"/>
          <w:iCs w:val="false"/>
          <w:sz w:val="21"/>
          <w:szCs w:val="21"/>
        </w:rPr>
        <w:t xml:space="preserve">Il calcolo poggia interamente sul quarto campo: </w:t>
      </w:r>
      <w:r>
        <w:rPr>
          <w:rFonts w:ascii="Barlow Semi Condensed" w:cs="Barlow Semi Condensed" w:eastAsia="Barlow Semi Condensed" w:hAnsi="Barlow Semi Condensed"/>
          <w:b/>
          <w:bCs/>
          <w:i w:val="false"/>
          <w:iCs w:val="false"/>
          <w:sz w:val="21"/>
          <w:szCs w:val="21"/>
        </w:rPr>
        <w:t xml:space="preserve">il numero di tessera</w:t>
      </w:r>
      <w:r>
        <w:rPr>
          <w:rFonts w:ascii="Barlow Semi Condensed" w:cs="Barlow Semi Condensed" w:eastAsia="Barlow Semi Condensed" w:hAnsi="Barlow Semi Condensed"/>
          <w:i w:val="false"/>
          <w:iCs w:val="false"/>
          <w:sz w:val="21"/>
          <w:szCs w:val="21"/>
        </w:rPr>
        <w:t xml:space="preserve">.</w:t>
      </w:r>
    </w:p>
    <w:p>
      <w:pPr>
        <w:pStyle w:val="Heading2"/>
        <w:spacing w:after="120" w:before="260"/>
      </w:pPr>
      <w:r>
        <w:rPr>
          <w:rFonts w:ascii="Barlow Semi Condensed" w:cs="Barlow Semi Condensed" w:eastAsia="Barlow Semi Condensed" w:hAnsi="Barlow Semi Condensed"/>
          <w:i w:val="false"/>
          <w:iCs w:val="false"/>
          <w:sz w:val="25"/>
          <w:szCs w:val="25"/>
        </w:rPr>
        <w:t xml:space="preserve">III. L'imbuto</w:t>
      </w:r>
    </w:p>
    <w:p>
      <w:pPr>
        <w:spacing w:after="120" w:line="290"/>
        <w:jc w:val="both"/>
      </w:pPr>
      <w:r>
        <w:rPr>
          <w:rFonts w:ascii="Barlow Semi Condensed" w:cs="Barlow Semi Condensed" w:eastAsia="Barlow Semi Condensed" w:hAnsi="Barlow Semi Condensed"/>
          <w:i/>
          <w:iCs/>
          <w:sz w:val="21"/>
          <w:szCs w:val="21"/>
        </w:rPr>
        <w:t xml:space="preserve">Ogni asserzione, per quanto compatta si presenti, è in verità un impilamento di asserzioni distinte, ciascuna delle quali può reggere mentre quella che le sta sopra rovina. Il vizio di chi legge in fretta è di prenderla come un blocco: o tutta vera o tutta falsa. Il compito di chi verifica è di </w:t>
      </w:r>
      <w:r>
        <w:rPr>
          <w:rFonts w:ascii="Barlow Semi Condensed" w:cs="Barlow Semi Condensed" w:eastAsia="Barlow Semi Condensed" w:hAnsi="Barlow Semi Condensed"/>
          <w:b/>
          <w:bCs/>
          <w:i/>
          <w:iCs/>
          <w:sz w:val="21"/>
          <w:szCs w:val="21"/>
        </w:rPr>
        <w:t xml:space="preserve">smontarla in strati</w:t>
      </w:r>
      <w:r>
        <w:rPr>
          <w:rFonts w:ascii="Barlow Semi Condensed" w:cs="Barlow Semi Condensed" w:eastAsia="Barlow Semi Condensed" w:hAnsi="Barlow Semi Condensed"/>
          <w:i/>
          <w:iCs/>
          <w:sz w:val="21"/>
          <w:szCs w:val="21"/>
        </w:rPr>
        <w:t xml:space="preserve">, e di provarli separatamente, dal basso.</w:t>
      </w:r>
    </w:p>
    <w:p>
      <w:pPr>
        <w:spacing w:after="120" w:line="290"/>
        <w:jc w:val="both"/>
      </w:pPr>
      <w:r>
        <w:rPr>
          <w:rFonts w:ascii="Barlow Semi Condensed" w:cs="Barlow Semi Condensed" w:eastAsia="Barlow Semi Condensed" w:hAnsi="Barlow Semi Condensed"/>
          <w:i/>
          <w:iCs/>
          <w:sz w:val="21"/>
          <w:szCs w:val="21"/>
        </w:rPr>
        <w:t xml:space="preserve">Nel foglio di cui si dice, gli strati sono quattro, e vale la pena enunciarli perché la loro semplicità è ingannevole.</w:t>
      </w:r>
    </w:p>
    <w:p>
      <w:pPr>
        <w:spacing w:after="120" w:line="290"/>
        <w:jc w:val="both"/>
      </w:pPr>
      <w:r>
        <w:rPr>
          <w:rFonts w:ascii="Barlow Semi Condensed" w:cs="Barlow Semi Condensed" w:eastAsia="Barlow Semi Condensed" w:hAnsi="Barlow Semi Condensed"/>
          <w:i/>
          <w:iCs/>
          <w:sz w:val="21"/>
          <w:szCs w:val="21"/>
        </w:rPr>
        <w:t xml:space="preserve">Il primo: che l'uomo nominato sia esistito. Il secondo: che nella primavera del 1978 occupasse la posizione che gli si attribuisce. Il terzo: che il suo nome figuri negli elenchi sequestrati nel marzo del 1981. Il quarto: che gli corrisponda il numero di tessera indicato.</w:t>
      </w:r>
    </w:p>
    <w:p>
      <w:pPr>
        <w:spacing w:after="120" w:line="290"/>
        <w:jc w:val="both"/>
      </w:pPr>
      <w:r>
        <w:rPr>
          <w:rFonts w:ascii="Barlow Semi Condensed" w:cs="Barlow Semi Condensed" w:eastAsia="Barlow Semi Condensed" w:hAnsi="Barlow Semi Condensed"/>
          <w:i/>
          <w:iCs/>
          <w:sz w:val="21"/>
          <w:szCs w:val="21"/>
        </w:rPr>
        <w:t xml:space="preserve">Si osservi che i quattro non hanno la medesima natura. I primi tre sono proposizioni sulle quali esistono, in linea di principio, fonti pubbliche indipendenti dal foglio: gli annuari, gli atti parlamentari, le sentenze, la stampa. Il quarto no. Il quarto è una proposizione che, per essere verificata, esige l'accesso a un documento specifico e conservato in una sola sede.</w:t>
      </w:r>
    </w:p>
    <w:p>
      <w:pPr>
        <w:spacing w:after="120" w:line="290"/>
        <w:jc w:val="both"/>
      </w:pPr>
      <w:r>
        <w:rPr>
          <w:rFonts w:ascii="Barlow Semi Condensed" w:cs="Barlow Semi Condensed" w:eastAsia="Barlow Semi Condensed" w:hAnsi="Barlow Semi Condensed"/>
          <w:i/>
          <w:iCs/>
          <w:sz w:val="21"/>
          <w:szCs w:val="21"/>
        </w:rPr>
        <w:t xml:space="preserve">E il quarto è quello sul quale il calcolo si regge per intero.</w:t>
      </w:r>
    </w:p>
    <w:p>
      <w:pPr>
        <w:pStyle w:val="Heading2"/>
        <w:spacing w:after="120" w:before="260"/>
      </w:pPr>
      <w:r>
        <w:rPr>
          <w:rFonts w:ascii="Barlow Semi Condensed" w:cs="Barlow Semi Condensed" w:eastAsia="Barlow Semi Condensed" w:hAnsi="Barlow Semi Condensed"/>
          <w:i w:val="false"/>
          <w:iCs w:val="false"/>
          <w:sz w:val="25"/>
          <w:szCs w:val="25"/>
        </w:rPr>
        <w:t xml:space="preserve">IV. La tavola</w:t>
      </w:r>
    </w:p>
    <w:p>
      <w:pPr>
        <w:spacing w:after="120" w:line="290"/>
        <w:jc w:val="both"/>
      </w:pPr>
      <w:r>
        <w:rPr>
          <w:rFonts w:ascii="Barlow Semi Condensed" w:cs="Barlow Semi Condensed" w:eastAsia="Barlow Semi Condensed" w:hAnsi="Barlow Semi Condensed"/>
          <w:i w:val="false"/>
          <w:iCs w:val="false"/>
          <w:sz w:val="21"/>
          <w:szCs w:val="21"/>
        </w:rPr>
        <w:t xml:space="preserve">I quattro strati, verificati uno per uno. </w:t>
      </w:r>
      <w:r>
        <w:rPr>
          <w:rFonts w:ascii="Barlow Semi Condensed" w:cs="Barlow Semi Condensed" w:eastAsia="Barlow Semi Condensed" w:hAnsi="Barlow Semi Condensed"/>
          <w:b/>
          <w:bCs/>
          <w:i w:val="false"/>
          <w:iCs w:val="false"/>
          <w:sz w:val="21"/>
          <w:szCs w:val="21"/>
        </w:rPr>
        <w:t xml:space="preserve">Grado F</w:t>
      </w:r>
      <w:r>
        <w:rPr>
          <w:rFonts w:ascii="Barlow Semi Condensed" w:cs="Barlow Semi Condensed" w:eastAsia="Barlow Semi Condensed" w:hAnsi="Barlow Semi Condensed"/>
          <w:i w:val="false"/>
          <w:iCs w:val="false"/>
          <w:sz w:val="21"/>
          <w:szCs w:val="21"/>
        </w:rPr>
        <w:t xml:space="preserve"> per i primi due, </w:t>
      </w:r>
      <w:r>
        <w:rPr>
          <w:rFonts w:ascii="Barlow Semi Condensed" w:cs="Barlow Semi Condensed" w:eastAsia="Barlow Semi Condensed" w:hAnsi="Barlow Semi Condensed"/>
          <w:b/>
          <w:bCs/>
          <w:i w:val="false"/>
          <w:iCs w:val="false"/>
          <w:sz w:val="21"/>
          <w:szCs w:val="21"/>
        </w:rPr>
        <w:t xml:space="preserve">B</w:t>
      </w:r>
      <w:r>
        <w:rPr>
          <w:rFonts w:ascii="Barlow Semi Condensed" w:cs="Barlow Semi Condensed" w:eastAsia="Barlow Semi Condensed" w:hAnsi="Barlow Semi Condensed"/>
          <w:i w:val="false"/>
          <w:iCs w:val="false"/>
          <w:sz w:val="21"/>
          <w:szCs w:val="21"/>
        </w:rPr>
        <w:t xml:space="preserve"> per il terzo, e per il quarto ciò che segue.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campo</w:t>
            </w:r>
          </w:p>
        </w:tc>
        <w:tc>
          <w:tcPr>
            <w:tcW w:type="dxa" w:w="45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nomi che reggono</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nomi elencati</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33</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persone reali, con ruolo del 1978 verificabile</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33</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appartenenza corroborata fuori dal testo</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20</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posizione definita in sede giudiziaria</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1</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numero di tessera corroborato fuori dal testo</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0</w:t>
            </w:r>
          </w:p>
        </w:tc>
      </w:tr>
    </w:tbl>
    <w:p>
      <w:pPr>
        <w:spacing w:after="140"/>
      </w:pPr>
    </w:p>
    <w:p>
      <w:pPr>
        <w:spacing w:after="120" w:line="290"/>
        <w:jc w:val="both"/>
      </w:pPr>
      <w:r>
        <w:rPr>
          <w:rFonts w:ascii="Barlow Semi Condensed" w:cs="Barlow Semi Condensed" w:eastAsia="Barlow Semi Condensed" w:hAnsi="Barlow Semi Condensed"/>
          <w:i w:val="false"/>
          <w:iCs w:val="false"/>
          <w:sz w:val="21"/>
          <w:szCs w:val="21"/>
        </w:rPr>
        <w:t xml:space="preserve">Trentatré su trentatré per l'esistenza e il ruolo: l'elenco non inventa persone. Venti su trentatré per l'appartenenza: la maggioranza regge, e regge per fonti che con quel foglio non hanno nulla a che fare.</w:t>
      </w:r>
    </w:p>
    <w:p>
      <w:pPr>
        <w:spacing w:after="120" w:line="290"/>
        <w:jc w:val="both"/>
      </w:pPr>
      <w:r>
        <w:rPr>
          <w:rFonts w:ascii="Barlow Semi Condensed" w:cs="Barlow Semi Condensed" w:eastAsia="Barlow Semi Condensed" w:hAnsi="Barlow Semi Condensed"/>
          <w:i w:val="false"/>
          <w:iCs w:val="false"/>
          <w:sz w:val="21"/>
          <w:szCs w:val="21"/>
        </w:rPr>
        <w:t xml:space="preserve">Zero su trentatré per il numero.</w:t>
      </w:r>
    </w:p>
    <w:p>
      <w:pPr>
        <w:spacing w:after="120" w:line="290"/>
        <w:jc w:val="both"/>
      </w:pPr>
      <w:r>
        <w:rPr>
          <w:rFonts w:ascii="Barlow Semi Condensed" w:cs="Barlow Semi Condensed" w:eastAsia="Barlow Semi Condensed" w:hAnsi="Barlow Semi Condensed"/>
          <w:i w:val="false"/>
          <w:iCs w:val="false"/>
          <w:sz w:val="21"/>
          <w:szCs w:val="21"/>
        </w:rPr>
        <w:t xml:space="preserve">Non uno. Non «pochi», non «alcuni da approfondire»: </w:t>
      </w:r>
      <w:r>
        <w:rPr>
          <w:rFonts w:ascii="Barlow Semi Condensed" w:cs="Barlow Semi Condensed" w:eastAsia="Barlow Semi Condensed" w:hAnsi="Barlow Semi Condensed"/>
          <w:b/>
          <w:bCs/>
          <w:i w:val="false"/>
          <w:iCs w:val="false"/>
          <w:sz w:val="21"/>
          <w:szCs w:val="21"/>
        </w:rPr>
        <w:t xml:space="preserve">nessuno dei trentatré numeri di tessera trova conferma fuori dal testo che li propone</w:t>
      </w:r>
      <w:r>
        <w:rPr>
          <w:rFonts w:ascii="Barlow Semi Condensed" w:cs="Barlow Semi Condensed" w:eastAsia="Barlow Semi Condensed" w:hAnsi="Barlow Semi Condensed"/>
          <w:i w:val="false"/>
          <w:iCs w:val="false"/>
          <w:sz w:val="21"/>
          <w:szCs w:val="21"/>
        </w:rPr>
        <w:t xml:space="preserve">.</w:t>
      </w:r>
    </w:p>
    <w:p>
      <w:pPr>
        <w:pStyle w:val="Heading2"/>
        <w:spacing w:after="120" w:before="260"/>
      </w:pPr>
      <w:r>
        <w:rPr>
          <w:rFonts w:ascii="Barlow Semi Condensed" w:cs="Barlow Semi Condensed" w:eastAsia="Barlow Semi Condensed" w:hAnsi="Barlow Semi Condensed"/>
          <w:i w:val="false"/>
          <w:iCs w:val="false"/>
          <w:sz w:val="25"/>
          <w:szCs w:val="25"/>
        </w:rPr>
        <w:t xml:space="preserve">V. I quattro che non si trovano</w:t>
      </w:r>
    </w:p>
    <w:p>
      <w:pPr>
        <w:spacing w:after="120" w:line="290"/>
        <w:jc w:val="both"/>
      </w:pPr>
      <w:r>
        <w:rPr>
          <w:rFonts w:ascii="Barlow Semi Condensed" w:cs="Barlow Semi Condensed" w:eastAsia="Barlow Semi Condensed" w:hAnsi="Barlow Semi Condensed"/>
          <w:i/>
          <w:iCs/>
          <w:sz w:val="21"/>
          <w:szCs w:val="21"/>
        </w:rPr>
        <w:t xml:space="preserve">Vi è, nell'esito negativo, una dignità che l'uso comune gli nega.</w:t>
      </w:r>
    </w:p>
    <w:p>
      <w:pPr>
        <w:spacing w:after="120" w:line="290"/>
        <w:jc w:val="both"/>
      </w:pPr>
      <w:r>
        <w:rPr>
          <w:rFonts w:ascii="Barlow Semi Condensed" w:cs="Barlow Semi Condensed" w:eastAsia="Barlow Semi Condensed" w:hAnsi="Barlow Semi Condensed"/>
          <w:i/>
          <w:iCs/>
          <w:sz w:val="21"/>
          <w:szCs w:val="21"/>
        </w:rPr>
        <w:t xml:space="preserve">Quando una ricerca condotta con diligenza non trova ciò che cercava, la tentazione — e la vedo prevalere quasi sempre, anche in uomini onesti — è di tacerla, perché nulla sembra meno degno di essere riferito del non aver trovato. Sennonché il non aver trovato è esso stesso un dato, e talora è il dato migliore di cui si disponga: dice a chi verrà dopo dove si è già guardato, e gli risparmia il viaggio.</w:t>
      </w:r>
    </w:p>
    <w:p>
      <w:pPr>
        <w:spacing w:after="120" w:line="290"/>
        <w:jc w:val="both"/>
      </w:pPr>
      <w:r>
        <w:rPr>
          <w:rFonts w:ascii="Barlow Semi Condensed" w:cs="Barlow Semi Condensed" w:eastAsia="Barlow Semi Condensed" w:hAnsi="Barlow Semi Condensed"/>
          <w:i/>
          <w:iCs/>
          <w:sz w:val="21"/>
          <w:szCs w:val="21"/>
        </w:rPr>
        <w:t xml:space="preserve">A una sola condizione, però, e va posta con rigore: che si dica </w:t>
      </w:r>
      <w:r>
        <w:rPr>
          <w:rFonts w:ascii="Barlow Semi Condensed" w:cs="Barlow Semi Condensed" w:eastAsia="Barlow Semi Condensed" w:hAnsi="Barlow Semi Condensed"/>
          <w:b/>
          <w:bCs/>
          <w:i/>
          <w:iCs/>
          <w:sz w:val="21"/>
          <w:szCs w:val="21"/>
        </w:rPr>
        <w:t xml:space="preserve">dove</w:t>
      </w:r>
      <w:r>
        <w:rPr>
          <w:rFonts w:ascii="Barlow Semi Condensed" w:cs="Barlow Semi Condensed" w:eastAsia="Barlow Semi Condensed" w:hAnsi="Barlow Semi Condensed"/>
          <w:i/>
          <w:iCs/>
          <w:sz w:val="21"/>
          <w:szCs w:val="21"/>
        </w:rPr>
        <w:t xml:space="preserve"> si è cercato. Un «non risulta» senza indicazione di sede non è un risultato, è una professione di ignoranza; il medesimo enunciato, con la sede nominata e la data, diviene una proposizione controllabile, che un altro può rifare e, occorrendo, smentire. La differenza fra le due cose è tutta la differenza fra il metodo e l'impressione.</w:t>
      </w:r>
    </w:p>
    <w:p>
      <w:pPr>
        <w:pStyle w:val="Heading2"/>
        <w:spacing w:after="120" w:before="260"/>
      </w:pPr>
      <w:r>
        <w:rPr>
          <w:rFonts w:ascii="Barlow Semi Condensed" w:cs="Barlow Semi Condensed" w:eastAsia="Barlow Semi Condensed" w:hAnsi="Barlow Semi Condensed"/>
          <w:i w:val="false"/>
          <w:iCs w:val="false"/>
          <w:sz w:val="25"/>
          <w:szCs w:val="25"/>
        </w:rPr>
        <w:t xml:space="preserve">VI. I nomi, e ciò che di essi non si sa</w:t>
      </w:r>
    </w:p>
    <w:p>
      <w:pPr>
        <w:spacing w:after="120" w:line="290"/>
        <w:jc w:val="both"/>
      </w:pPr>
      <w:r>
        <w:rPr>
          <w:rFonts w:ascii="Barlow Semi Condensed" w:cs="Barlow Semi Condensed" w:eastAsia="Barlow Semi Condensed" w:hAnsi="Barlow Semi Condensed"/>
          <w:i w:val="false"/>
          <w:iCs w:val="false"/>
          <w:sz w:val="21"/>
          <w:szCs w:val="21"/>
        </w:rPr>
        <w:t xml:space="preserve">Dei trentatré, l'appartenenza risulta corroborata per venti. </w:t>
      </w:r>
      <w:r>
        <w:rPr>
          <w:rFonts w:ascii="Barlow Semi Condensed" w:cs="Barlow Semi Condensed" w:eastAsia="Barlow Semi Condensed" w:hAnsi="Barlow Semi Condensed"/>
          <w:b/>
          <w:bCs/>
          <w:i w:val="false"/>
          <w:iCs w:val="false"/>
          <w:sz w:val="21"/>
          <w:szCs w:val="21"/>
        </w:rPr>
        <w:t xml:space="preserve">Grado B.</w:t>
      </w:r>
    </w:p>
    <w:p>
      <w:pPr>
        <w:spacing w:after="120" w:line="290"/>
        <w:jc w:val="both"/>
      </w:pPr>
      <w:r>
        <w:rPr>
          <w:rFonts w:ascii="Barlow Semi Condensed" w:cs="Barlow Semi Condensed" w:eastAsia="Barlow Semi Condensed" w:hAnsi="Barlow Semi Condensed"/>
          <w:i w:val="false"/>
          <w:iCs w:val="false"/>
          <w:sz w:val="21"/>
          <w:szCs w:val="21"/>
        </w:rPr>
        <w:t xml:space="preserve">Per </w:t>
      </w:r>
      <w:r>
        <w:rPr>
          <w:rFonts w:ascii="Barlow Semi Condensed" w:cs="Barlow Semi Condensed" w:eastAsia="Barlow Semi Condensed" w:hAnsi="Barlow Semi Condensed"/>
          <w:b/>
          <w:bCs/>
          <w:i w:val="false"/>
          <w:iCs w:val="false"/>
          <w:sz w:val="21"/>
          <w:szCs w:val="21"/>
        </w:rPr>
        <w:t xml:space="preserve">uno</w:t>
      </w:r>
      <w:r>
        <w:rPr>
          <w:rFonts w:ascii="Barlow Semi Condensed" w:cs="Barlow Semi Condensed" w:eastAsia="Barlow Semi Condensed" w:hAnsi="Barlow Semi Condensed"/>
          <w:i w:val="false"/>
          <w:iCs w:val="false"/>
          <w:sz w:val="21"/>
          <w:szCs w:val="21"/>
        </w:rPr>
        <w:t xml:space="preserve"> — Vito Miceli — la posizione è </w:t>
      </w:r>
      <w:r>
        <w:rPr>
          <w:rFonts w:ascii="Barlow Semi Condensed" w:cs="Barlow Semi Condensed" w:eastAsia="Barlow Semi Condensed" w:hAnsi="Barlow Semi Condensed"/>
          <w:b/>
          <w:bCs/>
          <w:i w:val="false"/>
          <w:iCs w:val="false"/>
          <w:sz w:val="21"/>
          <w:szCs w:val="21"/>
        </w:rPr>
        <w:t xml:space="preserve">contestata in sede giudiziaria</w:t>
      </w:r>
      <w:r>
        <w:rPr>
          <w:rFonts w:ascii="Barlow Semi Condensed" w:cs="Barlow Semi Condensed" w:eastAsia="Barlow Semi Condensed" w:hAnsi="Barlow Semi Condensed"/>
          <w:i w:val="false"/>
          <w:iCs w:val="false"/>
          <w:sz w:val="21"/>
          <w:szCs w:val="21"/>
        </w:rPr>
        <w:t xml:space="preserve">, il che è cosa diversa sia dalla conferma sia dalla smentita, e va tenuta distinta da entrambe.</w:t>
      </w:r>
    </w:p>
    <w:p>
      <w:pPr>
        <w:spacing w:after="120" w:line="290"/>
        <w:jc w:val="both"/>
      </w:pPr>
      <w:r>
        <w:rPr>
          <w:rFonts w:ascii="Barlow Semi Condensed" w:cs="Barlow Semi Condensed" w:eastAsia="Barlow Semi Condensed" w:hAnsi="Barlow Semi Condensed"/>
          <w:i w:val="false"/>
          <w:iCs w:val="false"/>
          <w:sz w:val="21"/>
          <w:szCs w:val="21"/>
        </w:rPr>
        <w:t xml:space="preserve">Per </w:t>
      </w:r>
      <w:r>
        <w:rPr>
          <w:rFonts w:ascii="Barlow Semi Condensed" w:cs="Barlow Semi Condensed" w:eastAsia="Barlow Semi Condensed" w:hAnsi="Barlow Semi Condensed"/>
          <w:b/>
          <w:bCs/>
          <w:i w:val="false"/>
          <w:iCs w:val="false"/>
          <w:sz w:val="21"/>
          <w:szCs w:val="21"/>
        </w:rPr>
        <w:t xml:space="preserve">quattro</w:t>
      </w:r>
      <w:r>
        <w:rPr>
          <w:rFonts w:ascii="Barlow Semi Condensed" w:cs="Barlow Semi Condensed" w:eastAsia="Barlow Semi Condensed" w:hAnsi="Barlow Semi Condensed"/>
          <w:i w:val="false"/>
          <w:iCs w:val="false"/>
          <w:sz w:val="21"/>
          <w:szCs w:val="21"/>
        </w:rPr>
        <w:t xml:space="preserve"> — Stefano Giovannone, Camillo Guglielmi, Antonio Varisco, Achille Gallucci — la ricerca </w:t>
      </w:r>
      <w:r>
        <w:rPr>
          <w:rFonts w:ascii="Barlow Semi Condensed" w:cs="Barlow Semi Condensed" w:eastAsia="Barlow Semi Condensed" w:hAnsi="Barlow Semi Condensed"/>
          <w:b/>
          <w:bCs/>
          <w:i w:val="false"/>
          <w:iCs w:val="false"/>
          <w:sz w:val="21"/>
          <w:szCs w:val="21"/>
        </w:rPr>
        <w:t xml:space="preserve">non ha reperito conferma</w:t>
      </w:r>
      <w:r>
        <w:rPr>
          <w:rFonts w:ascii="Barlow Semi Condensed" w:cs="Barlow Semi Condensed" w:eastAsia="Barlow Semi Condensed" w:hAnsi="Barlow Semi Condensed"/>
          <w:i w:val="false"/>
          <w:iCs w:val="false"/>
          <w:sz w:val="21"/>
          <w:szCs w:val="21"/>
        </w:rPr>
        <w:t xml:space="preserve">. </w:t>
      </w:r>
      <w:r>
        <w:rPr>
          <w:rFonts w:ascii="Barlow Semi Condensed" w:cs="Barlow Semi Condensed" w:eastAsia="Barlow Semi Condensed" w:hAnsi="Barlow Semi Condensed"/>
          <w:b/>
          <w:bCs/>
          <w:i w:val="false"/>
          <w:iCs w:val="false"/>
          <w:sz w:val="21"/>
          <w:szCs w:val="21"/>
        </w:rPr>
        <w:t xml:space="preserve">Stato Zero</w:t>
      </w:r>
      <w:r>
        <w:rPr>
          <w:rFonts w:ascii="Barlow Semi Condensed" w:cs="Barlow Semi Condensed" w:eastAsia="Barlow Semi Condensed" w:hAnsi="Barlow Semi Condensed"/>
          <w:i w:val="false"/>
          <w:iCs w:val="false"/>
          <w:sz w:val="21"/>
          <w:szCs w:val="21"/>
        </w:rPr>
        <w:t xml:space="preserve">, con le sedi consultate nominate nel corpus.</w:t>
      </w:r>
    </w:p>
    <w:p>
      <w:pPr>
        <w:spacing w:after="120" w:line="290"/>
        <w:jc w:val="both"/>
      </w:pPr>
      <w:r>
        <w:rPr>
          <w:rFonts w:ascii="Barlow Semi Condensed" w:cs="Barlow Semi Condensed" w:eastAsia="Barlow Semi Condensed" w:hAnsi="Barlow Semi Condensed"/>
          <w:i w:val="false"/>
          <w:iCs w:val="false"/>
          <w:sz w:val="21"/>
          <w:szCs w:val="21"/>
        </w:rPr>
        <w:t xml:space="preserve">Su questi quattro va detta una cosa che il libro ripeterà ogni volta che sarà necessario, perché è la sola difesa di un uomo contro un elenco: </w:t>
      </w:r>
      <w:r>
        <w:rPr>
          <w:rFonts w:ascii="Barlow Semi Condensed" w:cs="Barlow Semi Condensed" w:eastAsia="Barlow Semi Condensed" w:hAnsi="Barlow Semi Condensed"/>
          <w:b/>
          <w:bCs/>
          <w:i w:val="false"/>
          <w:iCs w:val="false"/>
          <w:sz w:val="21"/>
          <w:szCs w:val="21"/>
        </w:rPr>
        <w:t xml:space="preserve">non aver trovato conferma non è aver trovato smentita</w:t>
      </w:r>
      <w:r>
        <w:rPr>
          <w:rFonts w:ascii="Barlow Semi Condensed" w:cs="Barlow Semi Condensed" w:eastAsia="Barlow Semi Condensed" w:hAnsi="Barlow Semi Condensed"/>
          <w:i w:val="false"/>
          <w:iCs w:val="false"/>
          <w:sz w:val="21"/>
          <w:szCs w:val="21"/>
        </w:rPr>
        <w:t xml:space="preserve">. Il nome di Antonio Varisco, in particolare, non compare nell'elenco dei novecentosessantadue quando lo si va a cercare — e questo non stabilisce che non vi appartenesse: stabilisce che in quella copia non c'è, il che può dipendere dalla copia, dall'esistenza di liste distinte, o dall'inesattezza dell'attribuzione originaria. Fra queste tre cause il libro non sceglie, perché non ha di che scegliere.</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 Lo zero in fondo all'imbuto</w:t>
      </w:r>
    </w:p>
    <w:p>
      <w:pPr>
        <w:spacing w:after="120" w:line="290"/>
        <w:jc w:val="both"/>
      </w:pPr>
      <w:r>
        <w:rPr>
          <w:rFonts w:ascii="Barlow Semi Condensed" w:cs="Barlow Semi Condensed" w:eastAsia="Barlow Semi Condensed" w:hAnsi="Barlow Semi Condensed"/>
          <w:i/>
          <w:iCs/>
          <w:sz w:val="21"/>
          <w:szCs w:val="21"/>
        </w:rPr>
        <w:t xml:space="preserve">Mi si permetta di indugiare su quello zero, poiché è il numero attorno al quale ruoterà tutto ciò che segue, ed è anche il più facile da fraintendere.</w:t>
      </w:r>
    </w:p>
    <w:p>
      <w:pPr>
        <w:spacing w:after="120" w:line="290"/>
        <w:jc w:val="both"/>
      </w:pPr>
      <w:r>
        <w:rPr>
          <w:rFonts w:ascii="Barlow Semi Condensed" w:cs="Barlow Semi Condensed" w:eastAsia="Barlow Semi Condensed" w:hAnsi="Barlow Semi Condensed"/>
          <w:i/>
          <w:iCs/>
          <w:sz w:val="21"/>
          <w:szCs w:val="21"/>
        </w:rPr>
        <w:t xml:space="preserve">Esso non dice che i trentatré numeri siano falsi. Dice che non sono stati verificati; e la distanza fra le due proposizioni è esattamente la distanza fra un sospetto e un accertamento — che è poi, ridotta all'osso, la distanza fra ciò che un uomo pensa e ciò che uno Stato può fare.</w:t>
      </w:r>
    </w:p>
    <w:p>
      <w:pPr>
        <w:spacing w:after="120" w:line="290"/>
        <w:jc w:val="both"/>
      </w:pPr>
      <w:r>
        <w:rPr>
          <w:rFonts w:ascii="Barlow Semi Condensed" w:cs="Barlow Semi Condensed" w:eastAsia="Barlow Semi Condensed" w:hAnsi="Barlow Semi Condensed"/>
          <w:i/>
          <w:iCs/>
          <w:sz w:val="21"/>
          <w:szCs w:val="21"/>
        </w:rPr>
        <w:t xml:space="preserve">Dice però anche una cosa meno mite, e la dice all'estensore del foglio più che agli uomini nominati. Chi costruisce un calcolo di percentuali sul campo che è, dei quattro, </w:t>
      </w:r>
      <w:r>
        <w:rPr>
          <w:rFonts w:ascii="Barlow Semi Condensed" w:cs="Barlow Semi Condensed" w:eastAsia="Barlow Semi Condensed" w:hAnsi="Barlow Semi Condensed"/>
          <w:b/>
          <w:bCs/>
          <w:i/>
          <w:iCs/>
          <w:sz w:val="21"/>
          <w:szCs w:val="21"/>
        </w:rPr>
        <w:t xml:space="preserve">l'unico non verificabile per fonti aperte</w:t>
      </w:r>
      <w:r>
        <w:rPr>
          <w:rFonts w:ascii="Barlow Semi Condensed" w:cs="Barlow Semi Condensed" w:eastAsia="Barlow Semi Condensed" w:hAnsi="Barlow Semi Condensed"/>
          <w:i/>
          <w:iCs/>
          <w:sz w:val="21"/>
          <w:szCs w:val="21"/>
        </w:rPr>
        <w:t xml:space="preserve">, ha fatto una scelta; e sia essa deliberata o inavvertita, l'effetto è il medesimo: il lettore riceve la solidità dei primi tre strati — i nomi veri, i ruoli veri, le appartenenze in maggioranza vere — e la trasferisce, senza avvedersene, al quarto, che di solidità propria non ne ha alcuna.</w:t>
      </w:r>
    </w:p>
    <w:p>
      <w:pPr>
        <w:spacing w:after="120" w:line="290"/>
        <w:jc w:val="both"/>
      </w:pPr>
      <w:r>
        <w:rPr>
          <w:rFonts w:ascii="Barlow Semi Condensed" w:cs="Barlow Semi Condensed" w:eastAsia="Barlow Semi Condensed" w:hAnsi="Barlow Semi Condensed"/>
          <w:i/>
          <w:iCs/>
          <w:sz w:val="21"/>
          <w:szCs w:val="21"/>
        </w:rPr>
        <w:t xml:space="preserve">È l'operazione più antica che io conosca, e la si incontra in tribunale ogni settimana sotto altro nome: </w:t>
      </w:r>
      <w:r>
        <w:rPr>
          <w:rFonts w:ascii="Barlow Semi Condensed" w:cs="Barlow Semi Condensed" w:eastAsia="Barlow Semi Condensed" w:hAnsi="Barlow Semi Condensed"/>
          <w:b/>
          <w:bCs/>
          <w:i/>
          <w:iCs/>
          <w:sz w:val="21"/>
          <w:szCs w:val="21"/>
        </w:rPr>
        <w:t xml:space="preserve">si fa credere ciò che non è provato appoggiandolo a ciò che è provato</w:t>
      </w:r>
      <w:r>
        <w:rPr>
          <w:rFonts w:ascii="Barlow Semi Condensed" w:cs="Barlow Semi Condensed" w:eastAsia="Barlow Semi Condensed" w:hAnsi="Barlow Semi Condensed"/>
          <w:i/>
          <w:iCs/>
          <w:sz w:val="21"/>
          <w:szCs w:val="21"/>
        </w:rPr>
        <w:t xml:space="preserve">, contando sul fatto che il lettore non separerà gli strati. Non occorre che qualcuno l'abbia voluta. Basta che nessuno l'abbia impedita.</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VIII. L'anno che comincia</w:t>
      </w:r>
    </w:p>
    <w:p>
      <w:pPr>
        <w:spacing w:after="120" w:line="290"/>
        <w:jc w:val="both"/>
      </w:pPr>
      <w:r>
        <w:rPr>
          <w:rFonts w:ascii="Barlow Semi Condensed" w:cs="Barlow Semi Condensed" w:eastAsia="Barlow Semi Condensed" w:hAnsi="Barlow Semi Condensed"/>
          <w:i w:val="false"/>
          <w:iCs w:val="false"/>
          <w:sz w:val="21"/>
          <w:szCs w:val="21"/>
        </w:rPr>
        <w:t xml:space="preserve">Quel foglio arriva il 26 agosto 2026. La verifica che ne segue durerà due giorni e produrrà, alla fine, sei annotazioni, tre ritrattazioni dell'autore, un archivio raggiunto e uno negato, e un elenco di novecentosessantadue nomi che arriva troppo tardi per essere comodo e in tempo per essere decisivo.</w:t>
      </w:r>
    </w:p>
    <w:p>
      <w:pPr>
        <w:spacing w:after="120" w:line="290"/>
        <w:jc w:val="both"/>
      </w:pPr>
      <w:r>
        <w:rPr>
          <w:rFonts w:ascii="Barlow Semi Condensed" w:cs="Barlow Semi Condensed" w:eastAsia="Barlow Semi Condensed" w:hAnsi="Barlow Semi Condensed"/>
          <w:i w:val="false"/>
          <w:iCs w:val="false"/>
          <w:sz w:val="21"/>
          <w:szCs w:val="21"/>
        </w:rPr>
        <w:t xml:space="preserve">Nessuno dei trentatré numeri sarà certificato.</w:t>
      </w:r>
    </w:p>
    <w:p>
      <w:pPr>
        <w:spacing w:after="120" w:line="290"/>
        <w:jc w:val="both"/>
      </w:pPr>
      <w:r>
        <w:rPr>
          <w:rFonts w:ascii="Barlow Semi Condensed" w:cs="Barlow Semi Condensed" w:eastAsia="Barlow Semi Condensed" w:hAnsi="Barlow Semi Condensed"/>
          <w:i w:val="false"/>
          <w:iCs w:val="false"/>
          <w:sz w:val="21"/>
          <w:szCs w:val="21"/>
        </w:rPr>
        <w:t xml:space="preserve">Uno sarà smentito, e non da un'opinione: da una lista.</w:t>
      </w:r>
    </w:p>
    <w:p>
      <w:pPr>
        <w:pStyle w:val="Heading2"/>
        <w:spacing w:after="120" w:before="260"/>
      </w:pPr>
      <w:r>
        <w:rPr>
          <w:rFonts w:ascii="Barlow Semi Condensed" w:cs="Barlow Semi Condensed" w:eastAsia="Barlow Semi Condensed" w:hAnsi="Barlow Semi Condensed"/>
          <w:i w:val="false"/>
          <w:iCs w:val="false"/>
          <w:sz w:val="25"/>
          <w:szCs w:val="25"/>
        </w:rPr>
        <w:t xml:space="preserve">Che cosa il capitolo lascia aperto</w:t>
      </w:r>
    </w:p>
    <w:p>
      <w:pPr>
        <w:spacing w:after="120" w:line="290"/>
        <w:jc w:val="both"/>
      </w:pPr>
      <w:r>
        <w:rPr>
          <w:rFonts w:ascii="Barlow Semi Condensed" w:cs="Barlow Semi Condensed" w:eastAsia="Barlow Semi Condensed" w:hAnsi="Barlow Semi Condensed"/>
          <w:b/>
          <w:bCs/>
          <w:i w:val="false"/>
          <w:iCs w:val="false"/>
          <w:sz w:val="21"/>
          <w:szCs w:val="21"/>
        </w:rPr>
        <w:t xml:space="preserve">Nessun numero di tessera dei trentatré è stato letto su fonte primaria.</w:t>
      </w:r>
      <w:r>
        <w:rPr>
          <w:rFonts w:ascii="Barlow Semi Condensed" w:cs="Barlow Semi Condensed" w:eastAsia="Barlow Semi Condensed" w:hAnsi="Barlow Semi Condensed"/>
          <w:i w:val="false"/>
          <w:iCs w:val="false"/>
          <w:sz w:val="21"/>
          <w:szCs w:val="21"/>
        </w:rPr>
        <w:t xml:space="preserve"> Tutto ciò che il libro dirà su di essi ha grado </w:t>
      </w:r>
      <w:r>
        <w:rPr>
          <w:rFonts w:ascii="Barlow Semi Condensed" w:cs="Barlow Semi Condensed" w:eastAsia="Barlow Semi Condensed" w:hAnsi="Barlow Semi Condensed"/>
          <w:b/>
          <w:bCs/>
          <w:i w:val="false"/>
          <w:iCs w:val="false"/>
          <w:sz w:val="21"/>
          <w:szCs w:val="21"/>
        </w:rPr>
        <w:t xml:space="preserve">B</w:t>
      </w:r>
      <w:r>
        <w:rPr>
          <w:rFonts w:ascii="Barlow Semi Condensed" w:cs="Barlow Semi Condensed" w:eastAsia="Barlow Semi Condensed" w:hAnsi="Barlow Semi Condensed"/>
          <w:i w:val="false"/>
          <w:iCs w:val="false"/>
          <w:sz w:val="21"/>
          <w:szCs w:val="21"/>
        </w:rPr>
        <w:t xml:space="preserve"> o inferiore.</w:t>
      </w:r>
    </w:p>
    <w:p>
      <w:pPr>
        <w:spacing w:after="120" w:line="290"/>
        <w:jc w:val="both"/>
      </w:pPr>
      <w:r>
        <w:rPr>
          <w:rFonts w:ascii="Barlow Semi Condensed" w:cs="Barlow Semi Condensed" w:eastAsia="Barlow Semi Condensed" w:hAnsi="Barlow Semi Condensed"/>
          <w:b/>
          <w:bCs/>
          <w:i w:val="false"/>
          <w:iCs w:val="false"/>
          <w:sz w:val="21"/>
          <w:szCs w:val="21"/>
        </w:rPr>
        <w:t xml:space="preserve">Le quattro appartenenze non trovate restano non trovate.</w:t>
      </w:r>
      <w:r>
        <w:rPr>
          <w:rFonts w:ascii="Barlow Semi Condensed" w:cs="Barlow Semi Condensed" w:eastAsia="Barlow Semi Condensed" w:hAnsi="Barlow Semi Condensed"/>
          <w:i w:val="false"/>
          <w:iCs w:val="false"/>
          <w:sz w:val="21"/>
          <w:szCs w:val="21"/>
        </w:rPr>
        <w:t xml:space="preserve"> Le sedi consultate sono nominate nel corpus; la ricerca è ripetibile, e chi la rifacesse con esito diverso avrebbe ragione contro questo libro.</w:t>
      </w:r>
    </w:p>
    <w:p>
      <w:pPr>
        <w:spacing w:after="120" w:line="290"/>
        <w:jc w:val="both"/>
      </w:pPr>
      <w:r>
        <w:rPr>
          <w:rFonts w:ascii="Barlow Semi Condensed" w:cs="Barlow Semi Condensed" w:eastAsia="Barlow Semi Condensed" w:hAnsi="Barlow Semi Condensed"/>
          <w:b/>
          <w:bCs/>
          <w:i w:val="false"/>
          <w:iCs w:val="false"/>
          <w:sz w:val="21"/>
          <w:szCs w:val="21"/>
        </w:rPr>
        <w:t xml:space="preserve">La provenienza del foglio non è accertata.</w:t>
      </w:r>
      <w:r>
        <w:rPr>
          <w:rFonts w:ascii="Barlow Semi Condensed" w:cs="Barlow Semi Condensed" w:eastAsia="Barlow Semi Condensed" w:hAnsi="Barlow Semi Condensed"/>
          <w:i w:val="false"/>
          <w:iCs w:val="false"/>
          <w:sz w:val="21"/>
          <w:szCs w:val="21"/>
        </w:rPr>
        <w:t xml:space="preserve"> Non se ne conosce l'autore, la data, né la fonte dei numeri. Questa lacuna non è colmata in alcun capitolo successivo: è la condizione con cui il libro comincia e con cui finisce.</w:t>
      </w:r>
    </w:p>
    <w:p>
      <w:r>
        <w:br w:type="page"/>
      </w:r>
    </w:p>
    <w:p>
      <w:pPr>
        <w:pStyle w:val="Heading1"/>
        <w:spacing w:after="200" w:before="200"/>
      </w:pPr>
      <w:r>
        <w:rPr>
          <w:rFonts w:ascii="Barlow Semi Condensed" w:cs="Barlow Semi Condensed" w:eastAsia="Barlow Semi Condensed" w:hAnsi="Barlow Semi Condensed"/>
          <w:i w:val="false"/>
          <w:iCs w:val="false"/>
          <w:sz w:val="32"/>
          <w:szCs w:val="32"/>
        </w:rPr>
        <w:t xml:space="preserve">Parte II — L'uomo prima del caso</w:t>
      </w:r>
    </w:p>
    <w:p>
      <w:pPr>
        <w:pBdr>
          <w:left w:val="single" w:color="9A9A93" w:sz="8" w:space="10"/>
        </w:pBdr>
        <w:spacing w:after="140" w:line="290"/>
        <w:ind w:left="340" w:right="340"/>
        <w:jc w:val="both"/>
      </w:pPr>
      <w:r>
        <w:rPr>
          <w:rFonts w:ascii="Barlow Semi Condensed" w:cs="Barlow Semi Condensed" w:eastAsia="Barlow Semi Condensed" w:hAnsi="Barlow Semi Condensed"/>
          <w:i/>
          <w:iCs/>
          <w:sz w:val="21"/>
          <w:szCs w:val="21"/>
        </w:rPr>
        <w:t xml:space="preserve">In corsivo la prosopopea dichiarata — non sono parole di Aldo Moro. In tondo l'apparato, coi gradi. L'avvertenza per esteso è in apertura del volume.</w:t>
      </w:r>
    </w:p>
    <w:p>
      <w:pPr>
        <w:pStyle w:val="Heading2"/>
        <w:spacing w:after="120" w:before="260"/>
      </w:pPr>
      <w:r>
        <w:rPr>
          <w:rFonts w:ascii="Barlow Semi Condensed" w:cs="Barlow Semi Condensed" w:eastAsia="Barlow Semi Condensed" w:hAnsi="Barlow Semi Condensed"/>
          <w:i w:val="false"/>
          <w:iCs w:val="false"/>
          <w:sz w:val="25"/>
          <w:szCs w:val="25"/>
        </w:rPr>
        <w:t xml:space="preserve">I. Conoscere un uomo dalle carte</w:t>
      </w:r>
    </w:p>
    <w:p>
      <w:pPr>
        <w:spacing w:after="120" w:line="290"/>
        <w:jc w:val="both"/>
      </w:pPr>
      <w:r>
        <w:rPr>
          <w:rFonts w:ascii="Barlow Semi Condensed" w:cs="Barlow Semi Condensed" w:eastAsia="Barlow Semi Condensed" w:hAnsi="Barlow Semi Condensed"/>
          <w:i/>
          <w:iCs/>
          <w:sz w:val="21"/>
          <w:szCs w:val="21"/>
        </w:rPr>
        <w:t xml:space="preserve">Il mestiere che ho esercitato mi ha posto per trent'anni davanti a un compito che gli anni non hanno reso più agevole: ricostruire una persona da ciò che di essa resta scritto.</w:t>
      </w:r>
    </w:p>
    <w:p>
      <w:pPr>
        <w:spacing w:after="120" w:line="290"/>
        <w:jc w:val="both"/>
      </w:pPr>
      <w:r>
        <w:rPr>
          <w:rFonts w:ascii="Barlow Semi Condensed" w:cs="Barlow Semi Condensed" w:eastAsia="Barlow Semi Condensed" w:hAnsi="Barlow Semi Condensed"/>
          <w:i/>
          <w:iCs/>
          <w:sz w:val="21"/>
          <w:szCs w:val="21"/>
        </w:rPr>
        <w:t xml:space="preserve">Chi non vi si sia provato lo immagina un lavoro di raccolta, come se una vita fosse la somma dei documenti che la attestano e bastasse averli tutti. Chi vi si provi scopre subito il contrario: che le carte relative a un uomo non sono un suo ritratto in frammenti, sono </w:t>
      </w:r>
      <w:r>
        <w:rPr>
          <w:rFonts w:ascii="Barlow Semi Condensed" w:cs="Barlow Semi Condensed" w:eastAsia="Barlow Semi Condensed" w:hAnsi="Barlow Semi Condensed"/>
          <w:b/>
          <w:bCs/>
          <w:i/>
          <w:iCs/>
          <w:sz w:val="21"/>
          <w:szCs w:val="21"/>
        </w:rPr>
        <w:t xml:space="preserve">il ritratto di ciò che di quell'uomo qualcuno ebbe ragione di annotare</w:t>
      </w:r>
      <w:r>
        <w:rPr>
          <w:rFonts w:ascii="Barlow Semi Condensed" w:cs="Barlow Semi Condensed" w:eastAsia="Barlow Semi Condensed" w:hAnsi="Barlow Semi Condensed"/>
          <w:i/>
          <w:iCs/>
          <w:sz w:val="21"/>
          <w:szCs w:val="21"/>
        </w:rPr>
        <w:t xml:space="preserve">. Vi si trovano le nascite, i matrimoni, gli esami, le nomine, le condanne; non vi si trova quasi nulla dei giorni in cui non accadde niente, che sono i più, e nei quali un uomo consiste assai più che nei giorni memorabili.</w:t>
      </w:r>
    </w:p>
    <w:p>
      <w:pPr>
        <w:spacing w:after="120" w:line="290"/>
        <w:jc w:val="both"/>
      </w:pPr>
      <w:r>
        <w:rPr>
          <w:rFonts w:ascii="Barlow Semi Condensed" w:cs="Barlow Semi Condensed" w:eastAsia="Barlow Semi Condensed" w:hAnsi="Barlow Semi Condensed"/>
          <w:i/>
          <w:iCs/>
          <w:sz w:val="21"/>
          <w:szCs w:val="21"/>
        </w:rPr>
        <w:t xml:space="preserve">Ne segue un principio che vale per il biografo come per il giudice, e che il biografo dimentica più spesso: </w:t>
      </w:r>
      <w:r>
        <w:rPr>
          <w:rFonts w:ascii="Barlow Semi Condensed" w:cs="Barlow Semi Condensed" w:eastAsia="Barlow Semi Condensed" w:hAnsi="Barlow Semi Condensed"/>
          <w:b/>
          <w:bCs/>
          <w:i/>
          <w:iCs/>
          <w:sz w:val="21"/>
          <w:szCs w:val="21"/>
        </w:rPr>
        <w:t xml:space="preserve">l'archivio non è muto per pudore, è muto per struttura</w:t>
      </w:r>
      <w:r>
        <w:rPr>
          <w:rFonts w:ascii="Barlow Semi Condensed" w:cs="Barlow Semi Condensed" w:eastAsia="Barlow Semi Condensed" w:hAnsi="Barlow Semi Condensed"/>
          <w:i/>
          <w:iCs/>
          <w:sz w:val="21"/>
          <w:szCs w:val="21"/>
        </w:rPr>
        <w:t xml:space="preserve">. Il suo silenzio su un punto non significa che in quel punto non vi fosse nulla; significa che nessuno ebbe motivo di scriverlo. Chi legge il vuoto come assenza commette l'errore più comune e meno riconosciuto della nostra disciplina.</w:t>
      </w:r>
    </w:p>
    <w:p>
      <w:pPr>
        <w:spacing w:after="120" w:line="290"/>
        <w:jc w:val="both"/>
      </w:pPr>
      <w:r>
        <w:rPr>
          <w:rFonts w:ascii="Barlow Semi Condensed" w:cs="Barlow Semi Condensed" w:eastAsia="Barlow Semi Condensed" w:hAnsi="Barlow Semi Condensed"/>
          <w:i/>
          <w:iCs/>
          <w:sz w:val="21"/>
          <w:szCs w:val="21"/>
        </w:rPr>
        <w:t xml:space="preserve">Occorre dunque procedere all'inverso di come l'istinto suggerisce: non domandarsi che cosa le carte dicano di un uomo, ma </w:t>
      </w:r>
      <w:r>
        <w:rPr>
          <w:rFonts w:ascii="Barlow Semi Condensed" w:cs="Barlow Semi Condensed" w:eastAsia="Barlow Semi Condensed" w:hAnsi="Barlow Semi Condensed"/>
          <w:b/>
          <w:bCs/>
          <w:i/>
          <w:iCs/>
          <w:sz w:val="21"/>
          <w:szCs w:val="21"/>
        </w:rPr>
        <w:t xml:space="preserve">quale uomo produrrebbe carte come queste</w:t>
      </w:r>
      <w:r>
        <w:rPr>
          <w:rFonts w:ascii="Barlow Semi Condensed" w:cs="Barlow Semi Condensed" w:eastAsia="Barlow Semi Condensed" w:hAnsi="Barlow Semi Condensed"/>
          <w:i/>
          <w:iCs/>
          <w:sz w:val="21"/>
          <w:szCs w:val="21"/>
        </w:rPr>
        <w:t xml:space="preserve">. È operazione più incerta, e tuttavia è la sola onesta, perché tiene conto del filtro invece di fingere che non ci sia.</w:t>
      </w:r>
    </w:p>
    <w:p>
      <w:pPr>
        <w:pStyle w:val="Heading2"/>
        <w:spacing w:after="120" w:before="260"/>
      </w:pPr>
      <w:r>
        <w:rPr>
          <w:rFonts w:ascii="Barlow Semi Condensed" w:cs="Barlow Semi Condensed" w:eastAsia="Barlow Semi Condensed" w:hAnsi="Barlow Semi Condensed"/>
          <w:i w:val="false"/>
          <w:iCs w:val="false"/>
          <w:sz w:val="25"/>
          <w:szCs w:val="25"/>
        </w:rPr>
        <w:t xml:space="preserve">II. Maglie, e ciò che le carte annotano</w:t>
      </w:r>
    </w:p>
    <w:p>
      <w:pPr>
        <w:spacing w:after="120" w:line="290"/>
        <w:jc w:val="both"/>
      </w:pPr>
      <w:r>
        <w:rPr>
          <w:rFonts w:ascii="Barlow Semi Condensed" w:cs="Barlow Semi Condensed" w:eastAsia="Barlow Semi Condensed" w:hAnsi="Barlow Semi Condensed"/>
          <w:i w:val="false"/>
          <w:iCs w:val="false"/>
          <w:sz w:val="21"/>
          <w:szCs w:val="21"/>
        </w:rPr>
        <w:t xml:space="preserve">Aldo Moro nacque a </w:t>
      </w:r>
      <w:r>
        <w:rPr>
          <w:rFonts w:ascii="Barlow Semi Condensed" w:cs="Barlow Semi Condensed" w:eastAsia="Barlow Semi Condensed" w:hAnsi="Barlow Semi Condensed"/>
          <w:b/>
          <w:bCs/>
          <w:i w:val="false"/>
          <w:iCs w:val="false"/>
          <w:sz w:val="21"/>
          <w:szCs w:val="21"/>
        </w:rPr>
        <w:t xml:space="preserve">Maglie, in provincia di Lecce, il 23 settembre 1916</w:t>
      </w:r>
      <w:r>
        <w:rPr>
          <w:rFonts w:ascii="Barlow Semi Condensed" w:cs="Barlow Semi Condensed" w:eastAsia="Barlow Semi Condensed" w:hAnsi="Barlow Semi Condensed"/>
          <w:i w:val="false"/>
          <w:iCs w:val="false"/>
          <w:sz w:val="21"/>
          <w:szCs w:val="21"/>
        </w:rPr>
        <w:t xml:space="preserve">. Famiglia cattolica, di funzionari della scuola; educazione rigorosa e religiosa. </w:t>
      </w:r>
      <w:r>
        <w:rPr>
          <w:rFonts w:ascii="Barlow Semi Condensed" w:cs="Barlow Semi Condensed" w:eastAsia="Barlow Semi Condensed" w:hAnsi="Barlow Semi Condensed"/>
          <w:b/>
          <w:bCs/>
          <w:i w:val="false"/>
          <w:iCs w:val="false"/>
          <w:sz w:val="21"/>
          <w:szCs w:val="21"/>
        </w:rPr>
        <w:t xml:space="preserve">Grado F.</w:t>
      </w:r>
    </w:p>
    <w:p>
      <w:pPr>
        <w:spacing w:after="120" w:line="290"/>
        <w:jc w:val="both"/>
      </w:pPr>
      <w:r>
        <w:rPr>
          <w:rFonts w:ascii="Barlow Semi Condensed" w:cs="Barlow Semi Condensed" w:eastAsia="Barlow Semi Condensed" w:hAnsi="Barlow Semi Condensed"/>
          <w:i w:val="false"/>
          <w:iCs w:val="false"/>
          <w:sz w:val="21"/>
          <w:szCs w:val="21"/>
        </w:rPr>
        <w:t xml:space="preserve">Fu </w:t>
      </w:r>
      <w:r>
        <w:rPr>
          <w:rFonts w:ascii="Barlow Semi Condensed" w:cs="Barlow Semi Condensed" w:eastAsia="Barlow Semi Condensed" w:hAnsi="Barlow Semi Condensed"/>
          <w:b/>
          <w:bCs/>
          <w:i w:val="false"/>
          <w:iCs w:val="false"/>
          <w:sz w:val="21"/>
          <w:szCs w:val="21"/>
        </w:rPr>
        <w:t xml:space="preserve">presidente della Federazione Universitaria Cattolica Italiana dal 1939 al 1943</w:t>
      </w:r>
      <w:r>
        <w:rPr>
          <w:rFonts w:ascii="Barlow Semi Condensed" w:cs="Barlow Semi Condensed" w:eastAsia="Barlow Semi Condensed" w:hAnsi="Barlow Semi Condensed"/>
          <w:i w:val="false"/>
          <w:iCs w:val="false"/>
          <w:sz w:val="21"/>
          <w:szCs w:val="21"/>
        </w:rPr>
        <w:t xml:space="preserve">, e poi del Movimento dei Laureati Cattolici dal 1945 al 1946: negli anni in cui quella presidenza significava tenere insieme una generazione di giovani cattolici mentre il regime finiva e non si sapeva ancora che cosa sarebbe cominciato. La guida spirituale di quegli anni fu </w:t>
      </w:r>
      <w:r>
        <w:rPr>
          <w:rFonts w:ascii="Barlow Semi Condensed" w:cs="Barlow Semi Condensed" w:eastAsia="Barlow Semi Condensed" w:hAnsi="Barlow Semi Condensed"/>
          <w:b/>
          <w:bCs/>
          <w:i w:val="false"/>
          <w:iCs w:val="false"/>
          <w:sz w:val="21"/>
          <w:szCs w:val="21"/>
        </w:rPr>
        <w:t xml:space="preserve">Giovanni Battista Montini</w:t>
      </w:r>
      <w:r>
        <w:rPr>
          <w:rFonts w:ascii="Barlow Semi Condensed" w:cs="Barlow Semi Condensed" w:eastAsia="Barlow Semi Condensed" w:hAnsi="Barlow Semi Condensed"/>
          <w:i w:val="false"/>
          <w:iCs w:val="false"/>
          <w:sz w:val="21"/>
          <w:szCs w:val="21"/>
        </w:rPr>
        <w:t xml:space="preserve">, poi Paolo VI. </w:t>
      </w:r>
      <w:r>
        <w:rPr>
          <w:rFonts w:ascii="Barlow Semi Condensed" w:cs="Barlow Semi Condensed" w:eastAsia="Barlow Semi Condensed" w:hAnsi="Barlow Semi Condensed"/>
          <w:b/>
          <w:bCs/>
          <w:i w:val="false"/>
          <w:iCs w:val="false"/>
          <w:sz w:val="21"/>
          <w:szCs w:val="21"/>
        </w:rPr>
        <w:t xml:space="preserve">Grado F.</w:t>
      </w:r>
    </w:p>
    <w:p>
      <w:pPr>
        <w:spacing w:after="120" w:line="290"/>
        <w:jc w:val="both"/>
      </w:pPr>
      <w:r>
        <w:rPr>
          <w:rFonts w:ascii="Barlow Semi Condensed" w:cs="Barlow Semi Condensed" w:eastAsia="Barlow Semi Condensed" w:hAnsi="Barlow Semi Condensed"/>
          <w:i w:val="false"/>
          <w:iCs w:val="false"/>
          <w:sz w:val="21"/>
          <w:szCs w:val="21"/>
        </w:rPr>
        <w:t xml:space="preserve">Dal </w:t>
      </w:r>
      <w:r>
        <w:rPr>
          <w:rFonts w:ascii="Barlow Semi Condensed" w:cs="Barlow Semi Condensed" w:eastAsia="Barlow Semi Condensed" w:hAnsi="Barlow Semi Condensed"/>
          <w:b/>
          <w:bCs/>
          <w:i w:val="false"/>
          <w:iCs w:val="false"/>
          <w:sz w:val="21"/>
          <w:szCs w:val="21"/>
        </w:rPr>
        <w:t xml:space="preserve">1948</w:t>
      </w:r>
      <w:r>
        <w:rPr>
          <w:rFonts w:ascii="Barlow Semi Condensed" w:cs="Barlow Semi Condensed" w:eastAsia="Barlow Semi Condensed" w:hAnsi="Barlow Semi Condensed"/>
          <w:i w:val="false"/>
          <w:iCs w:val="false"/>
          <w:sz w:val="21"/>
          <w:szCs w:val="21"/>
        </w:rPr>
        <w:t xml:space="preserve"> fu </w:t>
      </w:r>
      <w:r>
        <w:rPr>
          <w:rFonts w:ascii="Barlow Semi Condensed" w:cs="Barlow Semi Condensed" w:eastAsia="Barlow Semi Condensed" w:hAnsi="Barlow Semi Condensed"/>
          <w:b/>
          <w:bCs/>
          <w:i w:val="false"/>
          <w:iCs w:val="false"/>
          <w:sz w:val="21"/>
          <w:szCs w:val="21"/>
        </w:rPr>
        <w:t xml:space="preserve">professore di diritto penale all'Università di Bari</w:t>
      </w:r>
      <w:r>
        <w:rPr>
          <w:rFonts w:ascii="Barlow Semi Condensed" w:cs="Barlow Semi Condensed" w:eastAsia="Barlow Semi Condensed" w:hAnsi="Barlow Semi Condensed"/>
          <w:i w:val="false"/>
          <w:iCs w:val="false"/>
          <w:sz w:val="21"/>
          <w:szCs w:val="21"/>
        </w:rPr>
        <w:t xml:space="preserve">. Non lasciò mai la cattedra: </w:t>
      </w:r>
      <w:r>
        <w:rPr>
          <w:rFonts w:ascii="Barlow Semi Condensed" w:cs="Barlow Semi Condensed" w:eastAsia="Barlow Semi Condensed" w:hAnsi="Barlow Semi Condensed"/>
          <w:b/>
          <w:bCs/>
          <w:i w:val="false"/>
          <w:iCs w:val="false"/>
          <w:sz w:val="21"/>
          <w:szCs w:val="21"/>
        </w:rPr>
        <w:t xml:space="preserve">nemmeno da uomo di governo</w:t>
      </w:r>
      <w:r>
        <w:rPr>
          <w:rFonts w:ascii="Barlow Semi Condensed" w:cs="Barlow Semi Condensed" w:eastAsia="Barlow Semi Condensed" w:hAnsi="Barlow Semi Condensed"/>
          <w:i w:val="false"/>
          <w:iCs w:val="false"/>
          <w:sz w:val="21"/>
          <w:szCs w:val="21"/>
        </w:rPr>
        <w:t xml:space="preserve">. </w:t>
      </w:r>
      <w:r>
        <w:rPr>
          <w:rFonts w:ascii="Barlow Semi Condensed" w:cs="Barlow Semi Condensed" w:eastAsia="Barlow Semi Condensed" w:hAnsi="Barlow Semi Condensed"/>
          <w:b/>
          <w:bCs/>
          <w:i w:val="false"/>
          <w:iCs w:val="false"/>
          <w:sz w:val="21"/>
          <w:szCs w:val="21"/>
        </w:rPr>
        <w:t xml:space="preserve">Grado F.</w:t>
      </w:r>
    </w:p>
    <w:p>
      <w:pPr>
        <w:spacing w:after="120" w:line="290"/>
        <w:jc w:val="both"/>
      </w:pPr>
      <w:r>
        <w:rPr>
          <w:rFonts w:ascii="Barlow Semi Condensed" w:cs="Barlow Semi Condensed" w:eastAsia="Barlow Semi Condensed" w:hAnsi="Barlow Semi Condensed"/>
          <w:i w:val="false"/>
          <w:iCs w:val="false"/>
          <w:sz w:val="21"/>
          <w:szCs w:val="21"/>
        </w:rPr>
        <w:t xml:space="preserve">E le cariche furono molte: fra i fondatori della Democrazia Cristiana, segretario del partito, più volte ministro, </w:t>
      </w:r>
      <w:r>
        <w:rPr>
          <w:rFonts w:ascii="Barlow Semi Condensed" w:cs="Barlow Semi Condensed" w:eastAsia="Barlow Semi Condensed" w:hAnsi="Barlow Semi Condensed"/>
          <w:b/>
          <w:bCs/>
          <w:i w:val="false"/>
          <w:iCs w:val="false"/>
          <w:sz w:val="21"/>
          <w:szCs w:val="21"/>
        </w:rPr>
        <w:t xml:space="preserve">cinque volte Presidente del Consiglio fra il 1963 e il 1976</w:t>
      </w:r>
      <w:r>
        <w:rPr>
          <w:rFonts w:ascii="Barlow Semi Condensed" w:cs="Barlow Semi Condensed" w:eastAsia="Barlow Semi Condensed" w:hAnsi="Barlow Semi Condensed"/>
          <w:i w:val="false"/>
          <w:iCs w:val="false"/>
          <w:sz w:val="21"/>
          <w:szCs w:val="21"/>
        </w:rPr>
        <w:t xml:space="preserve">. </w:t>
      </w:r>
      <w:r>
        <w:rPr>
          <w:rFonts w:ascii="Barlow Semi Condensed" w:cs="Barlow Semi Condensed" w:eastAsia="Barlow Semi Condensed" w:hAnsi="Barlow Semi Condensed"/>
          <w:b/>
          <w:bCs/>
          <w:i w:val="false"/>
          <w:iCs w:val="false"/>
          <w:sz w:val="21"/>
          <w:szCs w:val="21"/>
        </w:rPr>
        <w:t xml:space="preserve">Grado F.</w:t>
      </w:r>
      <w:r>
        <w:rPr>
          <w:rFonts w:ascii="Barlow Semi Condensed" w:cs="Barlow Semi Condensed" w:eastAsia="Barlow Semi Condensed" w:hAnsi="Barlow Semi Condensed"/>
          <w:i w:val="false"/>
          <w:iCs w:val="false"/>
          <w:sz w:val="21"/>
          <w:szCs w:val="21"/>
        </w:rPr>
        <w:t xml:space="preserve"> Il corpus le elenca e aggiunge una valutazione, che si riporta come valutazione: le cariche dicono poco di lui, perché non amava il comando ma il </w:t>
      </w:r>
      <w:r>
        <w:rPr>
          <w:rFonts w:ascii="Barlow Semi Condensed" w:cs="Barlow Semi Condensed" w:eastAsia="Barlow Semi Condensed" w:hAnsi="Barlow Semi Condensed"/>
          <w:b/>
          <w:bCs/>
          <w:i w:val="false"/>
          <w:iCs w:val="false"/>
          <w:sz w:val="21"/>
          <w:szCs w:val="21"/>
        </w:rPr>
        <w:t xml:space="preserve">processo</w:t>
      </w:r>
      <w:r>
        <w:rPr>
          <w:rFonts w:ascii="Barlow Semi Condensed" w:cs="Barlow Semi Condensed" w:eastAsia="Barlow Semi Condensed" w:hAnsi="Barlow Semi Condensed"/>
          <w:i w:val="false"/>
          <w:iCs w:val="false"/>
          <w:sz w:val="21"/>
          <w:szCs w:val="21"/>
        </w:rPr>
        <w:t xml:space="preserve"> — la trattativa lunga, la sintesi trovata alla fine di notti di riunioni. </w:t>
      </w:r>
      <w:r>
        <w:rPr>
          <w:rFonts w:ascii="Barlow Semi Condensed" w:cs="Barlow Semi Condensed" w:eastAsia="Barlow Semi Condensed" w:hAnsi="Barlow Semi Condensed"/>
          <w:b/>
          <w:bCs/>
          <w:i w:val="false"/>
          <w:iCs w:val="false"/>
          <w:sz w:val="21"/>
          <w:szCs w:val="21"/>
        </w:rPr>
        <w:t xml:space="preserve">Grado C.</w:t>
      </w:r>
    </w:p>
    <w:p>
      <w:pPr>
        <w:spacing w:after="120" w:line="290"/>
        <w:jc w:val="both"/>
      </w:pPr>
      <w:r>
        <w:rPr>
          <w:rFonts w:ascii="Barlow Semi Condensed" w:cs="Barlow Semi Condensed" w:eastAsia="Barlow Semi Condensed" w:hAnsi="Barlow Semi Condensed"/>
          <w:i w:val="false"/>
          <w:iCs w:val="false"/>
          <w:sz w:val="21"/>
          <w:szCs w:val="21"/>
        </w:rPr>
        <w:t xml:space="preserve">Il corpus registra questo dato come non secondario, ed è una valutazione che merita d'essere segnalata come tale: Moro fu, prima e sotto ogni altra cosa, un </w:t>
      </w:r>
      <w:r>
        <w:rPr>
          <w:rFonts w:ascii="Barlow Semi Condensed" w:cs="Barlow Semi Condensed" w:eastAsia="Barlow Semi Condensed" w:hAnsi="Barlow Semi Condensed"/>
          <w:b/>
          <w:bCs/>
          <w:i w:val="false"/>
          <w:iCs w:val="false"/>
          <w:sz w:val="21"/>
          <w:szCs w:val="21"/>
        </w:rPr>
        <w:t xml:space="preserve">giurista</w:t>
      </w:r>
      <w:r>
        <w:rPr>
          <w:rFonts w:ascii="Barlow Semi Condensed" w:cs="Barlow Semi Condensed" w:eastAsia="Barlow Semi Condensed" w:hAnsi="Barlow Semi Condensed"/>
          <w:i w:val="false"/>
          <w:iCs w:val="false"/>
          <w:sz w:val="21"/>
          <w:szCs w:val="21"/>
        </w:rPr>
        <w:t xml:space="preserve"> — un uomo per il quale la prova, il procedimento e la garanzia non erano tecnicismi ma la sostanza della convivenza civile. </w:t>
      </w:r>
      <w:r>
        <w:rPr>
          <w:rFonts w:ascii="Barlow Semi Condensed" w:cs="Barlow Semi Condensed" w:eastAsia="Barlow Semi Condensed" w:hAnsi="Barlow Semi Condensed"/>
          <w:b/>
          <w:bCs/>
          <w:i w:val="false"/>
          <w:iCs w:val="false"/>
          <w:sz w:val="21"/>
          <w:szCs w:val="21"/>
        </w:rPr>
        <w:t xml:space="preserve">Grado C</w:t>
      </w:r>
      <w:r>
        <w:rPr>
          <w:rFonts w:ascii="Barlow Semi Condensed" w:cs="Barlow Semi Condensed" w:eastAsia="Barlow Semi Condensed" w:hAnsi="Barlow Semi Condensed"/>
          <w:i w:val="false"/>
          <w:iCs w:val="false"/>
          <w:sz w:val="21"/>
          <w:szCs w:val="21"/>
        </w:rPr>
        <w:t xml:space="preserve">, perché è una lettura e non un fatto; ma è lettura che il resto della biografia rende difficile contraddire.</w:t>
      </w:r>
    </w:p>
    <w:p>
      <w:pPr>
        <w:pStyle w:val="Heading2"/>
        <w:spacing w:after="120" w:before="260"/>
      </w:pPr>
      <w:r>
        <w:rPr>
          <w:rFonts w:ascii="Barlow Semi Condensed" w:cs="Barlow Semi Condensed" w:eastAsia="Barlow Semi Condensed" w:hAnsi="Barlow Semi Condensed"/>
          <w:i w:val="false"/>
          <w:iCs w:val="false"/>
          <w:sz w:val="25"/>
          <w:szCs w:val="25"/>
        </w:rPr>
        <w:t xml:space="preserve">III. Perché non si lascia una cattedra</w:t>
      </w:r>
    </w:p>
    <w:p>
      <w:pPr>
        <w:spacing w:after="120" w:line="290"/>
        <w:jc w:val="both"/>
      </w:pPr>
      <w:r>
        <w:rPr>
          <w:rFonts w:ascii="Barlow Semi Condensed" w:cs="Barlow Semi Condensed" w:eastAsia="Barlow Semi Condensed" w:hAnsi="Barlow Semi Condensed"/>
          <w:i/>
          <w:iCs/>
          <w:sz w:val="21"/>
          <w:szCs w:val="21"/>
        </w:rPr>
        <w:t xml:space="preserve">Mi si domanda talvolta — e me lo domandano in specie coloro che non insegnano — per quale ragione un uomo impegnato in cose gravi conservi l'onere di un corso universitario, che gli toglie giornate e non gli rende nulla.</w:t>
      </w:r>
    </w:p>
    <w:p>
      <w:pPr>
        <w:spacing w:after="120" w:line="290"/>
        <w:jc w:val="both"/>
      </w:pPr>
      <w:r>
        <w:rPr>
          <w:rFonts w:ascii="Barlow Semi Condensed" w:cs="Barlow Semi Condensed" w:eastAsia="Barlow Semi Condensed" w:hAnsi="Barlow Semi Condensed"/>
          <w:i/>
          <w:iCs/>
          <w:sz w:val="21"/>
          <w:szCs w:val="21"/>
        </w:rPr>
        <w:t xml:space="preserve">La ragione che darei, se dovessi darne una sola, è che l'aula è </w:t>
      </w:r>
      <w:r>
        <w:rPr>
          <w:rFonts w:ascii="Barlow Semi Condensed" w:cs="Barlow Semi Condensed" w:eastAsia="Barlow Semi Condensed" w:hAnsi="Barlow Semi Condensed"/>
          <w:b/>
          <w:bCs/>
          <w:i/>
          <w:iCs/>
          <w:sz w:val="21"/>
          <w:szCs w:val="21"/>
        </w:rPr>
        <w:t xml:space="preserve">l'ultimo luogo in cui si è obbligati a essere chiari</w:t>
      </w:r>
      <w:r>
        <w:rPr>
          <w:rFonts w:ascii="Barlow Semi Condensed" w:cs="Barlow Semi Condensed" w:eastAsia="Barlow Semi Condensed" w:hAnsi="Barlow Semi Condensed"/>
          <w:i/>
          <w:iCs/>
          <w:sz w:val="21"/>
          <w:szCs w:val="21"/>
        </w:rPr>
        <w:t xml:space="preserve">.</w:t>
      </w:r>
    </w:p>
    <w:p>
      <w:pPr>
        <w:spacing w:after="120" w:line="290"/>
        <w:jc w:val="both"/>
      </w:pPr>
      <w:r>
        <w:rPr>
          <w:rFonts w:ascii="Barlow Semi Condensed" w:cs="Barlow Semi Condensed" w:eastAsia="Barlow Semi Condensed" w:hAnsi="Barlow Semi Condensed"/>
          <w:i/>
          <w:iCs/>
          <w:sz w:val="21"/>
          <w:szCs w:val="21"/>
        </w:rPr>
        <w:t xml:space="preserve">In ogni altro consesso al quale un uomo pubblico partecipa, l'oscurità è consentita e talora premiata: si può dire una cosa e intenderne un'altra, si può lasciare una frase aperta perché ciascuno vi trovi ciò che desidera, e vi sono circostanze in cui questa è addirittura la forma più responsabile del parlare, poiché una formula netta romperebbe ciò che si sta cercando di tenere insieme. Dinanzi a duecento giovani che devono sostenere un esame, no. Là una proposizione o è comprensibile o è inutile; e se è comprensibile, è anche controllabile, perché qualcuno alzerà la mano.</w:t>
      </w:r>
    </w:p>
    <w:p>
      <w:pPr>
        <w:spacing w:after="120" w:line="290"/>
        <w:jc w:val="both"/>
      </w:pPr>
      <w:r>
        <w:rPr>
          <w:rFonts w:ascii="Barlow Semi Condensed" w:cs="Barlow Semi Condensed" w:eastAsia="Barlow Semi Condensed" w:hAnsi="Barlow Semi Condensed"/>
          <w:i/>
          <w:iCs/>
          <w:sz w:val="21"/>
          <w:szCs w:val="21"/>
        </w:rPr>
        <w:t xml:space="preserve">Chi conserva una cattedra conserva, in fondo, un luogo dove gli è vietato ciò che altrove gli è permesso. Non è disciplina che io raccomandi con leggerezza: costa, e costa proprio negli anni in cui si è più tentati di farne a meno.</w:t>
      </w:r>
    </w:p>
    <w:p>
      <w:pPr>
        <w:pStyle w:val="Heading2"/>
        <w:spacing w:after="120" w:before="260"/>
      </w:pPr>
      <w:r>
        <w:rPr>
          <w:rFonts w:ascii="Barlow Semi Condensed" w:cs="Barlow Semi Condensed" w:eastAsia="Barlow Semi Condensed" w:hAnsi="Barlow Semi Condensed"/>
          <w:i w:val="false"/>
          <w:iCs w:val="false"/>
          <w:sz w:val="25"/>
          <w:szCs w:val="25"/>
        </w:rPr>
        <w:t xml:space="preserve">IV. La Costituente</w:t>
      </w:r>
    </w:p>
    <w:p>
      <w:pPr>
        <w:spacing w:after="120" w:line="290"/>
        <w:jc w:val="both"/>
      </w:pPr>
      <w:r>
        <w:rPr>
          <w:rFonts w:ascii="Barlow Semi Condensed" w:cs="Barlow Semi Condensed" w:eastAsia="Barlow Semi Condensed" w:hAnsi="Barlow Semi Condensed"/>
          <w:i w:val="false"/>
          <w:iCs w:val="false"/>
          <w:sz w:val="21"/>
          <w:szCs w:val="21"/>
        </w:rPr>
        <w:t xml:space="preserve">Il </w:t>
      </w:r>
      <w:r>
        <w:rPr>
          <w:rFonts w:ascii="Barlow Semi Condensed" w:cs="Barlow Semi Condensed" w:eastAsia="Barlow Semi Condensed" w:hAnsi="Barlow Semi Condensed"/>
          <w:b/>
          <w:bCs/>
          <w:i w:val="false"/>
          <w:iCs w:val="false"/>
          <w:sz w:val="21"/>
          <w:szCs w:val="21"/>
        </w:rPr>
        <w:t xml:space="preserve">2 giugno 1946</w:t>
      </w:r>
      <w:r>
        <w:rPr>
          <w:rFonts w:ascii="Barlow Semi Condensed" w:cs="Barlow Semi Condensed" w:eastAsia="Barlow Semi Condensed" w:hAnsi="Barlow Semi Condensed"/>
          <w:i w:val="false"/>
          <w:iCs w:val="false"/>
          <w:sz w:val="21"/>
          <w:szCs w:val="21"/>
        </w:rPr>
        <w:t xml:space="preserve"> fu eletto all'</w:t>
      </w:r>
      <w:r>
        <w:rPr>
          <w:rFonts w:ascii="Barlow Semi Condensed" w:cs="Barlow Semi Condensed" w:eastAsia="Barlow Semi Condensed" w:hAnsi="Barlow Semi Condensed"/>
          <w:b/>
          <w:bCs/>
          <w:i w:val="false"/>
          <w:iCs w:val="false"/>
          <w:sz w:val="21"/>
          <w:szCs w:val="21"/>
        </w:rPr>
        <w:t xml:space="preserve">Assemblea Costituente</w:t>
      </w:r>
      <w:r>
        <w:rPr>
          <w:rFonts w:ascii="Barlow Semi Condensed" w:cs="Barlow Semi Condensed" w:eastAsia="Barlow Semi Condensed" w:hAnsi="Barlow Semi Condensed"/>
          <w:i w:val="false"/>
          <w:iCs w:val="false"/>
          <w:sz w:val="21"/>
          <w:szCs w:val="21"/>
        </w:rPr>
        <w:t xml:space="preserve">. Aveva ventinove anni ed era fra i più giovani. </w:t>
      </w:r>
      <w:r>
        <w:rPr>
          <w:rFonts w:ascii="Barlow Semi Condensed" w:cs="Barlow Semi Condensed" w:eastAsia="Barlow Semi Condensed" w:hAnsi="Barlow Semi Condensed"/>
          <w:b/>
          <w:bCs/>
          <w:i w:val="false"/>
          <w:iCs w:val="false"/>
          <w:sz w:val="21"/>
          <w:szCs w:val="21"/>
        </w:rPr>
        <w:t xml:space="preserve">Grado F.</w:t>
      </w:r>
    </w:p>
    <w:p>
      <w:pPr>
        <w:spacing w:after="120" w:line="290"/>
        <w:jc w:val="both"/>
      </w:pPr>
      <w:r>
        <w:rPr>
          <w:rFonts w:ascii="Barlow Semi Condensed" w:cs="Barlow Semi Condensed" w:eastAsia="Barlow Semi Condensed" w:hAnsi="Barlow Semi Condensed"/>
          <w:i w:val="false"/>
          <w:iCs w:val="false"/>
          <w:sz w:val="21"/>
          <w:szCs w:val="21"/>
        </w:rPr>
        <w:t xml:space="preserve">Vi lavorò alla </w:t>
      </w:r>
      <w:r>
        <w:rPr>
          <w:rFonts w:ascii="Barlow Semi Condensed" w:cs="Barlow Semi Condensed" w:eastAsia="Barlow Semi Condensed" w:hAnsi="Barlow Semi Condensed"/>
          <w:b/>
          <w:bCs/>
          <w:i w:val="false"/>
          <w:iCs w:val="false"/>
          <w:sz w:val="21"/>
          <w:szCs w:val="21"/>
        </w:rPr>
        <w:t xml:space="preserve">prima parte della Costituzione</w:t>
      </w:r>
      <w:r>
        <w:rPr>
          <w:rFonts w:ascii="Barlow Semi Condensed" w:cs="Barlow Semi Condensed" w:eastAsia="Barlow Semi Condensed" w:hAnsi="Barlow Semi Condensed"/>
          <w:i w:val="false"/>
          <w:iCs w:val="false"/>
          <w:sz w:val="21"/>
          <w:szCs w:val="21"/>
        </w:rPr>
        <w:t xml:space="preserve">: quella dei princìpi e dei diritti, e della formulazione dei rapporti fra il cittadino e lo Stato. </w:t>
      </w:r>
      <w:r>
        <w:rPr>
          <w:rFonts w:ascii="Barlow Semi Condensed" w:cs="Barlow Semi Condensed" w:eastAsia="Barlow Semi Condensed" w:hAnsi="Barlow Semi Condensed"/>
          <w:b/>
          <w:bCs/>
          <w:i w:val="false"/>
          <w:iCs w:val="false"/>
          <w:sz w:val="21"/>
          <w:szCs w:val="21"/>
        </w:rPr>
        <w:t xml:space="preserve">Grado F.</w:t>
      </w:r>
    </w:p>
    <w:p>
      <w:pPr>
        <w:spacing w:after="120" w:line="290"/>
        <w:jc w:val="both"/>
      </w:pPr>
      <w:r>
        <w:rPr>
          <w:rFonts w:ascii="Barlow Semi Condensed" w:cs="Barlow Semi Condensed" w:eastAsia="Barlow Semi Condensed" w:hAnsi="Barlow Semi Condensed"/>
          <w:i w:val="false"/>
          <w:iCs w:val="false"/>
          <w:sz w:val="21"/>
          <w:szCs w:val="21"/>
        </w:rPr>
        <w:t xml:space="preserve">Va detto qui, e una sola volta, perché il libro non vi tornerà: la regola in forza della quale </w:t>
      </w:r>
      <w:r>
        <w:rPr>
          <w:rFonts w:ascii="Barlow Semi Condensed" w:cs="Barlow Semi Condensed" w:eastAsia="Barlow Semi Condensed" w:hAnsi="Barlow Semi Condensed"/>
          <w:b/>
          <w:bCs/>
          <w:i w:val="false"/>
          <w:iCs w:val="false"/>
          <w:sz w:val="21"/>
          <w:szCs w:val="21"/>
        </w:rPr>
        <w:t xml:space="preserve">nessuna persona nominata in queste pagine è indicata come responsabile di un reato al di fuori di un giudicato definitivo</w:t>
      </w:r>
      <w:r>
        <w:rPr>
          <w:rFonts w:ascii="Barlow Semi Condensed" w:cs="Barlow Semi Condensed" w:eastAsia="Barlow Semi Condensed" w:hAnsi="Barlow Semi Condensed"/>
          <w:i w:val="false"/>
          <w:iCs w:val="false"/>
          <w:sz w:val="21"/>
          <w:szCs w:val="21"/>
        </w:rPr>
        <w:t xml:space="preserve"> — la regola che protegge i trentatré nomi del capitolo primo, compresi quelli che a molti piacerebbe non veder protetti — sta nella prima parte della Costituzione italiana.</w:t>
      </w:r>
    </w:p>
    <w:p>
      <w:pPr>
        <w:spacing w:after="120" w:line="290"/>
        <w:jc w:val="both"/>
      </w:pPr>
      <w:r>
        <w:rPr>
          <w:rFonts w:ascii="Barlow Semi Condensed" w:cs="Barlow Semi Condensed" w:eastAsia="Barlow Semi Condensed" w:hAnsi="Barlow Semi Condensed"/>
          <w:i w:val="false"/>
          <w:iCs w:val="false"/>
          <w:sz w:val="21"/>
          <w:szCs w:val="21"/>
        </w:rPr>
        <w:t xml:space="preserve">L'apparato registra la coincidenza e non ne trae alcuna conclusione: che l'uomo di cui questo libro ricostruisce la vicenda abbia lavorato alla parte della Carta che oggi disciplina il modo in cui di quella vicenda si può scrivere è un </w:t>
      </w:r>
      <w:r>
        <w:rPr>
          <w:rFonts w:ascii="Barlow Semi Condensed" w:cs="Barlow Semi Condensed" w:eastAsia="Barlow Semi Condensed" w:hAnsi="Barlow Semi Condensed"/>
          <w:b/>
          <w:bCs/>
          <w:i w:val="false"/>
          <w:iCs w:val="false"/>
          <w:sz w:val="21"/>
          <w:szCs w:val="21"/>
        </w:rPr>
        <w:t xml:space="preserve">fatto</w:t>
      </w:r>
      <w:r>
        <w:rPr>
          <w:rFonts w:ascii="Barlow Semi Condensed" w:cs="Barlow Semi Condensed" w:eastAsia="Barlow Semi Condensed" w:hAnsi="Barlow Semi Condensed"/>
          <w:i w:val="false"/>
          <w:iCs w:val="false"/>
          <w:sz w:val="21"/>
          <w:szCs w:val="21"/>
        </w:rPr>
        <w:t xml:space="preserve">, non un argomento. Trarne un argomento sarebbe cedere alla stessa tentazione che il capitolo primo denuncia.</w:t>
      </w:r>
    </w:p>
    <w:p>
      <w:pPr>
        <w:pStyle w:val="Heading2"/>
        <w:spacing w:after="120" w:before="260"/>
      </w:pPr>
      <w:r>
        <w:rPr>
          <w:rFonts w:ascii="Barlow Semi Condensed" w:cs="Barlow Semi Condensed" w:eastAsia="Barlow Semi Condensed" w:hAnsi="Barlow Semi Condensed"/>
          <w:i w:val="false"/>
          <w:iCs w:val="false"/>
          <w:sz w:val="25"/>
          <w:szCs w:val="25"/>
        </w:rPr>
        <w:t xml:space="preserve">V. Scrivere una regola per chi non si conoscerà mai</w:t>
      </w:r>
    </w:p>
    <w:p>
      <w:pPr>
        <w:spacing w:after="120" w:line="290"/>
        <w:jc w:val="both"/>
      </w:pPr>
      <w:r>
        <w:rPr>
          <w:rFonts w:ascii="Barlow Semi Condensed" w:cs="Barlow Semi Condensed" w:eastAsia="Barlow Semi Condensed" w:hAnsi="Barlow Semi Condensed"/>
          <w:i/>
          <w:iCs/>
          <w:sz w:val="21"/>
          <w:szCs w:val="21"/>
        </w:rPr>
        <w:t xml:space="preserve">Il costituente si trova in una condizione che non ha riscontro in altri mestieri del diritto, e che è, a pensarci, quasi insopportabile: deve formulare una norma destinata ad applicarsi a persone che non conoscerà, in vicende che non può prevedere, per un tempo che eccede di molto la sua vita.</w:t>
      </w:r>
    </w:p>
    <w:p>
      <w:pPr>
        <w:spacing w:after="120" w:line="290"/>
        <w:jc w:val="both"/>
      </w:pPr>
      <w:r>
        <w:rPr>
          <w:rFonts w:ascii="Barlow Semi Condensed" w:cs="Barlow Semi Condensed" w:eastAsia="Barlow Semi Condensed" w:hAnsi="Barlow Semi Condensed"/>
          <w:i/>
          <w:iCs/>
          <w:sz w:val="21"/>
          <w:szCs w:val="21"/>
        </w:rPr>
        <w:t xml:space="preserve">L'avvocato conosce il proprio assistito; il giudice ha davanti le parti; il legislatore ordinario, che pure guarda avanti, guarda avanti di qualche anno e per materie determinate. Il costituente no. Il costituente scrive per l'ignoto, e sa che ogni parola che sceglie sarà adoperata, un giorno, in una situazione che egli non ha immaginato e da persone che gli sarebbero forse antipatiche.</w:t>
      </w:r>
    </w:p>
    <w:p>
      <w:pPr>
        <w:spacing w:after="120" w:line="290"/>
        <w:jc w:val="both"/>
      </w:pPr>
      <w:r>
        <w:rPr>
          <w:rFonts w:ascii="Barlow Semi Condensed" w:cs="Barlow Semi Condensed" w:eastAsia="Barlow Semi Condensed" w:hAnsi="Barlow Semi Condensed"/>
          <w:i/>
          <w:iCs/>
          <w:sz w:val="21"/>
          <w:szCs w:val="21"/>
        </w:rPr>
        <w:t xml:space="preserve">Questa è la ragione per cui le garanzie devono essere scritte </w:t>
      </w:r>
      <w:r>
        <w:rPr>
          <w:rFonts w:ascii="Barlow Semi Condensed" w:cs="Barlow Semi Condensed" w:eastAsia="Barlow Semi Condensed" w:hAnsi="Barlow Semi Condensed"/>
          <w:b/>
          <w:bCs/>
          <w:i/>
          <w:iCs/>
          <w:sz w:val="21"/>
          <w:szCs w:val="21"/>
        </w:rPr>
        <w:t xml:space="preserve">larghe</w:t>
      </w:r>
      <w:r>
        <w:rPr>
          <w:rFonts w:ascii="Barlow Semi Condensed" w:cs="Barlow Semi Condensed" w:eastAsia="Barlow Semi Condensed" w:hAnsi="Barlow Semi Condensed"/>
          <w:i/>
          <w:iCs/>
          <w:sz w:val="21"/>
          <w:szCs w:val="21"/>
        </w:rPr>
        <w:t xml:space="preserve">, e per cui ogni volta che si propone di restringerle per un caso che appare intollerabile occorre resistere. Non perché il caso non sia intollerabile — spesso lo è —, ma perché la norma non conosce quel caso soltanto: conosce tutti quelli che verranno dopo, e dei quali chi propone la restrizione non sa nulla.</w:t>
      </w:r>
    </w:p>
    <w:p>
      <w:pPr>
        <w:spacing w:after="120" w:line="290"/>
        <w:jc w:val="both"/>
      </w:pPr>
      <w:r>
        <w:rPr>
          <w:rFonts w:ascii="Barlow Semi Condensed" w:cs="Barlow Semi Condensed" w:eastAsia="Barlow Semi Condensed" w:hAnsi="Barlow Semi Condensed"/>
          <w:i/>
          <w:iCs/>
          <w:sz w:val="21"/>
          <w:szCs w:val="21"/>
        </w:rPr>
        <w:t xml:space="preserve">Vi è, in questo, un esercizio di immaginazione morale che chiede più fatica di quanto sembri: </w:t>
      </w:r>
      <w:r>
        <w:rPr>
          <w:rFonts w:ascii="Barlow Semi Condensed" w:cs="Barlow Semi Condensed" w:eastAsia="Barlow Semi Condensed" w:hAnsi="Barlow Semi Condensed"/>
          <w:b/>
          <w:bCs/>
          <w:i/>
          <w:iCs/>
          <w:sz w:val="21"/>
          <w:szCs w:val="21"/>
        </w:rPr>
        <w:t xml:space="preserve">immaginare di poter essere, un giorno, dalla parte che la norma protegge</w:t>
      </w:r>
      <w:r>
        <w:rPr>
          <w:rFonts w:ascii="Barlow Semi Condensed" w:cs="Barlow Semi Condensed" w:eastAsia="Barlow Semi Condensed" w:hAnsi="Barlow Semi Condensed"/>
          <w:i/>
          <w:iCs/>
          <w:sz w:val="21"/>
          <w:szCs w:val="21"/>
        </w:rPr>
        <w:t xml:space="preserve">. Non è previsione, è disciplina. E i costituenti che l'hanno fatta non avevano bisogno di immaginare molto, poiché la maggior parte di essi era tornata da poco da luoghi in cui nessuna norma li aveva protetti.</w:t>
      </w:r>
    </w:p>
    <w:p>
      <w:pPr>
        <w:pStyle w:val="Heading2"/>
        <w:spacing w:after="120" w:before="260"/>
      </w:pPr>
      <w:r>
        <w:rPr>
          <w:rFonts w:ascii="Barlow Semi Condensed" w:cs="Barlow Semi Condensed" w:eastAsia="Barlow Semi Condensed" w:hAnsi="Barlow Semi Condensed"/>
          <w:i w:val="false"/>
          <w:iCs w:val="false"/>
          <w:sz w:val="25"/>
          <w:szCs w:val="25"/>
        </w:rPr>
        <w:t xml:space="preserve">VI. Il metodo dell'attenzione</w:t>
      </w:r>
    </w:p>
    <w:p>
      <w:pPr>
        <w:spacing w:after="120" w:line="290"/>
        <w:jc w:val="both"/>
      </w:pPr>
      <w:r>
        <w:rPr>
          <w:rFonts w:ascii="Barlow Semi Condensed" w:cs="Barlow Semi Condensed" w:eastAsia="Barlow Semi Condensed" w:hAnsi="Barlow Semi Condensed"/>
          <w:i w:val="false"/>
          <w:iCs w:val="false"/>
          <w:sz w:val="21"/>
          <w:szCs w:val="21"/>
        </w:rPr>
        <w:t xml:space="preserve">Le formule hanno una data e un luogo, e conviene darli.</w:t>
      </w:r>
    </w:p>
    <w:p>
      <w:pPr>
        <w:spacing w:after="120" w:line="290"/>
        <w:jc w:val="both"/>
      </w:pPr>
      <w:r>
        <w:rPr>
          <w:rFonts w:ascii="Barlow Semi Condensed" w:cs="Barlow Semi Condensed" w:eastAsia="Barlow Semi Condensed" w:hAnsi="Barlow Semi Condensed"/>
          <w:i w:val="false"/>
          <w:iCs w:val="false"/>
          <w:sz w:val="21"/>
          <w:szCs w:val="21"/>
        </w:rPr>
        <w:t xml:space="preserve">La </w:t>
      </w:r>
      <w:r>
        <w:rPr>
          <w:rFonts w:ascii="Barlow Semi Condensed" w:cs="Barlow Semi Condensed" w:eastAsia="Barlow Semi Condensed" w:hAnsi="Barlow Semi Condensed"/>
          <w:b/>
          <w:bCs/>
          <w:i w:val="false"/>
          <w:iCs w:val="false"/>
          <w:sz w:val="21"/>
          <w:szCs w:val="21"/>
        </w:rPr>
        <w:t xml:space="preserve">«strategia dell'attenzione»</w:t>
      </w:r>
      <w:r>
        <w:rPr>
          <w:rFonts w:ascii="Barlow Semi Condensed" w:cs="Barlow Semi Condensed" w:eastAsia="Barlow Semi Condensed" w:hAnsi="Barlow Semi Condensed"/>
          <w:i w:val="false"/>
          <w:iCs w:val="false"/>
          <w:sz w:val="21"/>
          <w:szCs w:val="21"/>
        </w:rPr>
        <w:t xml:space="preserve"> — l'espressione è sua — fu formulata compiutamente al primo congresso regionale pugliese della Democrazia Cristiana, a </w:t>
      </w:r>
      <w:r>
        <w:rPr>
          <w:rFonts w:ascii="Barlow Semi Condensed" w:cs="Barlow Semi Condensed" w:eastAsia="Barlow Semi Condensed" w:hAnsi="Barlow Semi Condensed"/>
          <w:b/>
          <w:bCs/>
          <w:i w:val="false"/>
          <w:iCs w:val="false"/>
          <w:sz w:val="21"/>
          <w:szCs w:val="21"/>
        </w:rPr>
        <w:t xml:space="preserve">Bari, il 15 giugno 1969</w:t>
      </w:r>
      <w:r>
        <w:rPr>
          <w:rFonts w:ascii="Barlow Semi Condensed" w:cs="Barlow Semi Condensed" w:eastAsia="Barlow Semi Condensed" w:hAnsi="Barlow Semi Condensed"/>
          <w:i w:val="false"/>
          <w:iCs w:val="false"/>
          <w:sz w:val="21"/>
          <w:szCs w:val="21"/>
        </w:rPr>
        <w:t xml:space="preserve">. </w:t>
      </w:r>
      <w:r>
        <w:rPr>
          <w:rFonts w:ascii="Barlow Semi Condensed" w:cs="Barlow Semi Condensed" w:eastAsia="Barlow Semi Condensed" w:hAnsi="Barlow Semi Condensed"/>
          <w:b/>
          <w:bCs/>
          <w:i w:val="false"/>
          <w:iCs w:val="false"/>
          <w:sz w:val="21"/>
          <w:szCs w:val="21"/>
        </w:rPr>
        <w:t xml:space="preserve">Grado F.</w:t>
      </w:r>
      <w:r>
        <w:rPr>
          <w:rFonts w:ascii="Barlow Semi Condensed" w:cs="Barlow Semi Condensed" w:eastAsia="Barlow Semi Condensed" w:hAnsi="Barlow Semi Condensed"/>
          <w:i w:val="false"/>
          <w:iCs w:val="false"/>
          <w:sz w:val="21"/>
          <w:szCs w:val="21"/>
        </w:rPr>
        <w:t xml:space="preserve"> Attenzione a un orizzonte che mutava: il mondo cattolico dopo il Concilio, la sinistra dopo il 1968, un Partito comunista che si allontanava da Mosca.</w:t>
      </w:r>
    </w:p>
    <w:p>
      <w:pPr>
        <w:spacing w:after="120" w:line="290"/>
        <w:jc w:val="both"/>
      </w:pPr>
      <w:r>
        <w:rPr>
          <w:rFonts w:ascii="Barlow Semi Condensed" w:cs="Barlow Semi Condensed" w:eastAsia="Barlow Semi Condensed" w:hAnsi="Barlow Semi Condensed"/>
          <w:i w:val="false"/>
          <w:iCs w:val="false"/>
          <w:sz w:val="21"/>
          <w:szCs w:val="21"/>
        </w:rPr>
        <w:t xml:space="preserve">La tesi che l'accompagna sta nei suoi scritti e discorsi pubblici, e si riporta per quello che è — </w:t>
      </w:r>
      <w:r>
        <w:rPr>
          <w:rFonts w:ascii="Barlow Semi Condensed" w:cs="Barlow Semi Condensed" w:eastAsia="Barlow Semi Condensed" w:hAnsi="Barlow Semi Condensed"/>
          <w:b/>
          <w:bCs/>
          <w:i w:val="false"/>
          <w:iCs w:val="false"/>
          <w:sz w:val="21"/>
          <w:szCs w:val="21"/>
        </w:rPr>
        <w:t xml:space="preserve">una posizione politica documentata, non una previsione verificata</w:t>
      </w:r>
      <w:r>
        <w:rPr>
          <w:rFonts w:ascii="Barlow Semi Condensed" w:cs="Barlow Semi Condensed" w:eastAsia="Barlow Semi Condensed" w:hAnsi="Barlow Semi Condensed"/>
          <w:i w:val="false"/>
          <w:iCs w:val="false"/>
          <w:sz w:val="21"/>
          <w:szCs w:val="21"/>
        </w:rPr>
        <w:t xml:space="preserve">: </w:t>
      </w:r>
      <w:r>
        <w:rPr>
          <w:rFonts w:ascii="Barlow Semi Condensed" w:cs="Barlow Semi Condensed" w:eastAsia="Barlow Semi Condensed" w:hAnsi="Barlow Semi Condensed"/>
          <w:i/>
          <w:iCs/>
          <w:sz w:val="21"/>
          <w:szCs w:val="21"/>
        </w:rPr>
        <w:t xml:space="preserve">quanto più le masse popolari hanno il senso dello Stato attraverso la propria integrazione, tanto più la democrazia sarà forte e si eviteranno le tentazioni autoritarie.</w:t>
      </w:r>
      <w:r>
        <w:rPr>
          <w:rFonts w:ascii="Barlow Semi Condensed" w:cs="Barlow Semi Condensed" w:eastAsia="Barlow Semi Condensed" w:hAnsi="Barlow Semi Condensed"/>
          <w:i w:val="false"/>
          <w:iCs w:val="false"/>
          <w:sz w:val="21"/>
          <w:szCs w:val="21"/>
        </w:rPr>
        <w:t xml:space="preserve"> </w:t>
      </w:r>
      <w:r>
        <w:rPr>
          <w:rFonts w:ascii="Barlow Semi Condensed" w:cs="Barlow Semi Condensed" w:eastAsia="Barlow Semi Condensed" w:hAnsi="Barlow Semi Condensed"/>
          <w:b/>
          <w:bCs/>
          <w:i w:val="false"/>
          <w:iCs w:val="false"/>
          <w:sz w:val="21"/>
          <w:szCs w:val="21"/>
        </w:rPr>
        <w:t xml:space="preserve">Grado F</w:t>
      </w:r>
      <w:r>
        <w:rPr>
          <w:rFonts w:ascii="Barlow Semi Condensed" w:cs="Barlow Semi Condensed" w:eastAsia="Barlow Semi Condensed" w:hAnsi="Barlow Semi Condensed"/>
          <w:i w:val="false"/>
          <w:iCs w:val="false"/>
          <w:sz w:val="21"/>
          <w:szCs w:val="21"/>
        </w:rPr>
        <w:t xml:space="preserve"> quanto all'aver sostenuto ciò; </w:t>
      </w:r>
      <w:r>
        <w:rPr>
          <w:rFonts w:ascii="Barlow Semi Condensed" w:cs="Barlow Semi Condensed" w:eastAsia="Barlow Semi Condensed" w:hAnsi="Barlow Semi Condensed"/>
          <w:b/>
          <w:bCs/>
          <w:i w:val="false"/>
          <w:iCs w:val="false"/>
          <w:sz w:val="21"/>
          <w:szCs w:val="21"/>
        </w:rPr>
        <w:t xml:space="preserve">grado C</w:t>
      </w:r>
      <w:r>
        <w:rPr>
          <w:rFonts w:ascii="Barlow Semi Condensed" w:cs="Barlow Semi Condensed" w:eastAsia="Barlow Semi Condensed" w:hAnsi="Barlow Semi Condensed"/>
          <w:i w:val="false"/>
          <w:iCs w:val="false"/>
          <w:sz w:val="21"/>
          <w:szCs w:val="21"/>
        </w:rPr>
        <w:t xml:space="preserve"> quanto a ogni giudizio sul suo fondamento.</w:t>
      </w:r>
    </w:p>
    <w:p>
      <w:pPr>
        <w:spacing w:after="120" w:line="290"/>
        <w:jc w:val="both"/>
      </w:pPr>
      <w:r>
        <w:rPr>
          <w:rFonts w:ascii="Barlow Semi Condensed" w:cs="Barlow Semi Condensed" w:eastAsia="Barlow Semi Condensed" w:hAnsi="Barlow Semi Condensed"/>
          <w:i w:val="false"/>
          <w:iCs w:val="false"/>
          <w:sz w:val="21"/>
          <w:szCs w:val="21"/>
        </w:rPr>
        <w:t xml:space="preserve">L'espressione </w:t>
      </w:r>
      <w:r>
        <w:rPr>
          <w:rFonts w:ascii="Barlow Semi Condensed" w:cs="Barlow Semi Condensed" w:eastAsia="Barlow Semi Condensed" w:hAnsi="Barlow Semi Condensed"/>
          <w:b/>
          <w:bCs/>
          <w:i w:val="false"/>
          <w:iCs w:val="false"/>
          <w:sz w:val="21"/>
          <w:szCs w:val="21"/>
        </w:rPr>
        <w:t xml:space="preserve">«terza fase»</w:t>
      </w:r>
      <w:r>
        <w:rPr>
          <w:rFonts w:ascii="Barlow Semi Condensed" w:cs="Barlow Semi Condensed" w:eastAsia="Barlow Semi Condensed" w:hAnsi="Barlow Semi Condensed"/>
          <w:i w:val="false"/>
          <w:iCs w:val="false"/>
          <w:sz w:val="21"/>
          <w:szCs w:val="21"/>
        </w:rPr>
        <w:t xml:space="preserve"> è pure sua, e compare in un articolo per </w:t>
      </w:r>
      <w:r>
        <w:rPr>
          <w:rFonts w:ascii="Barlow Semi Condensed" w:cs="Barlow Semi Condensed" w:eastAsia="Barlow Semi Condensed" w:hAnsi="Barlow Semi Condensed"/>
          <w:i/>
          <w:iCs/>
          <w:sz w:val="21"/>
          <w:szCs w:val="21"/>
        </w:rPr>
        <w:t xml:space="preserve">Il Giorno</w:t>
      </w:r>
      <w:r>
        <w:rPr>
          <w:rFonts w:ascii="Barlow Semi Condensed" w:cs="Barlow Semi Condensed" w:eastAsia="Barlow Semi Condensed" w:hAnsi="Barlow Semi Condensed"/>
          <w:i w:val="false"/>
          <w:iCs w:val="false"/>
          <w:sz w:val="21"/>
          <w:szCs w:val="21"/>
        </w:rPr>
        <w:t xml:space="preserve"> del </w:t>
      </w:r>
      <w:r>
        <w:rPr>
          <w:rFonts w:ascii="Barlow Semi Condensed" w:cs="Barlow Semi Condensed" w:eastAsia="Barlow Semi Condensed" w:hAnsi="Barlow Semi Condensed"/>
          <w:b/>
          <w:bCs/>
          <w:i w:val="false"/>
          <w:iCs w:val="false"/>
          <w:sz w:val="21"/>
          <w:szCs w:val="21"/>
        </w:rPr>
        <w:t xml:space="preserve">dicembre 1976</w:t>
      </w:r>
      <w:r>
        <w:rPr>
          <w:rFonts w:ascii="Barlow Semi Condensed" w:cs="Barlow Semi Condensed" w:eastAsia="Barlow Semi Condensed" w:hAnsi="Barlow Semi Condensed"/>
          <w:i w:val="false"/>
          <w:iCs w:val="false"/>
          <w:sz w:val="21"/>
          <w:szCs w:val="21"/>
        </w:rPr>
        <w:t xml:space="preserve">. </w:t>
      </w:r>
      <w:r>
        <w:rPr>
          <w:rFonts w:ascii="Barlow Semi Condensed" w:cs="Barlow Semi Condensed" w:eastAsia="Barlow Semi Condensed" w:hAnsi="Barlow Semi Condensed"/>
          <w:b/>
          <w:bCs/>
          <w:i w:val="false"/>
          <w:iCs w:val="false"/>
          <w:sz w:val="21"/>
          <w:szCs w:val="21"/>
        </w:rPr>
        <w:t xml:space="preserve">Grado F.</w:t>
      </w:r>
      <w:r>
        <w:rPr>
          <w:rFonts w:ascii="Barlow Semi Condensed" w:cs="Barlow Semi Condensed" w:eastAsia="Barlow Semi Condensed" w:hAnsi="Barlow Semi Condensed"/>
          <w:i w:val="false"/>
          <w:iCs w:val="false"/>
          <w:sz w:val="21"/>
          <w:szCs w:val="21"/>
        </w:rPr>
        <w:t xml:space="preserve"> Ogni lettura del suo significato ultimo è materia di storiografia aperta, e resta al </w:t>
      </w:r>
      <w:r>
        <w:rPr>
          <w:rFonts w:ascii="Barlow Semi Condensed" w:cs="Barlow Semi Condensed" w:eastAsia="Barlow Semi Condensed" w:hAnsi="Barlow Semi Condensed"/>
          <w:b/>
          <w:bCs/>
          <w:i w:val="false"/>
          <w:iCs w:val="false"/>
          <w:sz w:val="21"/>
          <w:szCs w:val="21"/>
        </w:rPr>
        <w:t xml:space="preserve">grado C</w:t>
      </w:r>
      <w:r>
        <w:rPr>
          <w:rFonts w:ascii="Barlow Semi Condensed" w:cs="Barlow Semi Condensed" w:eastAsia="Barlow Semi Condensed" w:hAnsi="Barlow Semi Condensed"/>
          <w:i w:val="false"/>
          <w:iCs w:val="false"/>
          <w:sz w:val="21"/>
          <w:szCs w:val="21"/>
        </w:rPr>
        <w:t xml:space="preserve">.</w:t>
      </w:r>
    </w:p>
    <w:p>
      <w:pPr>
        <w:spacing w:after="120" w:line="290"/>
        <w:jc w:val="both"/>
      </w:pPr>
      <w:r>
        <w:rPr>
          <w:rFonts w:ascii="Barlow Semi Condensed" w:cs="Barlow Semi Condensed" w:eastAsia="Barlow Semi Condensed" w:hAnsi="Barlow Semi Condensed"/>
          <w:i w:val="false"/>
          <w:iCs w:val="false"/>
          <w:sz w:val="21"/>
          <w:szCs w:val="21"/>
        </w:rPr>
        <w:t xml:space="preserve">Sul metodo, ciò che le fonti concordemente descrivono è un procedere per avvicinamenti successivi, con formule volutamente ampie, tempi lunghi, e la rinuncia sistematica alla dichiarazione risolutiva. Fu chiamato, da chi lo avversava, ambiguità; e da chi lo seguiva, pazienza.</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 L'enunciato che tiene aperte due strade</w:t>
      </w:r>
    </w:p>
    <w:p>
      <w:pPr>
        <w:spacing w:after="120" w:line="290"/>
        <w:jc w:val="both"/>
      </w:pPr>
      <w:r>
        <w:rPr>
          <w:rFonts w:ascii="Barlow Semi Condensed" w:cs="Barlow Semi Condensed" w:eastAsia="Barlow Semi Condensed" w:hAnsi="Barlow Semi Condensed"/>
          <w:i/>
          <w:iCs/>
          <w:sz w:val="21"/>
          <w:szCs w:val="21"/>
        </w:rPr>
        <w:t xml:space="preserve">Poiché si è detto della formula ampia, conviene fermarsi su di essa, perché non è un vezzo di stile: è un problema di prova, e dei più seri che io conosca.</w:t>
      </w:r>
    </w:p>
    <w:p>
      <w:pPr>
        <w:spacing w:after="120" w:line="290"/>
        <w:jc w:val="both"/>
      </w:pPr>
      <w:r>
        <w:rPr>
          <w:rFonts w:ascii="Barlow Semi Condensed" w:cs="Barlow Semi Condensed" w:eastAsia="Barlow Semi Condensed" w:hAnsi="Barlow Semi Condensed"/>
          <w:i/>
          <w:iCs/>
          <w:sz w:val="21"/>
          <w:szCs w:val="21"/>
        </w:rPr>
        <w:t xml:space="preserve">Un uomo pubblico, in certe circostanze, dice una cosa che può essere intesa in due modi, e la dice sapendo che può esserlo. Non mente: entrambi i modi stanno dentro le parole che ha pronunciato. Sceglie di non scegliere, perché scegliere romperebbe ciò che sta cercando di tenere insieme, e perché la strada che non si è ancora chiusa può essere percorsa domani.</w:t>
      </w:r>
    </w:p>
    <w:p>
      <w:pPr>
        <w:spacing w:after="120" w:line="290"/>
        <w:jc w:val="both"/>
      </w:pPr>
      <w:r>
        <w:rPr>
          <w:rFonts w:ascii="Barlow Semi Condensed" w:cs="Barlow Semi Condensed" w:eastAsia="Barlow Semi Condensed" w:hAnsi="Barlow Semi Condensed"/>
          <w:i/>
          <w:iCs/>
          <w:sz w:val="21"/>
          <w:szCs w:val="21"/>
        </w:rPr>
        <w:t xml:space="preserve">Chi ascolta, però, deve pur capire qualcosa; e chi verrà dopo dovrà stabilire — in un'aula, in una commissione, in un libro — «che cosa egli intendesse». Ed è qui che comincia la difficoltà, la quale è di natura probatoria e non letteraria.</w:t>
      </w:r>
    </w:p>
    <w:p>
      <w:pPr>
        <w:spacing w:after="120" w:line="290"/>
        <w:jc w:val="both"/>
      </w:pPr>
      <w:r>
        <w:rPr>
          <w:rFonts w:ascii="Barlow Semi Condensed" w:cs="Barlow Semi Condensed" w:eastAsia="Barlow Semi Condensed" w:hAnsi="Barlow Semi Condensed"/>
          <w:i/>
          <w:iCs/>
          <w:sz w:val="21"/>
          <w:szCs w:val="21"/>
        </w:rPr>
        <w:t xml:space="preserve">Perché la domanda «che cosa intendeva» presuppone che vi fosse una cosa sola intesa e una sola nascosta, e che il compito consista nel sollevare la seconda da sotto la prima. Ma se l'enunciato fu costruito perché reggesse due letture, allora </w:t>
      </w:r>
      <w:r>
        <w:rPr>
          <w:rFonts w:ascii="Barlow Semi Condensed" w:cs="Barlow Semi Condensed" w:eastAsia="Barlow Semi Condensed" w:hAnsi="Barlow Semi Condensed"/>
          <w:b/>
          <w:bCs/>
          <w:i/>
          <w:iCs/>
          <w:sz w:val="21"/>
          <w:szCs w:val="21"/>
        </w:rPr>
        <w:t xml:space="preserve">non esiste il significato nascosto da riportare alla luce</w:t>
      </w:r>
      <w:r>
        <w:rPr>
          <w:rFonts w:ascii="Barlow Semi Condensed" w:cs="Barlow Semi Condensed" w:eastAsia="Barlow Semi Condensed" w:hAnsi="Barlow Semi Condensed"/>
          <w:i/>
          <w:iCs/>
          <w:sz w:val="21"/>
          <w:szCs w:val="21"/>
        </w:rPr>
        <w:t xml:space="preserve">: esiste un enunciato che due letture reggono, e la scelta fra esse non è un accertamento — è una decisione che compie l'interprete, e che egli attribuisce all'autore.</w:t>
      </w:r>
    </w:p>
    <w:p>
      <w:pPr>
        <w:spacing w:after="120" w:line="290"/>
        <w:jc w:val="both"/>
      </w:pPr>
      <w:r>
        <w:rPr>
          <w:rFonts w:ascii="Barlow Semi Condensed" w:cs="Barlow Semi Condensed" w:eastAsia="Barlow Semi Condensed" w:hAnsi="Barlow Semi Condensed"/>
          <w:i/>
          <w:iCs/>
          <w:sz w:val="21"/>
          <w:szCs w:val="21"/>
        </w:rPr>
        <w:t xml:space="preserve">Onde la regola che mi sentirei di dare, e vale ben oltre il caso di un discorso politico: </w:t>
      </w:r>
      <w:r>
        <w:rPr>
          <w:rFonts w:ascii="Barlow Semi Condensed" w:cs="Barlow Semi Condensed" w:eastAsia="Barlow Semi Condensed" w:hAnsi="Barlow Semi Condensed"/>
          <w:b/>
          <w:bCs/>
          <w:i/>
          <w:iCs/>
          <w:sz w:val="21"/>
          <w:szCs w:val="21"/>
        </w:rPr>
        <w:t xml:space="preserve">quando un testo ammette due letture, si riferiscano entrambe.</w:t>
      </w:r>
      <w:r>
        <w:rPr>
          <w:rFonts w:ascii="Barlow Semi Condensed" w:cs="Barlow Semi Condensed" w:eastAsia="Barlow Semi Condensed" w:hAnsi="Barlow Semi Condensed"/>
          <w:i/>
          <w:iCs/>
          <w:sz w:val="21"/>
          <w:szCs w:val="21"/>
        </w:rPr>
        <w:t xml:space="preserve"> Chi ne riferisca una sola non ha scoperto quale fosse la vera: ha soppresso l'altra, e ha consegnato al lettore, come risultato di un'indagine, l'esito di una propria preferenza.</w:t>
      </w:r>
    </w:p>
    <w:p>
      <w:pPr>
        <w:spacing w:after="120" w:line="290"/>
        <w:jc w:val="both"/>
      </w:pPr>
      <w:r>
        <w:rPr>
          <w:rFonts w:ascii="Barlow Semi Condensed" w:cs="Barlow Semi Condensed" w:eastAsia="Barlow Semi Condensed" w:hAnsi="Barlow Semi Condensed"/>
          <w:i/>
          <w:iCs/>
          <w:sz w:val="21"/>
          <w:szCs w:val="21"/>
        </w:rPr>
        <w:t xml:space="preserve">Aggiungo la parte che mi costa, giacché sarebbe comodo fermarsi alla difesa. L'enunciato ambiguo ha un prezzo, e lo pagano gli altri: esso trasferisce su chi ascolta l'onere di decidere che cosa si sia detto, e chi ascolta lo decide, di regola, secondo ciò che desidera. Ne segue che chi parla in quel modo non è responsabile delle letture altrui, ma </w:t>
      </w:r>
      <w:r>
        <w:rPr>
          <w:rFonts w:ascii="Barlow Semi Condensed" w:cs="Barlow Semi Condensed" w:eastAsia="Barlow Semi Condensed" w:hAnsi="Barlow Semi Condensed"/>
          <w:b/>
          <w:bCs/>
          <w:i/>
          <w:iCs/>
          <w:sz w:val="21"/>
          <w:szCs w:val="21"/>
        </w:rPr>
        <w:t xml:space="preserve">è responsabile di averle rese tutte possibili</w:t>
      </w:r>
      <w:r>
        <w:rPr>
          <w:rFonts w:ascii="Barlow Semi Condensed" w:cs="Barlow Semi Condensed" w:eastAsia="Barlow Semi Condensed" w:hAnsi="Barlow Semi Condensed"/>
          <w:i/>
          <w:iCs/>
          <w:sz w:val="21"/>
          <w:szCs w:val="21"/>
        </w:rPr>
        <w:t xml:space="preserve">; e non v'è arte oratoria che lo dispensi dal rispondere di questo.</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VIII. La pazienza scambiata per debolezza</w:t>
      </w:r>
    </w:p>
    <w:p>
      <w:pPr>
        <w:spacing w:after="120" w:line="290"/>
        <w:jc w:val="both"/>
      </w:pPr>
      <w:r>
        <w:rPr>
          <w:rFonts w:ascii="Barlow Semi Condensed" w:cs="Barlow Semi Condensed" w:eastAsia="Barlow Semi Condensed" w:hAnsi="Barlow Semi Condensed"/>
          <w:i/>
          <w:iCs/>
          <w:sz w:val="21"/>
          <w:szCs w:val="21"/>
        </w:rPr>
        <w:t xml:space="preserve">Vi è un fraintendimento che accompagna chiunque proceda lentamente, ed è che la lentezza sia mancanza di convinzione.</w:t>
      </w:r>
    </w:p>
    <w:p>
      <w:pPr>
        <w:spacing w:after="120" w:line="290"/>
        <w:jc w:val="both"/>
      </w:pPr>
      <w:r>
        <w:rPr>
          <w:rFonts w:ascii="Barlow Semi Condensed" w:cs="Barlow Semi Condensed" w:eastAsia="Barlow Semi Condensed" w:hAnsi="Barlow Semi Condensed"/>
          <w:i/>
          <w:iCs/>
          <w:sz w:val="21"/>
          <w:szCs w:val="21"/>
        </w:rPr>
        <w:t xml:space="preserve">Di regola è l'opposto. Si va adagio quando si ha in mente un punto d'arrivo che non si può raggiungere di slancio, e si va di slancio quando non si ha in mente alcun punto d'arrivo e si desidera soltanto che accada qualcosa. La fretta è, assai più spesso di quanto si creda, la forma che assume l'assenza di un disegno.</w:t>
      </w:r>
    </w:p>
    <w:p>
      <w:pPr>
        <w:spacing w:after="120" w:line="290"/>
        <w:jc w:val="both"/>
      </w:pPr>
      <w:r>
        <w:rPr>
          <w:rFonts w:ascii="Barlow Semi Condensed" w:cs="Barlow Semi Condensed" w:eastAsia="Barlow Semi Condensed" w:hAnsi="Barlow Semi Condensed"/>
          <w:i/>
          <w:iCs/>
          <w:sz w:val="21"/>
          <w:szCs w:val="21"/>
        </w:rPr>
        <w:t xml:space="preserve">Ciò detto — e lo dico perché sarebbe disonesto tacerlo —, la lentezza ha un costo che non va minimizzato e che chi la pratica tende a minimizzare: essa </w:t>
      </w:r>
      <w:r>
        <w:rPr>
          <w:rFonts w:ascii="Barlow Semi Condensed" w:cs="Barlow Semi Condensed" w:eastAsia="Barlow Semi Condensed" w:hAnsi="Barlow Semi Condensed"/>
          <w:b/>
          <w:bCs/>
          <w:i/>
          <w:iCs/>
          <w:sz w:val="21"/>
          <w:szCs w:val="21"/>
        </w:rPr>
        <w:t xml:space="preserve">consuma il tempo di altri</w:t>
      </w:r>
      <w:r>
        <w:rPr>
          <w:rFonts w:ascii="Barlow Semi Condensed" w:cs="Barlow Semi Condensed" w:eastAsia="Barlow Semi Condensed" w:hAnsi="Barlow Semi Condensed"/>
          <w:i/>
          <w:iCs/>
          <w:sz w:val="21"/>
          <w:szCs w:val="21"/>
        </w:rPr>
        <w:t xml:space="preserve">, e non tutti hanno il medesimo tempo. Vi sono situazioni in cui attendere è saggezza e situazioni in cui attendere è, semplicemente, lasciare che la decisione la prenda qualcun altro al posto nostro. Distinguere le une dalle altre è il vero problema, e non conosco regola che lo risolva.</w:t>
      </w:r>
    </w:p>
    <w:p>
      <w:pPr>
        <w:pStyle w:val="Heading2"/>
        <w:spacing w:after="120" w:before="260"/>
      </w:pPr>
      <w:r>
        <w:rPr>
          <w:rFonts w:ascii="Barlow Semi Condensed" w:cs="Barlow Semi Condensed" w:eastAsia="Barlow Semi Condensed" w:hAnsi="Barlow Semi Condensed"/>
          <w:i w:val="false"/>
          <w:iCs w:val="false"/>
          <w:sz w:val="25"/>
          <w:szCs w:val="25"/>
        </w:rPr>
        <w:t xml:space="preserve">IX. Perché lui</w:t>
      </w:r>
    </w:p>
    <w:p>
      <w:pPr>
        <w:spacing w:after="120" w:line="290"/>
        <w:jc w:val="both"/>
      </w:pPr>
      <w:r>
        <w:rPr>
          <w:rFonts w:ascii="Barlow Semi Condensed" w:cs="Barlow Semi Condensed" w:eastAsia="Barlow Semi Condensed" w:hAnsi="Barlow Semi Condensed"/>
          <w:i w:val="false"/>
          <w:iCs w:val="false"/>
          <w:sz w:val="21"/>
          <w:szCs w:val="21"/>
        </w:rPr>
        <w:t xml:space="preserve">Il corpus dedica un capitolo alla domanda: perché fu colpito lui. La risposta che vi si formula — </w:t>
      </w:r>
      <w:r>
        <w:rPr>
          <w:rFonts w:ascii="Barlow Semi Condensed" w:cs="Barlow Semi Condensed" w:eastAsia="Barlow Semi Condensed" w:hAnsi="Barlow Semi Condensed"/>
          <w:b/>
          <w:bCs/>
          <w:i w:val="false"/>
          <w:iCs w:val="false"/>
          <w:sz w:val="21"/>
          <w:szCs w:val="21"/>
        </w:rPr>
        <w:t xml:space="preserve">l'ostacolo e la sua grandezza</w:t>
      </w:r>
      <w:r>
        <w:rPr>
          <w:rFonts w:ascii="Barlow Semi Condensed" w:cs="Barlow Semi Condensed" w:eastAsia="Barlow Semi Condensed" w:hAnsi="Barlow Semi Condensed"/>
          <w:i w:val="false"/>
          <w:iCs w:val="false"/>
          <w:sz w:val="21"/>
          <w:szCs w:val="21"/>
        </w:rPr>
        <w:t xml:space="preserve"> — è una </w:t>
      </w:r>
      <w:r>
        <w:rPr>
          <w:rFonts w:ascii="Barlow Semi Condensed" w:cs="Barlow Semi Condensed" w:eastAsia="Barlow Semi Condensed" w:hAnsi="Barlow Semi Condensed"/>
          <w:b/>
          <w:bCs/>
          <w:i w:val="false"/>
          <w:iCs w:val="false"/>
          <w:sz w:val="21"/>
          <w:szCs w:val="21"/>
        </w:rPr>
        <w:t xml:space="preserve">lettura</w:t>
      </w:r>
      <w:r>
        <w:rPr>
          <w:rFonts w:ascii="Barlow Semi Condensed" w:cs="Barlow Semi Condensed" w:eastAsia="Barlow Semi Condensed" w:hAnsi="Barlow Semi Condensed"/>
          <w:i w:val="false"/>
          <w:iCs w:val="false"/>
          <w:sz w:val="21"/>
          <w:szCs w:val="21"/>
        </w:rPr>
        <w:t xml:space="preserve">, non un accertamento, e va marcata come tale: </w:t>
      </w:r>
      <w:r>
        <w:rPr>
          <w:rFonts w:ascii="Barlow Semi Condensed" w:cs="Barlow Semi Condensed" w:eastAsia="Barlow Semi Condensed" w:hAnsi="Barlow Semi Condensed"/>
          <w:b/>
          <w:bCs/>
          <w:i w:val="false"/>
          <w:iCs w:val="false"/>
          <w:sz w:val="21"/>
          <w:szCs w:val="21"/>
        </w:rPr>
        <w:t xml:space="preserve">grado C</w:t>
      </w:r>
      <w:r>
        <w:rPr>
          <w:rFonts w:ascii="Barlow Semi Condensed" w:cs="Barlow Semi Condensed" w:eastAsia="Barlow Semi Condensed" w:hAnsi="Barlow Semi Condensed"/>
          <w:i w:val="false"/>
          <w:iCs w:val="false"/>
          <w:sz w:val="21"/>
          <w:szCs w:val="21"/>
        </w:rPr>
        <w:t xml:space="preserve">.</w:t>
      </w:r>
    </w:p>
    <w:p>
      <w:pPr>
        <w:spacing w:after="120" w:line="290"/>
        <w:jc w:val="both"/>
      </w:pPr>
      <w:r>
        <w:rPr>
          <w:rFonts w:ascii="Barlow Semi Condensed" w:cs="Barlow Semi Condensed" w:eastAsia="Barlow Semi Condensed" w:hAnsi="Barlow Semi Condensed"/>
          <w:i w:val="false"/>
          <w:iCs w:val="false"/>
          <w:sz w:val="21"/>
          <w:szCs w:val="21"/>
        </w:rPr>
        <w:t xml:space="preserve">Va marcata per una ragione che non è formale. Sulla domanda «perché lui» esiste una letteratura vastissima e reciprocamente incompatibile, e ciascuna delle risposte proposte in cinquant'anni ha avuto, al proprio interno, coerenza sufficiente a persuadere chi già vi propendeva. Questo libro non ne sceglie alcuna, e non per prudenza: perché lo stato degli atti non consente di sceglierne.</w:t>
      </w:r>
    </w:p>
    <w:p>
      <w:pPr>
        <w:spacing w:after="120" w:line="290"/>
        <w:jc w:val="both"/>
      </w:pPr>
      <w:r>
        <w:rPr>
          <w:rFonts w:ascii="Barlow Semi Condensed" w:cs="Barlow Semi Condensed" w:eastAsia="Barlow Semi Condensed" w:hAnsi="Barlow Semi Condensed"/>
          <w:i w:val="false"/>
          <w:iCs w:val="false"/>
          <w:sz w:val="21"/>
          <w:szCs w:val="21"/>
        </w:rPr>
        <w:t xml:space="preserve">Ciò che è accertato è il fatto, non la ragione.</w:t>
      </w:r>
    </w:p>
    <w:p>
      <w:pPr>
        <w:pStyle w:val="Heading2"/>
        <w:spacing w:after="120" w:before="260"/>
      </w:pPr>
      <w:r>
        <w:rPr>
          <w:rFonts w:ascii="Barlow Semi Condensed" w:cs="Barlow Semi Condensed" w:eastAsia="Barlow Semi Condensed" w:hAnsi="Barlow Semi Condensed"/>
          <w:i w:val="false"/>
          <w:iCs w:val="false"/>
          <w:sz w:val="25"/>
          <w:szCs w:val="25"/>
        </w:rPr>
        <w:t xml:space="preserve">X. Dove la voce si ferma</w:t>
      </w:r>
    </w:p>
    <w:p>
      <w:pPr>
        <w:spacing w:after="120" w:line="290"/>
        <w:jc w:val="both"/>
      </w:pPr>
      <w:r>
        <w:rPr>
          <w:rFonts w:ascii="Barlow Semi Condensed" w:cs="Barlow Semi Condensed" w:eastAsia="Barlow Semi Condensed" w:hAnsi="Barlow Semi Condensed"/>
          <w:i/>
          <w:iCs/>
          <w:sz w:val="21"/>
          <w:szCs w:val="21"/>
        </w:rPr>
        <w:t xml:space="preserve">E qui devo tacere.</w:t>
      </w:r>
    </w:p>
    <w:p>
      <w:pPr>
        <w:spacing w:after="120" w:line="290"/>
        <w:jc w:val="both"/>
      </w:pPr>
      <w:r>
        <w:rPr>
          <w:rFonts w:ascii="Barlow Semi Condensed" w:cs="Barlow Semi Condensed" w:eastAsia="Barlow Semi Condensed" w:hAnsi="Barlow Semi Condensed"/>
          <w:i/>
          <w:iCs/>
          <w:sz w:val="21"/>
          <w:szCs w:val="21"/>
        </w:rPr>
        <w:t xml:space="preserve">Non per delicatezza, né per artificio letterario, ma per la ragione che governa questo libro dalla prima pagina e che qui viene alla prova: ciò che segue nella vicenda dell'uomo di cui si è detto </w:t>
      </w:r>
      <w:r>
        <w:rPr>
          <w:rFonts w:ascii="Barlow Semi Condensed" w:cs="Barlow Semi Condensed" w:eastAsia="Barlow Semi Condensed" w:hAnsi="Barlow Semi Condensed"/>
          <w:b/>
          <w:bCs/>
          <w:i/>
          <w:iCs/>
          <w:sz w:val="21"/>
          <w:szCs w:val="21"/>
        </w:rPr>
        <w:t xml:space="preserve">lo riguarda come oggetto e non come osservatore</w:t>
      </w:r>
      <w:r>
        <w:rPr>
          <w:rFonts w:ascii="Barlow Semi Condensed" w:cs="Barlow Semi Condensed" w:eastAsia="Barlow Semi Condensed" w:hAnsi="Barlow Semi Condensed"/>
          <w:i/>
          <w:iCs/>
          <w:sz w:val="21"/>
          <w:szCs w:val="21"/>
        </w:rPr>
        <w:t xml:space="preserve">, e non v'è modo onesto in cui la sua voce possa esporlo.</w:t>
      </w:r>
    </w:p>
    <w:p>
      <w:pPr>
        <w:spacing w:after="120" w:line="290"/>
        <w:jc w:val="both"/>
      </w:pPr>
      <w:r>
        <w:rPr>
          <w:rFonts w:ascii="Barlow Semi Condensed" w:cs="Barlow Semi Condensed" w:eastAsia="Barlow Semi Condensed" w:hAnsi="Barlow Semi Condensed"/>
          <w:i/>
          <w:iCs/>
          <w:sz w:val="21"/>
          <w:szCs w:val="21"/>
        </w:rPr>
        <w:t xml:space="preserve">Un uomo può ragionare della prova, e io l'ho fatto in queste pagine per quanto mi era consentito. Non può ragionare della prova che lo riguarda: non perché gli manchi la competenza — l'avrebbe più di chiunque —, ma perché gli manca la posizione. Chi è dentro un procedimento non ne è mai il testimone attendibile, neppure quando è il più informato di tutti; ed è l'unico caso in cui la maggiore conoscenza produce la minore attendibilità.</w:t>
      </w:r>
    </w:p>
    <w:p>
      <w:pPr>
        <w:spacing w:after="120" w:line="290"/>
        <w:jc w:val="both"/>
      </w:pPr>
      <w:r>
        <w:rPr>
          <w:rFonts w:ascii="Barlow Semi Condensed" w:cs="Barlow Semi Condensed" w:eastAsia="Barlow Semi Condensed" w:hAnsi="Barlow Semi Condensed"/>
          <w:i/>
          <w:iCs/>
          <w:sz w:val="21"/>
          <w:szCs w:val="21"/>
        </w:rPr>
        <w:t xml:space="preserve">Di ciò che accadde dopo, dunque, parlerà l'apparato, con le sue date e i suoi gradi. Io non ne dirò nulla — e il lettore, che a questo punto sa perché, non lo scambi per reticenza. È il solo modo in cui una voce prestata a un uomo morto può restare onesta: fermarsi esattamente là dove quell'uomo, se fosse vivo, avrebbe diritto di parlare per sé.</w:t>
      </w:r>
    </w:p>
    <w:p>
      <w:pPr>
        <w:pStyle w:val="Heading2"/>
        <w:spacing w:after="120" w:before="260"/>
      </w:pPr>
      <w:r>
        <w:rPr>
          <w:rFonts w:ascii="Barlow Semi Condensed" w:cs="Barlow Semi Condensed" w:eastAsia="Barlow Semi Condensed" w:hAnsi="Barlow Semi Condensed"/>
          <w:i w:val="false"/>
          <w:iCs w:val="false"/>
          <w:sz w:val="25"/>
          <w:szCs w:val="25"/>
        </w:rPr>
        <w:t xml:space="preserve">Che cosa il capitolo lascia aperto</w:t>
      </w:r>
    </w:p>
    <w:p>
      <w:pPr>
        <w:spacing w:after="120" w:line="290"/>
        <w:jc w:val="both"/>
      </w:pPr>
      <w:r>
        <w:rPr>
          <w:rFonts w:ascii="Barlow Semi Condensed" w:cs="Barlow Semi Condensed" w:eastAsia="Barlow Semi Condensed" w:hAnsi="Barlow Semi Condensed"/>
          <w:b/>
          <w:bCs/>
          <w:i w:val="false"/>
          <w:iCs w:val="false"/>
          <w:sz w:val="21"/>
          <w:szCs w:val="21"/>
        </w:rPr>
        <w:t xml:space="preserve">La ragione del sequestro non è accertata</w:t>
      </w:r>
      <w:r>
        <w:rPr>
          <w:rFonts w:ascii="Barlow Semi Condensed" w:cs="Barlow Semi Condensed" w:eastAsia="Barlow Semi Condensed" w:hAnsi="Barlow Semi Condensed"/>
          <w:i w:val="false"/>
          <w:iCs w:val="false"/>
          <w:sz w:val="21"/>
          <w:szCs w:val="21"/>
        </w:rPr>
        <w:t xml:space="preserve">, e questo libro non la accerta. Le letture esistenti sono molte, incompatibili fra loro, e ciascuna internamente coerente: la coerenza interna non è, come il capitolo sesto mostrerà, un criterio di verità.</w:t>
      </w:r>
    </w:p>
    <w:p>
      <w:pPr>
        <w:spacing w:after="120" w:line="290"/>
        <w:jc w:val="both"/>
      </w:pPr>
      <w:r>
        <w:rPr>
          <w:rFonts w:ascii="Barlow Semi Condensed" w:cs="Barlow Semi Condensed" w:eastAsia="Barlow Semi Condensed" w:hAnsi="Barlow Semi Condensed"/>
          <w:b/>
          <w:bCs/>
          <w:i w:val="false"/>
          <w:iCs w:val="false"/>
          <w:sz w:val="21"/>
          <w:szCs w:val="21"/>
        </w:rPr>
        <w:t xml:space="preserve">Il ritratto è costruito su fonti pubbliche.</w:t>
      </w:r>
      <w:r>
        <w:rPr>
          <w:rFonts w:ascii="Barlow Semi Condensed" w:cs="Barlow Semi Condensed" w:eastAsia="Barlow Semi Condensed" w:hAnsi="Barlow Semi Condensed"/>
          <w:i w:val="false"/>
          <w:iCs w:val="false"/>
          <w:sz w:val="21"/>
          <w:szCs w:val="21"/>
        </w:rPr>
        <w:t xml:space="preserve"> Nessun archivio privato è stato consultato; nessuna carta familiare. Ciò che qui si legge è la vita di un uomo quale risulta dai documenti che qualcuno ebbe ragione di produrre — con il filtro che il paragrafo I descrive, e che nessun capitolo di questo libro riesce a rimuovere.</w:t>
      </w:r>
    </w:p>
    <w:p>
      <w:r>
        <w:br w:type="page"/>
      </w:r>
    </w:p>
    <w:p>
      <w:pPr>
        <w:pStyle w:val="Heading1"/>
        <w:spacing w:after="200" w:before="200"/>
      </w:pPr>
      <w:r>
        <w:rPr>
          <w:rFonts w:ascii="Barlow Semi Condensed" w:cs="Barlow Semi Condensed" w:eastAsia="Barlow Semi Condensed" w:hAnsi="Barlow Semi Condensed"/>
          <w:i w:val="false"/>
          <w:iCs w:val="false"/>
          <w:sz w:val="32"/>
          <w:szCs w:val="32"/>
        </w:rPr>
        <w:t xml:space="preserve">Parte III — Gli anni della Farnesina</w:t>
      </w:r>
    </w:p>
    <w:p>
      <w:pPr>
        <w:pBdr>
          <w:left w:val="single" w:color="9A9A93" w:sz="8" w:space="10"/>
        </w:pBdr>
        <w:spacing w:after="140" w:line="290"/>
        <w:ind w:left="340" w:right="340"/>
        <w:jc w:val="both"/>
      </w:pPr>
      <w:r>
        <w:rPr>
          <w:rFonts w:ascii="Barlow Semi Condensed" w:cs="Barlow Semi Condensed" w:eastAsia="Barlow Semi Condensed" w:hAnsi="Barlow Semi Condensed"/>
          <w:i/>
          <w:iCs/>
          <w:sz w:val="21"/>
          <w:szCs w:val="21"/>
        </w:rPr>
        <w:t xml:space="preserve">In corsivo la prosopopea dichiarata — non sono parole di Aldo Moro. In tondo l'apparato, coi gradi. L'avvertenza per esteso è in apertura del volume.</w:t>
      </w:r>
    </w:p>
    <w:p>
      <w:pPr>
        <w:pStyle w:val="Heading2"/>
        <w:spacing w:after="120" w:before="260"/>
      </w:pPr>
      <w:r>
        <w:rPr>
          <w:rFonts w:ascii="Barlow Semi Condensed" w:cs="Barlow Semi Condensed" w:eastAsia="Barlow Semi Condensed" w:hAnsi="Barlow Semi Condensed"/>
          <w:i w:val="false"/>
          <w:iCs w:val="false"/>
          <w:sz w:val="25"/>
          <w:szCs w:val="25"/>
        </w:rPr>
        <w:t xml:space="preserve">I. Lo spoglio, e ciò che ha reso</w:t>
      </w:r>
    </w:p>
    <w:p>
      <w:pPr>
        <w:spacing w:after="120" w:line="290"/>
        <w:jc w:val="both"/>
      </w:pPr>
      <w:r>
        <w:rPr>
          <w:rFonts w:ascii="Barlow Semi Condensed" w:cs="Barlow Semi Condensed" w:eastAsia="Barlow Semi Condensed" w:hAnsi="Barlow Semi Condensed"/>
          <w:i w:val="false"/>
          <w:iCs w:val="false"/>
          <w:sz w:val="21"/>
          <w:szCs w:val="21"/>
        </w:rPr>
        <w:t xml:space="preserve">Il corpus dedica ai due mandati esteri un libro intero. È stato spogliato per questo capitolo con criterio dichiarato: entra ogni proposizione che porti insieme </w:t>
      </w:r>
      <w:r>
        <w:rPr>
          <w:rFonts w:ascii="Barlow Semi Condensed" w:cs="Barlow Semi Condensed" w:eastAsia="Barlow Semi Condensed" w:hAnsi="Barlow Semi Condensed"/>
          <w:b/>
          <w:bCs/>
          <w:i w:val="false"/>
          <w:iCs w:val="false"/>
          <w:sz w:val="21"/>
          <w:szCs w:val="21"/>
        </w:rPr>
        <w:t xml:space="preserve">una data risolvibile almeno al mese e un luogo o un'istituzione localizzata</w:t>
      </w:r>
      <w:r>
        <w:rPr>
          <w:rFonts w:ascii="Barlow Semi Condensed" w:cs="Barlow Semi Condensed" w:eastAsia="Barlow Semi Condensed" w:hAnsi="Barlow Semi Condensed"/>
          <w:i w:val="false"/>
          <w:iCs w:val="false"/>
          <w:sz w:val="21"/>
          <w:szCs w:val="21"/>
        </w:rPr>
        <w:t xml:space="preserve">; escono le proposizioni di metodo.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passaggio</w:t>
            </w:r>
          </w:p>
        </w:tc>
        <w:tc>
          <w:tcPr>
            <w:tcW w:type="dxa" w:w="45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quante</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frasi esaminate, in 34 documenti</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7.544</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datate e localizzate</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387</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datate al giorno</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162</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al giorno, dentro i due mandati</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97</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al giorno, dentro i mandati, in cui il ministro è nominato</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23</w:t>
            </w:r>
          </w:p>
        </w:tc>
      </w:tr>
    </w:tbl>
    <w:p>
      <w:pPr>
        <w:spacing w:after="140"/>
      </w:pPr>
    </w:p>
    <w:p>
      <w:pPr>
        <w:spacing w:after="120" w:line="290"/>
        <w:jc w:val="both"/>
      </w:pPr>
      <w:r>
        <w:rPr>
          <w:rFonts w:ascii="Barlow Semi Condensed" w:cs="Barlow Semi Condensed" w:eastAsia="Barlow Semi Condensed" w:hAnsi="Barlow Semi Condensed"/>
          <w:i w:val="false"/>
          <w:iCs w:val="false"/>
          <w:sz w:val="21"/>
          <w:szCs w:val="21"/>
        </w:rPr>
        <w:t xml:space="preserve">Ventitré. Su cinque anni e quattro mesi di ministero — e il §III dirà perché ventitré proposizioni non sono ventitré fatti.</w:t>
      </w:r>
    </w:p>
    <w:p>
      <w:pPr>
        <w:spacing w:after="120" w:line="290"/>
        <w:jc w:val="both"/>
      </w:pPr>
      <w:r>
        <w:rPr>
          <w:rFonts w:ascii="Barlow Semi Condensed" w:cs="Barlow Semi Condensed" w:eastAsia="Barlow Semi Condensed" w:hAnsi="Barlow Semi Condensed"/>
          <w:i w:val="false"/>
          <w:iCs w:val="false"/>
          <w:sz w:val="21"/>
          <w:szCs w:val="21"/>
        </w:rPr>
        <w:t xml:space="preserve">Va detto subito che cosa questo numero è e che cosa non è. Non è la misura di quanto quel ministero fece: è la misura di quanto, del ministero, </w:t>
      </w:r>
      <w:r>
        <w:rPr>
          <w:rFonts w:ascii="Barlow Semi Condensed" w:cs="Barlow Semi Condensed" w:eastAsia="Barlow Semi Condensed" w:hAnsi="Barlow Semi Condensed"/>
          <w:b/>
          <w:bCs/>
          <w:i w:val="false"/>
          <w:iCs w:val="false"/>
          <w:sz w:val="21"/>
          <w:szCs w:val="21"/>
        </w:rPr>
        <w:t xml:space="preserve">è arrivato fin qui in forma datata e collocata</w:t>
      </w:r>
      <w:r>
        <w:rPr>
          <w:rFonts w:ascii="Barlow Semi Condensed" w:cs="Barlow Semi Condensed" w:eastAsia="Barlow Semi Condensed" w:hAnsi="Barlow Semi Condensed"/>
          <w:i w:val="false"/>
          <w:iCs w:val="false"/>
          <w:sz w:val="21"/>
          <w:szCs w:val="21"/>
        </w:rPr>
        <w:t xml:space="preserve">. Il corpus lavora su documentazione accessibile per via telematica; gli atti di una politica estera stanno negli archivi diplomatici, e quegli archivi non sono stati aperti. La scarsità è dello strumento prima che della materia — ed è la stessa scarsità che ha impedito a questo libro di essere il romanzo del 1978.</w:t>
      </w:r>
    </w:p>
    <w:p>
      <w:pPr>
        <w:spacing w:after="120" w:line="290"/>
        <w:jc w:val="both"/>
      </w:pPr>
      <w:r>
        <w:rPr>
          <w:rFonts w:ascii="Barlow Semi Condensed" w:cs="Barlow Semi Condensed" w:eastAsia="Barlow Semi Condensed" w:hAnsi="Barlow Semi Condensed"/>
          <w:i w:val="false"/>
          <w:iCs w:val="false"/>
          <w:sz w:val="21"/>
          <w:szCs w:val="21"/>
        </w:rPr>
        <w:t xml:space="preserve">I due mandati, grado </w:t>
      </w:r>
      <w:r>
        <w:rPr>
          <w:rFonts w:ascii="Barlow Semi Condensed" w:cs="Barlow Semi Condensed" w:eastAsia="Barlow Semi Condensed" w:hAnsi="Barlow Semi Condensed"/>
          <w:b/>
          <w:bCs/>
          <w:i w:val="false"/>
          <w:iCs w:val="false"/>
          <w:sz w:val="21"/>
          <w:szCs w:val="21"/>
        </w:rPr>
        <w:t xml:space="preserve">F</w:t>
      </w:r>
      <w:r>
        <w:rPr>
          <w:rFonts w:ascii="Barlow Semi Condensed" w:cs="Barlow Semi Condensed" w:eastAsia="Barlow Semi Condensed" w:hAnsi="Barlow Semi Condensed"/>
          <w:i w:val="false"/>
          <w:iCs w:val="false"/>
          <w:sz w:val="21"/>
          <w:szCs w:val="21"/>
        </w:rPr>
        <w:t xml:space="preserve">: </w:t>
      </w:r>
      <w:r>
        <w:rPr>
          <w:rFonts w:ascii="Barlow Semi Condensed" w:cs="Barlow Semi Condensed" w:eastAsia="Barlow Semi Condensed" w:hAnsi="Barlow Semi Condensed"/>
          <w:b/>
          <w:bCs/>
          <w:i w:val="false"/>
          <w:iCs w:val="false"/>
          <w:sz w:val="21"/>
          <w:szCs w:val="21"/>
        </w:rPr>
        <w:t xml:space="preserve">5 agosto 1969 – 26 giugno 1972</w:t>
      </w:r>
      <w:r>
        <w:rPr>
          <w:rFonts w:ascii="Barlow Semi Condensed" w:cs="Barlow Semi Condensed" w:eastAsia="Barlow Semi Condensed" w:hAnsi="Barlow Semi Condensed"/>
          <w:i w:val="false"/>
          <w:iCs w:val="false"/>
          <w:sz w:val="21"/>
          <w:szCs w:val="21"/>
        </w:rPr>
        <w:t xml:space="preserve">, e </w:t>
      </w:r>
      <w:r>
        <w:rPr>
          <w:rFonts w:ascii="Barlow Semi Condensed" w:cs="Barlow Semi Condensed" w:eastAsia="Barlow Semi Condensed" w:hAnsi="Barlow Semi Condensed"/>
          <w:b/>
          <w:bCs/>
          <w:i w:val="false"/>
          <w:iCs w:val="false"/>
          <w:sz w:val="21"/>
          <w:szCs w:val="21"/>
        </w:rPr>
        <w:t xml:space="preserve">7 luglio 1973 – 23 novembre 1974</w:t>
      </w:r>
      <w:r>
        <w:rPr>
          <w:rFonts w:ascii="Barlow Semi Condensed" w:cs="Barlow Semi Condensed" w:eastAsia="Barlow Semi Condensed" w:hAnsi="Barlow Semi Condensed"/>
          <w:i w:val="false"/>
          <w:iCs w:val="false"/>
          <w:sz w:val="21"/>
          <w:szCs w:val="21"/>
        </w:rPr>
        <w:t xml:space="preserve">.</w:t>
      </w:r>
    </w:p>
    <w:p>
      <w:pPr>
        <w:pStyle w:val="Heading2"/>
        <w:spacing w:after="120" w:before="260"/>
      </w:pPr>
      <w:r>
        <w:rPr>
          <w:rFonts w:ascii="Barlow Semi Condensed" w:cs="Barlow Semi Condensed" w:eastAsia="Barlow Semi Condensed" w:hAnsi="Barlow Semi Condensed"/>
          <w:i w:val="false"/>
          <w:iCs w:val="false"/>
          <w:sz w:val="25"/>
          <w:szCs w:val="25"/>
        </w:rPr>
        <w:t xml:space="preserve">II. Ciò che regge, per come sta</w:t>
      </w:r>
    </w:p>
    <w:p>
      <w:pPr>
        <w:spacing w:after="120" w:line="290"/>
        <w:jc w:val="both"/>
      </w:pPr>
      <w:r>
        <w:rPr>
          <w:rFonts w:ascii="Barlow Semi Condensed" w:cs="Barlow Semi Condensed" w:eastAsia="Barlow Semi Condensed" w:hAnsi="Barlow Semi Condensed"/>
          <w:i w:val="false"/>
          <w:iCs w:val="false"/>
          <w:sz w:val="21"/>
          <w:szCs w:val="21"/>
        </w:rPr>
        <w:t xml:space="preserve">Non è una cronaca: è ciò che regge.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data</w:t>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luogo</w:t>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il fatto</w:t>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grado</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29 ott 1969</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dodici settimane dopo l'insediamento, apre la sequenza spagnola che il corpus ricostruisce per date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B</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27-29 giu 1970</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Roma</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conferenza internazionale di solidarietà con i popoli delle colonie portoghesi: 177 organizzazioni da 64 Paesi. Il governo italiano non la patrocina e non vi si oppone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F</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 lug 1970</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Vaticano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Paolo VI riceve i tre capi dei movimenti di liberazione; il Portogallo richiama il proprio ambasciatore presso la Santa Sede e protesta. Su una reazione italiana, nessuna traccia reperita</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F</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21 lug 1970</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Tripoli</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confisca dei beni della comunità italiana; esodo perfezionato entro il 15 ottobre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F</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6 set 1970</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Tunisi</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telegramma del ministro. Sede: Archivio storico diplomatico ed Edizione Nazionale. Il telegramma non è stato letto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B</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27-28 ott 1970</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Parigi</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quarto incontro del negoziato per il riconoscimento della Cina, all'ambasciata cinese; carteggio Moro-Saragat del 2-3 novembre nel Fondo Moro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B</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5 o 6 nov 1970</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Roma e Pechino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comunicato congiunto sulle relazioni diplomatiche, pubblicato simultaneamente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F</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primavera 1970</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Madrid</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in una sequenza diplomatica spagnola fittissima, l'Italia compare una volta sola, e per opporre un rifiuto: un funzionario dichiara il disinteresse del proprio Paese al progetto di patto mediterraneo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B</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5 mag 1971</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Tripoli</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il ministro incontra Gheddafi; traccia nel Fondo Aldo Moro, Archivio storico del Senato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B</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3 lug 1973</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Helsinki</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si apre la Conferenza sulla sicurezza e la cooperazione in Europa, quattro giorni prima del rientro del ministro alla Farnesina; l'Atto finale sarà firmato il 1° agosto 1975</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F</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20 ott 1971 · 6 dic 1972</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New York</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l'Italia, membro non permanente del Consiglio di sicurezza, vota le risoluzioni 301 e 323 sulla Namibia</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F</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13 apr 1974</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Mozambico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Sabato Santo: missionari comboniani italiani espulsi. L'ordine porta la data del 5 marzo 1974, trascritto nel diario del superiore provinciale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F</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25 apr 1974</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Lisbona</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cade l'Estado Novo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F</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14 ago 1974</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Cipro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seconda offensiva turca, nella fase finale del mandato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F</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23 nov 1974</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Roma</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il ministro lascia la Farnesina</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F</w:t>
            </w:r>
          </w:p>
        </w:tc>
      </w:tr>
    </w:tbl>
    <w:p>
      <w:pPr>
        <w:spacing w:after="140"/>
      </w:pPr>
    </w:p>
    <w:p>
      <w:pPr>
        <w:spacing w:after="120" w:line="290"/>
        <w:jc w:val="both"/>
      </w:pPr>
      <w:r>
        <w:rPr>
          <w:rFonts w:ascii="Barlow Semi Condensed" w:cs="Barlow Semi Condensed" w:eastAsia="Barlow Semi Condensed" w:hAnsi="Barlow Semi Condensed"/>
          <w:i w:val="false"/>
          <w:iCs w:val="false"/>
          <w:sz w:val="21"/>
          <w:szCs w:val="21"/>
        </w:rPr>
        <w:t xml:space="preserve">Due atti posteriori al mandato, che il corpus tiene perché la maturazione è interna ad esso: l'</w:t>
      </w:r>
      <w:r>
        <w:rPr>
          <w:rFonts w:ascii="Barlow Semi Condensed" w:cs="Barlow Semi Condensed" w:eastAsia="Barlow Semi Condensed" w:hAnsi="Barlow Semi Condensed"/>
          <w:b/>
          <w:bCs/>
          <w:i w:val="false"/>
          <w:iCs w:val="false"/>
          <w:sz w:val="21"/>
          <w:szCs w:val="21"/>
        </w:rPr>
        <w:t xml:space="preserve">Atto finale di Helsinki, 1° agosto 1975</w:t>
      </w:r>
      <w:r>
        <w:rPr>
          <w:rFonts w:ascii="Barlow Semi Condensed" w:cs="Barlow Semi Condensed" w:eastAsia="Barlow Semi Condensed" w:hAnsi="Barlow Semi Condensed"/>
          <w:i w:val="false"/>
          <w:iCs w:val="false"/>
          <w:sz w:val="21"/>
          <w:szCs w:val="21"/>
        </w:rPr>
        <w:t xml:space="preserve">, sottoscritto nel medesimo consesso dall'Italia, dalla Santa Sede e dal Portogallo democratico; e il </w:t>
      </w:r>
      <w:r>
        <w:rPr>
          <w:rFonts w:ascii="Barlow Semi Condensed" w:cs="Barlow Semi Condensed" w:eastAsia="Barlow Semi Condensed" w:hAnsi="Barlow Semi Condensed"/>
          <w:b/>
          <w:bCs/>
          <w:i w:val="false"/>
          <w:iCs w:val="false"/>
          <w:sz w:val="21"/>
          <w:szCs w:val="21"/>
        </w:rPr>
        <w:t xml:space="preserve">27 settembre 1975</w:t>
      </w:r>
      <w:r>
        <w:rPr>
          <w:rFonts w:ascii="Barlow Semi Condensed" w:cs="Barlow Semi Condensed" w:eastAsia="Barlow Semi Condensed" w:hAnsi="Barlow Semi Condensed"/>
          <w:i w:val="false"/>
          <w:iCs w:val="false"/>
          <w:sz w:val="21"/>
          <w:szCs w:val="21"/>
        </w:rPr>
        <w:t xml:space="preserve">, quando dopo cinque fucilazioni in Spagna il governo italiano richiama il proprio ambasciatore da Madrid.</w:t>
      </w:r>
    </w:p>
    <w:p>
      <w:pPr>
        <w:spacing w:after="120" w:line="290"/>
        <w:jc w:val="both"/>
      </w:pPr>
      <w:r>
        <w:rPr>
          <w:rFonts w:ascii="Barlow Semi Condensed" w:cs="Barlow Semi Condensed" w:eastAsia="Barlow Semi Condensed" w:hAnsi="Barlow Semi Condensed"/>
          <w:i w:val="false"/>
          <w:iCs w:val="false"/>
          <w:sz w:val="21"/>
          <w:szCs w:val="21"/>
        </w:rPr>
        <w:t xml:space="preserve">### Le tre divergenze, che restano aperte</w:t>
      </w:r>
    </w:p>
    <w:p>
      <w:pPr>
        <w:spacing w:after="120" w:line="290"/>
        <w:jc w:val="both"/>
      </w:pPr>
      <w:r>
        <w:rPr>
          <w:rFonts w:ascii="Barlow Semi Condensed" w:cs="Barlow Semi Condensed" w:eastAsia="Barlow Semi Condensed" w:hAnsi="Barlow Semi Condensed"/>
          <w:b/>
          <w:bCs/>
          <w:i w:val="false"/>
          <w:iCs w:val="false"/>
          <w:sz w:val="21"/>
          <w:szCs w:val="21"/>
        </w:rPr>
        <w:t xml:space="preserve">Il giorno del comunicato con Pechino.</w:t>
      </w:r>
      <w:r>
        <w:rPr>
          <w:rFonts w:ascii="Barlow Semi Condensed" w:cs="Barlow Semi Condensed" w:eastAsia="Barlow Semi Condensed" w:hAnsi="Barlow Semi Condensed"/>
          <w:i w:val="false"/>
          <w:iCs w:val="false"/>
          <w:sz w:val="21"/>
          <w:szCs w:val="21"/>
        </w:rPr>
        <w:t xml:space="preserve"> La maggior parte delle fonti dà il 6 novembre 1970; altre il 5.</w:t>
      </w:r>
    </w:p>
    <w:p>
      <w:pPr>
        <w:spacing w:after="120" w:line="290"/>
        <w:jc w:val="both"/>
      </w:pPr>
      <w:r>
        <w:rPr>
          <w:rFonts w:ascii="Barlow Semi Condensed" w:cs="Barlow Semi Condensed" w:eastAsia="Barlow Semi Condensed" w:hAnsi="Barlow Semi Condensed"/>
          <w:b/>
          <w:bCs/>
          <w:i w:val="false"/>
          <w:iCs w:val="false"/>
          <w:sz w:val="21"/>
          <w:szCs w:val="21"/>
        </w:rPr>
        <w:t xml:space="preserve">Quanti fossero i comboniani espulsi.</w:t>
      </w:r>
      <w:r>
        <w:rPr>
          <w:rFonts w:ascii="Barlow Semi Condensed" w:cs="Barlow Semi Condensed" w:eastAsia="Barlow Semi Condensed" w:hAnsi="Barlow Semi Condensed"/>
          <w:i w:val="false"/>
          <w:iCs w:val="false"/>
          <w:sz w:val="21"/>
          <w:szCs w:val="21"/>
        </w:rPr>
        <w:t xml:space="preserve"> </w:t>
      </w:r>
      <w:r>
        <w:rPr>
          <w:rFonts w:ascii="Barlow Semi Condensed" w:cs="Barlow Semi Condensed" w:eastAsia="Barlow Semi Condensed" w:hAnsi="Barlow Semi Condensed"/>
          <w:b/>
          <w:bCs/>
          <w:i w:val="false"/>
          <w:iCs w:val="false"/>
          <w:sz w:val="21"/>
          <w:szCs w:val="21"/>
        </w:rPr>
        <w:t xml:space="preserve">Nove</w:t>
      </w:r>
      <w:r>
        <w:rPr>
          <w:rFonts w:ascii="Barlow Semi Condensed" w:cs="Barlow Semi Condensed" w:eastAsia="Barlow Semi Condensed" w:hAnsi="Barlow Semi Condensed"/>
          <w:i w:val="false"/>
          <w:iCs w:val="false"/>
          <w:sz w:val="21"/>
          <w:szCs w:val="21"/>
        </w:rPr>
        <w:t xml:space="preserve"> secondo il contesto acquisito, </w:t>
      </w:r>
      <w:r>
        <w:rPr>
          <w:rFonts w:ascii="Barlow Semi Condensed" w:cs="Barlow Semi Condensed" w:eastAsia="Barlow Semi Condensed" w:hAnsi="Barlow Semi Condensed"/>
          <w:b/>
          <w:bCs/>
          <w:i w:val="false"/>
          <w:iCs w:val="false"/>
          <w:sz w:val="21"/>
          <w:szCs w:val="21"/>
        </w:rPr>
        <w:t xml:space="preserve">undici</w:t>
      </w:r>
      <w:r>
        <w:rPr>
          <w:rFonts w:ascii="Barlow Semi Condensed" w:cs="Barlow Semi Condensed" w:eastAsia="Barlow Semi Condensed" w:hAnsi="Barlow Semi Condensed"/>
          <w:i w:val="false"/>
          <w:iCs w:val="false"/>
          <w:sz w:val="21"/>
          <w:szCs w:val="21"/>
        </w:rPr>
        <w:t xml:space="preserve"> secondo le fonti ecclesiastiche, </w:t>
      </w:r>
      <w:r>
        <w:rPr>
          <w:rFonts w:ascii="Barlow Semi Condensed" w:cs="Barlow Semi Condensed" w:eastAsia="Barlow Semi Condensed" w:hAnsi="Barlow Semi Condensed"/>
          <w:b/>
          <w:bCs/>
          <w:i w:val="false"/>
          <w:iCs w:val="false"/>
          <w:sz w:val="21"/>
          <w:szCs w:val="21"/>
        </w:rPr>
        <w:t xml:space="preserve">tredici</w:t>
      </w:r>
      <w:r>
        <w:rPr>
          <w:rFonts w:ascii="Barlow Semi Condensed" w:cs="Barlow Semi Condensed" w:eastAsia="Barlow Semi Condensed" w:hAnsi="Barlow Semi Condensed"/>
          <w:i w:val="false"/>
          <w:iCs w:val="false"/>
          <w:sz w:val="21"/>
          <w:szCs w:val="21"/>
        </w:rPr>
        <w:t xml:space="preserve"> secondo altra tradizione.</w:t>
      </w:r>
    </w:p>
    <w:p>
      <w:pPr>
        <w:spacing w:after="120" w:line="290"/>
        <w:jc w:val="both"/>
      </w:pPr>
      <w:r>
        <w:rPr>
          <w:rFonts w:ascii="Barlow Semi Condensed" w:cs="Barlow Semi Condensed" w:eastAsia="Barlow Semi Condensed" w:hAnsi="Barlow Semi Condensed"/>
          <w:b/>
          <w:bCs/>
          <w:i w:val="false"/>
          <w:iCs w:val="false"/>
          <w:sz w:val="21"/>
          <w:szCs w:val="21"/>
        </w:rPr>
        <w:t xml:space="preserve">Quanta parte di Cipro.</w:t>
      </w:r>
      <w:r>
        <w:rPr>
          <w:rFonts w:ascii="Barlow Semi Condensed" w:cs="Barlow Semi Condensed" w:eastAsia="Barlow Semi Condensed" w:hAnsi="Barlow Semi Condensed"/>
          <w:i w:val="false"/>
          <w:iCs w:val="false"/>
          <w:sz w:val="21"/>
          <w:szCs w:val="21"/>
        </w:rPr>
        <w:t xml:space="preserve"> «Circa il 36%» secondo la voce enciclopedica italiana; il «northern forty per cent» secondo il volume FRUS 1969-1976.</w:t>
      </w:r>
    </w:p>
    <w:p>
      <w:pPr>
        <w:spacing w:after="120" w:line="290"/>
        <w:jc w:val="both"/>
      </w:pPr>
      <w:r>
        <w:rPr>
          <w:rFonts w:ascii="Barlow Semi Condensed" w:cs="Barlow Semi Condensed" w:eastAsia="Barlow Semi Condensed" w:hAnsi="Barlow Semi Condensed"/>
          <w:i w:val="false"/>
          <w:iCs w:val="false"/>
          <w:sz w:val="21"/>
          <w:szCs w:val="21"/>
        </w:rPr>
        <w:t xml:space="preserve">Nessuna delle tre si scioglie qui, e per la ragione del capitolo quinto: sono fonti di pari grado, e nessuna è stata letta alla fonte.</w:t>
      </w:r>
    </w:p>
    <w:p>
      <w:pPr>
        <w:spacing w:after="120" w:line="290"/>
        <w:jc w:val="both"/>
      </w:pPr>
      <w:r>
        <w:rPr>
          <w:rFonts w:ascii="Barlow Semi Condensed" w:cs="Barlow Semi Condensed" w:eastAsia="Barlow Semi Condensed" w:hAnsi="Barlow Semi Condensed"/>
          <w:i w:val="false"/>
          <w:iCs w:val="false"/>
          <w:sz w:val="21"/>
          <w:szCs w:val="21"/>
        </w:rPr>
        <w:t xml:space="preserve">### Le due correzioni, scritte accanto all'errore</w:t>
      </w:r>
    </w:p>
    <w:p>
      <w:pPr>
        <w:spacing w:after="120" w:line="290"/>
        <w:jc w:val="both"/>
      </w:pPr>
      <w:r>
        <w:rPr>
          <w:rFonts w:ascii="Barlow Semi Condensed" w:cs="Barlow Semi Condensed" w:eastAsia="Barlow Semi Condensed" w:hAnsi="Barlow Semi Condensed"/>
          <w:b/>
          <w:bCs/>
          <w:i w:val="false"/>
          <w:iCs w:val="false"/>
          <w:sz w:val="21"/>
          <w:szCs w:val="21"/>
        </w:rPr>
        <w:t xml:space="preserve">La fine del primo mandato.</w:t>
      </w:r>
      <w:r>
        <w:rPr>
          <w:rFonts w:ascii="Barlow Semi Condensed" w:cs="Barlow Semi Condensed" w:eastAsia="Barlow Semi Condensed" w:hAnsi="Barlow Semi Condensed"/>
          <w:i w:val="false"/>
          <w:iCs w:val="false"/>
          <w:sz w:val="21"/>
          <w:szCs w:val="21"/>
        </w:rPr>
        <w:t xml:space="preserve"> Una passata precedente la portava al 29 luglio 1972. È errata: il primo governo Andreotti cessa il </w:t>
      </w:r>
      <w:r>
        <w:rPr>
          <w:rFonts w:ascii="Barlow Semi Condensed" w:cs="Barlow Semi Condensed" w:eastAsia="Barlow Semi Condensed" w:hAnsi="Barlow Semi Condensed"/>
          <w:b/>
          <w:bCs/>
          <w:i w:val="false"/>
          <w:iCs w:val="false"/>
          <w:sz w:val="21"/>
          <w:szCs w:val="21"/>
        </w:rPr>
        <w:t xml:space="preserve">26 giugno</w:t>
      </w:r>
      <w:r>
        <w:rPr>
          <w:rFonts w:ascii="Barlow Semi Condensed" w:cs="Barlow Semi Condensed" w:eastAsia="Barlow Semi Condensed" w:hAnsi="Barlow Semi Condensed"/>
          <w:i w:val="false"/>
          <w:iCs w:val="false"/>
          <w:sz w:val="21"/>
          <w:szCs w:val="21"/>
        </w:rPr>
        <w:t xml:space="preserve"> col giuramento del secondo, e la Farnesina passa ad altri. L'indicazione discordante cade, e resta scritto che c'era.</w:t>
      </w:r>
    </w:p>
    <w:p>
      <w:pPr>
        <w:spacing w:after="120" w:line="290"/>
        <w:jc w:val="both"/>
      </w:pPr>
      <w:r>
        <w:rPr>
          <w:rFonts w:ascii="Barlow Semi Condensed" w:cs="Barlow Semi Condensed" w:eastAsia="Barlow Semi Condensed" w:hAnsi="Barlow Semi Condensed"/>
          <w:b/>
          <w:bCs/>
          <w:i w:val="false"/>
          <w:iCs w:val="false"/>
          <w:sz w:val="21"/>
          <w:szCs w:val="21"/>
        </w:rPr>
        <w:t xml:space="preserve">Le fucilazioni del 27 settembre 1975.</w:t>
      </w:r>
      <w:r>
        <w:rPr>
          <w:rFonts w:ascii="Barlow Semi Condensed" w:cs="Barlow Semi Condensed" w:eastAsia="Barlow Semi Condensed" w:hAnsi="Barlow Semi Condensed"/>
          <w:i w:val="false"/>
          <w:iCs w:val="false"/>
          <w:sz w:val="21"/>
          <w:szCs w:val="21"/>
        </w:rPr>
        <w:t xml:space="preserve"> La prima passata le aveva contate male. Furono cinque: tre militanti del FRAP — José Humberto Baena, José Luis Sánchez Bravo, Ramón García Sanz — e due dell'ETA — Juan Paredes Manot «Txiki» e Ángel Otaegui. Grado </w:t>
      </w:r>
      <w:r>
        <w:rPr>
          <w:rFonts w:ascii="Barlow Semi Condensed" w:cs="Barlow Semi Condensed" w:eastAsia="Barlow Semi Condensed" w:hAnsi="Barlow Semi Condensed"/>
          <w:b/>
          <w:bCs/>
          <w:i w:val="false"/>
          <w:iCs w:val="false"/>
          <w:sz w:val="21"/>
          <w:szCs w:val="21"/>
        </w:rPr>
        <w:t xml:space="preserve">F</w:t>
      </w:r>
      <w:r>
        <w:rPr>
          <w:rFonts w:ascii="Barlow Semi Condensed" w:cs="Barlow Semi Condensed" w:eastAsia="Barlow Semi Condensed" w:hAnsi="Barlow Semi Condensed"/>
          <w:i w:val="false"/>
          <w:iCs w:val="false"/>
          <w:sz w:val="21"/>
          <w:szCs w:val="21"/>
        </w:rPr>
        <w:t xml:space="preserve">. Si scrivono i nomi perché una cifra sbagliata si corregge con dei nomi, non con un'altra cifra.</w:t>
      </w:r>
    </w:p>
    <w:p>
      <w:pPr>
        <w:spacing w:after="120" w:line="290"/>
        <w:jc w:val="both"/>
      </w:pPr>
      <w:r>
        <w:rPr>
          <w:rFonts w:ascii="Barlow Semi Condensed" w:cs="Barlow Semi Condensed" w:eastAsia="Barlow Semi Condensed" w:hAnsi="Barlow Semi Condensed"/>
          <w:b/>
          <w:bCs/>
          <w:i w:val="false"/>
          <w:iCs w:val="false"/>
          <w:sz w:val="21"/>
          <w:szCs w:val="21"/>
        </w:rPr>
        <w:t xml:space="preserve">Una sola cosa questa tavola non dice, ed è la più importante.</w:t>
      </w:r>
      <w:r>
        <w:rPr>
          <w:rFonts w:ascii="Barlow Semi Condensed" w:cs="Barlow Semi Condensed" w:eastAsia="Barlow Semi Condensed" w:hAnsi="Barlow Semi Condensed"/>
          <w:i w:val="false"/>
          <w:iCs w:val="false"/>
          <w:sz w:val="21"/>
          <w:szCs w:val="21"/>
        </w:rPr>
        <w:t xml:space="preserve"> Che la Farnesina fosse informata dell'espulsione del 13 aprile, e che ne facesse uso, </w:t>
      </w:r>
      <w:r>
        <w:rPr>
          <w:rFonts w:ascii="Barlow Semi Condensed" w:cs="Barlow Semi Condensed" w:eastAsia="Barlow Semi Condensed" w:hAnsi="Barlow Semi Condensed"/>
          <w:b/>
          <w:bCs/>
          <w:i w:val="false"/>
          <w:iCs w:val="false"/>
          <w:sz w:val="21"/>
          <w:szCs w:val="21"/>
        </w:rPr>
        <w:t xml:space="preserve">non è documentato</w:t>
      </w:r>
      <w:r>
        <w:rPr>
          <w:rFonts w:ascii="Barlow Semi Condensed" w:cs="Barlow Semi Condensed" w:eastAsia="Barlow Semi Condensed" w:hAnsi="Barlow Semi Condensed"/>
          <w:i w:val="false"/>
          <w:iCs w:val="false"/>
          <w:sz w:val="21"/>
          <w:szCs w:val="21"/>
        </w:rPr>
        <w:t xml:space="preserve">. È il perno del §VI.</w:t>
      </w:r>
    </w:p>
    <w:p>
      <w:pPr>
        <w:pStyle w:val="Heading2"/>
        <w:spacing w:after="120" w:before="260"/>
      </w:pPr>
      <w:r>
        <w:rPr>
          <w:rFonts w:ascii="Barlow Semi Condensed" w:cs="Barlow Semi Condensed" w:eastAsia="Barlow Semi Condensed" w:hAnsi="Barlow Semi Condensed"/>
          <w:i w:val="false"/>
          <w:iCs w:val="false"/>
          <w:sz w:val="25"/>
          <w:szCs w:val="25"/>
        </w:rPr>
        <w:t xml:space="preserve">III. Il vaglio, e che cosa il criterio non vede</w:t>
      </w:r>
    </w:p>
    <w:p>
      <w:pPr>
        <w:spacing w:after="120" w:line="290"/>
        <w:jc w:val="both"/>
      </w:pPr>
      <w:r>
        <w:rPr>
          <w:rFonts w:ascii="Barlow Semi Condensed" w:cs="Barlow Semi Condensed" w:eastAsia="Barlow Semi Condensed" w:hAnsi="Barlow Semi Condensed"/>
          <w:i w:val="false"/>
          <w:iCs w:val="false"/>
          <w:sz w:val="21"/>
          <w:szCs w:val="21"/>
        </w:rPr>
        <w:t xml:space="preserve">Delle ventitré proposizioni che lo spoglio aveva reso, nella tavola ne sono entrate quindici. Le altre sono state vagliate a una a una, e il vaglio ha trovato tre cose che vanno scritte perché riguardano lo strumento e non la materia.</w:t>
      </w:r>
    </w:p>
    <w:p>
      <w:pPr>
        <w:spacing w:after="120" w:line="290"/>
        <w:jc w:val="both"/>
      </w:pPr>
      <w:r>
        <w:rPr>
          <w:rFonts w:ascii="Barlow Semi Condensed" w:cs="Barlow Semi Condensed" w:eastAsia="Barlow Semi Condensed" w:hAnsi="Barlow Semi Condensed"/>
          <w:b/>
          <w:bCs/>
          <w:i w:val="false"/>
          <w:iCs w:val="false"/>
          <w:sz w:val="21"/>
          <w:szCs w:val="21"/>
        </w:rPr>
        <w:t xml:space="preserve">Cinque delle ventitré sono la stessa proposizione.</w:t>
      </w:r>
      <w:r>
        <w:rPr>
          <w:rFonts w:ascii="Barlow Semi Condensed" w:cs="Barlow Semi Condensed" w:eastAsia="Barlow Semi Condensed" w:hAnsi="Barlow Semi Condensed"/>
          <w:i w:val="false"/>
          <w:iCs w:val="false"/>
          <w:sz w:val="21"/>
          <w:szCs w:val="21"/>
        </w:rPr>
        <w:t xml:space="preserve"> Sono le due date del mandato, ripetute in cinque documenti diversi che se le trasmettono. Contate una per una fanno cinque; contate per ciò che dicono fanno una. </w:t>
      </w:r>
      <w:r>
        <w:rPr>
          <w:rFonts w:ascii="Barlow Semi Condensed" w:cs="Barlow Semi Condensed" w:eastAsia="Barlow Semi Condensed" w:hAnsi="Barlow Semi Condensed"/>
          <w:b/>
          <w:bCs/>
          <w:i w:val="false"/>
          <w:iCs w:val="false"/>
          <w:sz w:val="21"/>
          <w:szCs w:val="21"/>
        </w:rPr>
        <w:t xml:space="preserve">Il numero ventitré ha lo stesso vizio del numero della parte settima</w:t>
      </w:r>
      <w:r>
        <w:rPr>
          <w:rFonts w:ascii="Barlow Semi Condensed" w:cs="Barlow Semi Condensed" w:eastAsia="Barlow Semi Condensed" w:hAnsi="Barlow Semi Condensed"/>
          <w:i w:val="false"/>
          <w:iCs w:val="false"/>
          <w:sz w:val="21"/>
          <w:szCs w:val="21"/>
        </w:rPr>
        <w:t xml:space="preserve">: conta le occorrenze di una formula e non i fatti distinti, e chi lo legga come «ventitré fatti» legge male — per colpa di chi lo ha scritto, non sua.</w:t>
      </w:r>
    </w:p>
    <w:p>
      <w:pPr>
        <w:spacing w:after="120" w:line="290"/>
        <w:jc w:val="both"/>
      </w:pPr>
      <w:r>
        <w:rPr>
          <w:rFonts w:ascii="Barlow Semi Condensed" w:cs="Barlow Semi Condensed" w:eastAsia="Barlow Semi Condensed" w:hAnsi="Barlow Semi Condensed"/>
          <w:b/>
          <w:bCs/>
          <w:i w:val="false"/>
          <w:iCs w:val="false"/>
          <w:sz w:val="21"/>
          <w:szCs w:val="21"/>
        </w:rPr>
        <w:t xml:space="preserve">Quattro sono fuori dal mandato, e tre lo dichiarano da sé.</w:t>
      </w:r>
      <w:r>
        <w:rPr>
          <w:rFonts w:ascii="Barlow Semi Condensed" w:cs="Barlow Semi Condensed" w:eastAsia="Barlow Semi Condensed" w:hAnsi="Barlow Semi Condensed"/>
          <w:i w:val="false"/>
          <w:iCs w:val="false"/>
          <w:sz w:val="21"/>
          <w:szCs w:val="21"/>
        </w:rPr>
        <w:t xml:space="preserve"> La firma italiana del Trattato di non proliferazione è del 28 gennaio 1969, anteriore all'insediamento; l'accordo di associazione fra Comunità e Cipro è del 19 dicembre 1972, cinque settimane prima del secondo insediamento; l'udienza vaticana del 12 gennaio 1973 — così il corpus, e si riporta — «coinvolge Moro solo per contiguità cronologica e ambientale». Non sono state escluse da un giudizio: erano già escluse da chi le aveva scritte, e il vaglio non ha fatto che leggere.</w:t>
      </w:r>
    </w:p>
    <w:p>
      <w:pPr>
        <w:spacing w:after="120" w:line="290"/>
        <w:jc w:val="both"/>
      </w:pPr>
      <w:r>
        <w:rPr>
          <w:rFonts w:ascii="Barlow Semi Condensed" w:cs="Barlow Semi Condensed" w:eastAsia="Barlow Semi Condensed" w:hAnsi="Barlow Semi Condensed"/>
          <w:b/>
          <w:bCs/>
          <w:i w:val="false"/>
          <w:iCs w:val="false"/>
          <w:sz w:val="21"/>
          <w:szCs w:val="21"/>
        </w:rPr>
        <w:t xml:space="preserve">Una era un falso candidato, prodotto dallo strumento.</w:t>
      </w:r>
      <w:r>
        <w:rPr>
          <w:rFonts w:ascii="Barlow Semi Condensed" w:cs="Barlow Semi Condensed" w:eastAsia="Barlow Semi Condensed" w:hAnsi="Barlow Semi Condensed"/>
          <w:i w:val="false"/>
          <w:iCs w:val="false"/>
          <w:sz w:val="21"/>
          <w:szCs w:val="21"/>
        </w:rPr>
        <w:t xml:space="preserve"> Una proposizione accostava la data del 23 luglio 1969 alla frase «la Farnesina di Moro non vi si oppose», e la data è anteriore di tredici giorni all'insediamento: sembrava un errore del corpus. Non lo è. Il 23 luglio 1969 è, nel documento, lo scoppio di un caso spagnolo che non ha nulla di italiano; le due cose stavano vicine nel testo e il taglio automatico delle frasi le ha unite. </w:t>
      </w:r>
      <w:r>
        <w:rPr>
          <w:rFonts w:ascii="Barlow Semi Condensed" w:cs="Barlow Semi Condensed" w:eastAsia="Barlow Semi Condensed" w:hAnsi="Barlow Semi Condensed"/>
          <w:b/>
          <w:bCs/>
          <w:i w:val="false"/>
          <w:iCs w:val="false"/>
          <w:sz w:val="21"/>
          <w:szCs w:val="21"/>
        </w:rPr>
        <w:t xml:space="preserve">L'errore era del criterio, non della fonte</w:t>
      </w:r>
      <w:r>
        <w:rPr>
          <w:rFonts w:ascii="Barlow Semi Condensed" w:cs="Barlow Semi Condensed" w:eastAsia="Barlow Semi Condensed" w:hAnsi="Barlow Semi Condensed"/>
          <w:i w:val="false"/>
          <w:iCs w:val="false"/>
          <w:sz w:val="21"/>
          <w:szCs w:val="21"/>
        </w:rPr>
        <w:t xml:space="preserve">, e si registra qui perché chi controlla deve dichiarare anche quando è lui a sbagliare.</w:t>
      </w:r>
    </w:p>
    <w:p>
      <w:pPr>
        <w:spacing w:after="120" w:line="290"/>
        <w:jc w:val="both"/>
      </w:pPr>
      <w:r>
        <w:rPr>
          <w:rFonts w:ascii="Barlow Semi Condensed" w:cs="Barlow Semi Condensed" w:eastAsia="Barlow Semi Condensed" w:hAnsi="Barlow Semi Condensed"/>
          <w:b/>
          <w:bCs/>
          <w:i w:val="false"/>
          <w:iCs w:val="false"/>
          <w:sz w:val="21"/>
          <w:szCs w:val="21"/>
        </w:rPr>
        <w:t xml:space="preserve">E il vaglio ha trovato un fatto che il criterio aveva scartato.</w:t>
      </w:r>
      <w:r>
        <w:rPr>
          <w:rFonts w:ascii="Barlow Semi Condensed" w:cs="Barlow Semi Condensed" w:eastAsia="Barlow Semi Condensed" w:hAnsi="Barlow Semi Condensed"/>
          <w:i w:val="false"/>
          <w:iCs w:val="false"/>
          <w:sz w:val="21"/>
          <w:szCs w:val="21"/>
        </w:rPr>
        <w:t xml:space="preserve"> La regola d'ingresso chiedeva una data risolvibile almeno al mese; una proposizione datata soltanto «primavera 1970» è passata sotto la soglia. È quella per cui, in una sequenza diplomatica spagnola fittissima — Europa, Stati Uniti, Unione Sovietica, Paesi arabi, Asia, America latina —, </w:t>
      </w:r>
      <w:r>
        <w:rPr>
          <w:rFonts w:ascii="Barlow Semi Condensed" w:cs="Barlow Semi Condensed" w:eastAsia="Barlow Semi Condensed" w:hAnsi="Barlow Semi Condensed"/>
          <w:b/>
          <w:bCs/>
          <w:i w:val="false"/>
          <w:iCs w:val="false"/>
          <w:sz w:val="21"/>
          <w:szCs w:val="21"/>
        </w:rPr>
        <w:t xml:space="preserve">l'Italia compare una volta sola, e per opporre un rifiuto</w:t>
      </w:r>
      <w:r>
        <w:rPr>
          <w:rFonts w:ascii="Barlow Semi Condensed" w:cs="Barlow Semi Condensed" w:eastAsia="Barlow Semi Condensed" w:hAnsi="Barlow Semi Condensed"/>
          <w:i w:val="false"/>
          <w:iCs w:val="false"/>
          <w:sz w:val="21"/>
          <w:szCs w:val="21"/>
        </w:rPr>
        <w:t xml:space="preserve">. Il corpus ne dà la lettura, e si riporta con la sua cautela: ciò non stabilisce ostilità italiana, stabilisce che la Spagna non era una priorità della Farnesina.</w:t>
      </w:r>
    </w:p>
    <w:p>
      <w:pPr>
        <w:spacing w:after="120" w:line="290"/>
        <w:jc w:val="both"/>
      </w:pPr>
      <w:r>
        <w:rPr>
          <w:rFonts w:ascii="Barlow Semi Condensed" w:cs="Barlow Semi Condensed" w:eastAsia="Barlow Semi Condensed" w:hAnsi="Barlow Semi Condensed"/>
          <w:i w:val="false"/>
          <w:iCs w:val="false"/>
          <w:sz w:val="21"/>
          <w:szCs w:val="21"/>
        </w:rPr>
        <w:t xml:space="preserve">È entrata nella tavola. E la lezione resta: </w:t>
      </w:r>
      <w:r>
        <w:rPr>
          <w:rFonts w:ascii="Barlow Semi Condensed" w:cs="Barlow Semi Condensed" w:eastAsia="Barlow Semi Condensed" w:hAnsi="Barlow Semi Condensed"/>
          <w:b/>
          <w:bCs/>
          <w:i w:val="false"/>
          <w:iCs w:val="false"/>
          <w:sz w:val="21"/>
          <w:szCs w:val="21"/>
        </w:rPr>
        <w:t xml:space="preserve">un criterio che rende un conteggio riproducibile lo rende anche cieco</w:t>
      </w:r>
      <w:r>
        <w:rPr>
          <w:rFonts w:ascii="Barlow Semi Condensed" w:cs="Barlow Semi Condensed" w:eastAsia="Barlow Semi Condensed" w:hAnsi="Barlow Semi Condensed"/>
          <w:i w:val="false"/>
          <w:iCs w:val="false"/>
          <w:sz w:val="21"/>
          <w:szCs w:val="21"/>
        </w:rPr>
        <w:t xml:space="preserve">, e in questo caso cieco proprio nel punto in cui il capitolo aveva più da guadagnare. Non c'è criterio che eviti questo; c'è solo l'obbligo di rileggere fuori dal criterio ciò che il criterio ha scartato, e di dire che lo si è fatto.</w:t>
      </w:r>
    </w:p>
    <w:p>
      <w:pPr>
        <w:pStyle w:val="Heading2"/>
        <w:spacing w:after="120" w:before="260"/>
      </w:pPr>
      <w:r>
        <w:rPr>
          <w:rFonts w:ascii="Barlow Semi Condensed" w:cs="Barlow Semi Condensed" w:eastAsia="Barlow Semi Condensed" w:hAnsi="Barlow Semi Condensed"/>
          <w:i w:val="false"/>
          <w:iCs w:val="false"/>
          <w:sz w:val="25"/>
          <w:szCs w:val="25"/>
        </w:rPr>
        <w:t xml:space="preserve">IV. La regola che fa vedere è la stessa che fa non vedere</w:t>
      </w:r>
    </w:p>
    <w:p>
      <w:pPr>
        <w:spacing w:after="120" w:line="290"/>
        <w:jc w:val="both"/>
      </w:pPr>
      <w:r>
        <w:rPr>
          <w:rFonts w:ascii="Barlow Semi Condensed" w:cs="Barlow Semi Condensed" w:eastAsia="Barlow Semi Condensed" w:hAnsi="Barlow Semi Condensed"/>
          <w:i/>
          <w:iCs/>
          <w:sz w:val="21"/>
          <w:szCs w:val="21"/>
        </w:rPr>
        <w:t xml:space="preserve">Su ciò che si è appena letto vorrei fermarmi, perché contiene una difficoltà che ho incontrato in ogni istruttoria e che non ho mai veduto risolta, né credo che si risolva.</w:t>
      </w:r>
    </w:p>
    <w:p>
      <w:pPr>
        <w:spacing w:after="120" w:line="290"/>
        <w:jc w:val="both"/>
      </w:pPr>
      <w:r>
        <w:rPr>
          <w:rFonts w:ascii="Barlow Semi Condensed" w:cs="Barlow Semi Condensed" w:eastAsia="Barlow Semi Condensed" w:hAnsi="Barlow Semi Condensed"/>
          <w:i/>
          <w:iCs/>
          <w:sz w:val="21"/>
          <w:szCs w:val="21"/>
        </w:rPr>
        <w:t xml:space="preserve">Chi cerca deve darsi una regola d'ammissione: che cosa entra e che cosa no. Senza di essa la ricerca non è controllabile — nessuno può rifarla, nessuno può smentirla — e ciò che ne esce non è un risultato ma un'antologia di quanto ha colpito chi cercava. La regola è dunque la condizione della serietà.</w:t>
      </w:r>
    </w:p>
    <w:p>
      <w:pPr>
        <w:spacing w:after="120" w:line="290"/>
        <w:jc w:val="both"/>
      </w:pPr>
      <w:r>
        <w:rPr>
          <w:rFonts w:ascii="Barlow Semi Condensed" w:cs="Barlow Semi Condensed" w:eastAsia="Barlow Semi Condensed" w:hAnsi="Barlow Semi Condensed"/>
          <w:i/>
          <w:iCs/>
          <w:sz w:val="21"/>
          <w:szCs w:val="21"/>
        </w:rPr>
        <w:t xml:space="preserve">Ma nel medesimo atto in cui la regola rende visibile ciò che le corrisponde, essa rende invisibile tutto il resto; e il resto non è composto di cose irrilevanti, giacché la regola non è stata fatta sulla rilevanza — è stata fatta sulla forma. Qui la regola chiedeva una data risolvibile almeno al mese: è un criterio ragionevole, e chi lo adotta non commette alcuna scorrettezza. Solo che un fatto datato «primavera» non ha meno importanza di un fatto datato «martedì»; ha meno data. </w:t>
      </w:r>
      <w:r>
        <w:rPr>
          <w:rFonts w:ascii="Barlow Semi Condensed" w:cs="Barlow Semi Condensed" w:eastAsia="Barlow Semi Condensed" w:hAnsi="Barlow Semi Condensed"/>
          <w:b/>
          <w:bCs/>
          <w:i/>
          <w:iCs/>
          <w:sz w:val="21"/>
          <w:szCs w:val="21"/>
        </w:rPr>
        <w:t xml:space="preserve">La soglia misurava la precisione della fonte e ha filtrato la rilevanza del fatto</w:t>
      </w:r>
      <w:r>
        <w:rPr>
          <w:rFonts w:ascii="Barlow Semi Condensed" w:cs="Barlow Semi Condensed" w:eastAsia="Barlow Semi Condensed" w:hAnsi="Barlow Semi Condensed"/>
          <w:i/>
          <w:iCs/>
          <w:sz w:val="21"/>
          <w:szCs w:val="21"/>
        </w:rPr>
        <w:t xml:space="preserve">, che è un'altra cosa, e la differenza non compariva nell'enunciato della regola.</w:t>
      </w:r>
    </w:p>
    <w:p>
      <w:pPr>
        <w:spacing w:after="120" w:line="290"/>
        <w:jc w:val="both"/>
      </w:pPr>
      <w:r>
        <w:rPr>
          <w:rFonts w:ascii="Barlow Semi Condensed" w:cs="Barlow Semi Condensed" w:eastAsia="Barlow Semi Condensed" w:hAnsi="Barlow Semi Condensed"/>
          <w:i/>
          <w:iCs/>
          <w:sz w:val="21"/>
          <w:szCs w:val="21"/>
        </w:rPr>
        <w:t xml:space="preserve">Ne discendono due obblighi, e li tengo per fermi. Il primo: </w:t>
      </w:r>
      <w:r>
        <w:rPr>
          <w:rFonts w:ascii="Barlow Semi Condensed" w:cs="Barlow Semi Condensed" w:eastAsia="Barlow Semi Condensed" w:hAnsi="Barlow Semi Condensed"/>
          <w:b/>
          <w:bCs/>
          <w:i/>
          <w:iCs/>
          <w:sz w:val="21"/>
          <w:szCs w:val="21"/>
        </w:rPr>
        <w:t xml:space="preserve">la regola si dichiara prima</w:t>
      </w:r>
      <w:r>
        <w:rPr>
          <w:rFonts w:ascii="Barlow Semi Condensed" w:cs="Barlow Semi Condensed" w:eastAsia="Barlow Semi Condensed" w:hAnsi="Barlow Semi Condensed"/>
          <w:i/>
          <w:iCs/>
          <w:sz w:val="21"/>
          <w:szCs w:val="21"/>
        </w:rPr>
        <w:t xml:space="preserve">. Chi la scriva dopo aver veduto gli esiti non ha applicato un criterio, ha descritto la propria selezione con le parole di un criterio; e nulla distingue, nel foglio finito, le due operazioni — se non l'onestà di chi lo ha compilato, che è per l'appunto ciò che il criterio doveva rendere superfluo.</w:t>
      </w:r>
    </w:p>
    <w:p>
      <w:pPr>
        <w:spacing w:after="120" w:line="290"/>
        <w:jc w:val="both"/>
      </w:pPr>
      <w:r>
        <w:rPr>
          <w:rFonts w:ascii="Barlow Semi Condensed" w:cs="Barlow Semi Condensed" w:eastAsia="Barlow Semi Condensed" w:hAnsi="Barlow Semi Condensed"/>
          <w:i/>
          <w:iCs/>
          <w:sz w:val="21"/>
          <w:szCs w:val="21"/>
        </w:rPr>
        <w:t xml:space="preserve">Il secondo, meno ovvio e più faticoso: </w:t>
      </w:r>
      <w:r>
        <w:rPr>
          <w:rFonts w:ascii="Barlow Semi Condensed" w:cs="Barlow Semi Condensed" w:eastAsia="Barlow Semi Condensed" w:hAnsi="Barlow Semi Condensed"/>
          <w:b/>
          <w:bCs/>
          <w:i/>
          <w:iCs/>
          <w:sz w:val="21"/>
          <w:szCs w:val="21"/>
        </w:rPr>
        <w:t xml:space="preserve">si rilegge fuori dalla regola ciò che la regola ha scartato</w:t>
      </w:r>
      <w:r>
        <w:rPr>
          <w:rFonts w:ascii="Barlow Semi Condensed" w:cs="Barlow Semi Condensed" w:eastAsia="Barlow Semi Condensed" w:hAnsi="Barlow Semi Condensed"/>
          <w:i/>
          <w:iCs/>
          <w:sz w:val="21"/>
          <w:szCs w:val="21"/>
        </w:rPr>
        <w:t xml:space="preserve">, e si dice di averlo fatto. Non per aggirarla — quel che rientra per questa via rientra dichiarato, e chiunque può contestarlo — ma perché una regola d'ammissione è uno strumento di controllo e non un giudice: essa dice che cosa è entrato senza discussione, non che cosa esiste.</w:t>
      </w:r>
    </w:p>
    <w:p>
      <w:pPr>
        <w:spacing w:after="120" w:line="290"/>
        <w:jc w:val="both"/>
      </w:pPr>
      <w:r>
        <w:rPr>
          <w:rFonts w:ascii="Barlow Semi Condensed" w:cs="Barlow Semi Condensed" w:eastAsia="Barlow Semi Condensed" w:hAnsi="Barlow Semi Condensed"/>
          <w:i/>
          <w:iCs/>
          <w:sz w:val="21"/>
          <w:szCs w:val="21"/>
        </w:rPr>
        <w:t xml:space="preserve">Chi si fermi al primo obbligo avrà un lavoro impeccabile e mutilo, e non saprà di che cosa sia mutilo, il che è la peggiore delle due condizioni. Chi pratichi anche il secondo avrà un lavoro meno netto, sul quale però le obiezioni potranno appuntarsi, ed è tutto ciò che si può chiedere: non che una ricerca sia completa — non lo è mai —, ma che dica dove ha guardato e, per quanto le riesce, dove non ha potuto guardare per costruzione dello sguardo.</w:t>
      </w:r>
    </w:p>
    <w:p>
      <w:pPr>
        <w:pStyle w:val="Heading2"/>
        <w:spacing w:after="120" w:before="260"/>
      </w:pPr>
      <w:r>
        <w:rPr>
          <w:rFonts w:ascii="Barlow Semi Condensed" w:cs="Barlow Semi Condensed" w:eastAsia="Barlow Semi Condensed" w:hAnsi="Barlow Semi Condensed"/>
          <w:i w:val="false"/>
          <w:iCs w:val="false"/>
          <w:sz w:val="25"/>
          <w:szCs w:val="25"/>
        </w:rPr>
        <w:t xml:space="preserve">V. Come si prova un'omissione</w:t>
      </w:r>
    </w:p>
    <w:p>
      <w:pPr>
        <w:spacing w:after="120" w:line="290"/>
        <w:jc w:val="both"/>
      </w:pPr>
      <w:r>
        <w:rPr>
          <w:rFonts w:ascii="Barlow Semi Condensed" w:cs="Barlow Semi Condensed" w:eastAsia="Barlow Semi Condensed" w:hAnsi="Barlow Semi Condensed"/>
          <w:i/>
          <w:iCs/>
          <w:sz w:val="21"/>
          <w:szCs w:val="21"/>
        </w:rPr>
        <w:t xml:space="preserve">Il primo dei due problemi che questa materia solleva è il più arduo che la mia disciplina conosca, e conviene enunciarlo nella forma più cruda: </w:t>
      </w:r>
      <w:r>
        <w:rPr>
          <w:rFonts w:ascii="Barlow Semi Condensed" w:cs="Barlow Semi Condensed" w:eastAsia="Barlow Semi Condensed" w:hAnsi="Barlow Semi Condensed"/>
          <w:b/>
          <w:bCs/>
          <w:i/>
          <w:iCs/>
          <w:sz w:val="21"/>
          <w:szCs w:val="21"/>
        </w:rPr>
        <w:t xml:space="preserve">l'omissione non lascia documento.</w:t>
      </w:r>
    </w:p>
    <w:p>
      <w:pPr>
        <w:spacing w:after="120" w:line="290"/>
        <w:jc w:val="both"/>
      </w:pPr>
      <w:r>
        <w:rPr>
          <w:rFonts w:ascii="Barlow Semi Condensed" w:cs="Barlow Semi Condensed" w:eastAsia="Barlow Semi Condensed" w:hAnsi="Barlow Semi Condensed"/>
          <w:i/>
          <w:iCs/>
          <w:sz w:val="21"/>
          <w:szCs w:val="21"/>
        </w:rPr>
        <w:t xml:space="preserve">Chi agisce produce una carta. Chi si astiene non produce nulla; e il nulla che egli produce è indistinguibile, nell'archivio, dal nulla che produce chi non sapeva, da quello di chi sapeva e non poteva, e da quello di chi non fu mai interrogato. Quattro condizioni moralmente lontanissime lasciano la medesima traccia, che è nessuna.</w:t>
      </w:r>
    </w:p>
    <w:p>
      <w:pPr>
        <w:spacing w:after="120" w:line="290"/>
        <w:jc w:val="both"/>
      </w:pPr>
      <w:r>
        <w:rPr>
          <w:rFonts w:ascii="Barlow Semi Condensed" w:cs="Barlow Semi Condensed" w:eastAsia="Barlow Semi Condensed" w:hAnsi="Barlow Semi Condensed"/>
          <w:i/>
          <w:iCs/>
          <w:sz w:val="21"/>
          <w:szCs w:val="21"/>
        </w:rPr>
        <w:t xml:space="preserve">Ne segue che l'omissione, per essere provata, deve essere provata </w:t>
      </w:r>
      <w:r>
        <w:rPr>
          <w:rFonts w:ascii="Barlow Semi Condensed" w:cs="Barlow Semi Condensed" w:eastAsia="Barlow Semi Condensed" w:hAnsi="Barlow Semi Condensed"/>
          <w:b/>
          <w:bCs/>
          <w:i/>
          <w:iCs/>
          <w:sz w:val="21"/>
          <w:szCs w:val="21"/>
        </w:rPr>
        <w:t xml:space="preserve">per via indiretta e in due tempi</w:t>
      </w:r>
      <w:r>
        <w:rPr>
          <w:rFonts w:ascii="Barlow Semi Condensed" w:cs="Barlow Semi Condensed" w:eastAsia="Barlow Semi Condensed" w:hAnsi="Barlow Semi Condensed"/>
          <w:i/>
          <w:iCs/>
          <w:sz w:val="21"/>
          <w:szCs w:val="21"/>
        </w:rPr>
        <w:t xml:space="preserve">. Primo tempo: che vi fosse un obbligo o quanto meno una occasione di agire, il che si stabilisce dalle competenze, dagli usi dell'ufficio, dalle richieste ricevute. Secondo tempo: che l'ufficio fosse in condizione di conoscere. Solo dopo questi due accertamenti l'assenza di atti diventa significativa; prima di essi non significa niente, e chi la interpreti sta leggendo il proprio sospetto in una pagina bianca.</w:t>
      </w:r>
    </w:p>
    <w:p>
      <w:pPr>
        <w:spacing w:after="120" w:line="290"/>
        <w:jc w:val="both"/>
      </w:pPr>
      <w:r>
        <w:rPr>
          <w:rFonts w:ascii="Barlow Semi Condensed" w:cs="Barlow Semi Condensed" w:eastAsia="Barlow Semi Condensed" w:hAnsi="Barlow Semi Condensed"/>
          <w:i/>
          <w:iCs/>
          <w:sz w:val="21"/>
          <w:szCs w:val="21"/>
        </w:rPr>
        <w:t xml:space="preserve">Vi è poi un'ulteriore cautela, che le carte diplomatiche impongono più di ogni altra: </w:t>
      </w:r>
      <w:r>
        <w:rPr>
          <w:rFonts w:ascii="Barlow Semi Condensed" w:cs="Barlow Semi Condensed" w:eastAsia="Barlow Semi Condensed" w:hAnsi="Barlow Semi Condensed"/>
          <w:b/>
          <w:bCs/>
          <w:i/>
          <w:iCs/>
          <w:sz w:val="21"/>
          <w:szCs w:val="21"/>
        </w:rPr>
        <w:t xml:space="preserve">dalla non opposizione non si inferisce l'adesione.</w:t>
      </w:r>
      <w:r>
        <w:rPr>
          <w:rFonts w:ascii="Barlow Semi Condensed" w:cs="Barlow Semi Condensed" w:eastAsia="Barlow Semi Condensed" w:hAnsi="Barlow Semi Condensed"/>
          <w:i/>
          <w:iCs/>
          <w:sz w:val="21"/>
          <w:szCs w:val="21"/>
        </w:rPr>
        <w:t xml:space="preserve"> Che un governo non impedisca una riunione non prova che la voglia. La condotta astensiva, in diplomazia, non è un modo di consentire: è, molto spesso, un modo di non scegliere, ed è un atto compiuto, con un suo costo e un suo calcolo, che tuttavia si iscrive nell'archivio con la medesima grafia dell'indifferenza e della distrazione.</w:t>
      </w:r>
    </w:p>
    <w:p>
      <w:pPr>
        <w:spacing w:after="120" w:line="290"/>
        <w:jc w:val="both"/>
      </w:pPr>
      <w:r>
        <w:rPr>
          <w:rFonts w:ascii="Barlow Semi Condensed" w:cs="Barlow Semi Condensed" w:eastAsia="Barlow Semi Condensed" w:hAnsi="Barlow Semi Condensed"/>
          <w:i/>
          <w:iCs/>
          <w:sz w:val="21"/>
          <w:szCs w:val="21"/>
        </w:rPr>
        <w:t xml:space="preserve">Il quesito, allora, non è mai «perché non fecero nulla»; è: </w:t>
      </w:r>
      <w:r>
        <w:rPr>
          <w:rFonts w:ascii="Barlow Semi Condensed" w:cs="Barlow Semi Condensed" w:eastAsia="Barlow Semi Condensed" w:hAnsi="Barlow Semi Condensed"/>
          <w:b/>
          <w:bCs/>
          <w:i/>
          <w:iCs/>
          <w:sz w:val="21"/>
          <w:szCs w:val="21"/>
        </w:rPr>
        <w:t xml:space="preserve">che cosa, in quelle carte, distinguerebbe il non aver fatto dal non aver dovuto fare?</w:t>
      </w:r>
      <w:r>
        <w:rPr>
          <w:rFonts w:ascii="Barlow Semi Condensed" w:cs="Barlow Semi Condensed" w:eastAsia="Barlow Semi Condensed" w:hAnsi="Barlow Semi Condensed"/>
          <w:i/>
          <w:iCs/>
          <w:sz w:val="21"/>
          <w:szCs w:val="21"/>
        </w:rPr>
        <w:t xml:space="preserve"> Se nulla lo distingue, la domanda è mal posta, e va restituita all'archivio prima che alla storia.</w:t>
      </w:r>
    </w:p>
    <w:p>
      <w:pPr>
        <w:pStyle w:val="Heading2"/>
        <w:spacing w:after="120" w:before="260"/>
      </w:pPr>
      <w:r>
        <w:rPr>
          <w:rFonts w:ascii="Barlow Semi Condensed" w:cs="Barlow Semi Condensed" w:eastAsia="Barlow Semi Condensed" w:hAnsi="Barlow Semi Condensed"/>
          <w:i w:val="false"/>
          <w:iCs w:val="false"/>
          <w:sz w:val="25"/>
          <w:szCs w:val="25"/>
        </w:rPr>
        <w:t xml:space="preserve">VI. Le tre astensioni, e il loro statuto</w:t>
      </w:r>
    </w:p>
    <w:p>
      <w:pPr>
        <w:spacing w:after="120" w:line="290"/>
        <w:jc w:val="both"/>
      </w:pPr>
      <w:r>
        <w:rPr>
          <w:rFonts w:ascii="Barlow Semi Condensed" w:cs="Barlow Semi Condensed" w:eastAsia="Barlow Semi Condensed" w:hAnsi="Barlow Semi Condensed"/>
          <w:i w:val="false"/>
          <w:iCs w:val="false"/>
          <w:sz w:val="21"/>
          <w:szCs w:val="21"/>
        </w:rPr>
        <w:t xml:space="preserve">Con questa distinzione in mano, le tre astensioni del §II si ordinano, e non danno il medesimo esito.</w:t>
      </w:r>
    </w:p>
    <w:p>
      <w:pPr>
        <w:spacing w:after="120" w:line="290"/>
        <w:jc w:val="both"/>
      </w:pPr>
      <w:r>
        <w:rPr>
          <w:rFonts w:ascii="Barlow Semi Condensed" w:cs="Barlow Semi Condensed" w:eastAsia="Barlow Semi Condensed" w:hAnsi="Barlow Semi Condensed"/>
          <w:b/>
          <w:bCs/>
          <w:i w:val="false"/>
          <w:iCs w:val="false"/>
          <w:sz w:val="21"/>
          <w:szCs w:val="21"/>
        </w:rPr>
        <w:t xml:space="preserve">La conferenza romana del giugno 1970.</w:t>
      </w:r>
      <w:r>
        <w:rPr>
          <w:rFonts w:ascii="Barlow Semi Condensed" w:cs="Barlow Semi Condensed" w:eastAsia="Barlow Semi Condensed" w:hAnsi="Barlow Semi Condensed"/>
          <w:i w:val="false"/>
          <w:iCs w:val="false"/>
          <w:sz w:val="21"/>
          <w:szCs w:val="21"/>
        </w:rPr>
        <w:t xml:space="preserve"> Che si tenesse a Roma richiedeva, quanto meno, che il governo non la impedisse. Ma dalla non opposizione non si inferisce un'adesione. Statuto: </w:t>
      </w:r>
      <w:r>
        <w:rPr>
          <w:rFonts w:ascii="Barlow Semi Condensed" w:cs="Barlow Semi Condensed" w:eastAsia="Barlow Semi Condensed" w:hAnsi="Barlow Semi Condensed"/>
          <w:b/>
          <w:bCs/>
          <w:i w:val="false"/>
          <w:iCs w:val="false"/>
          <w:sz w:val="21"/>
          <w:szCs w:val="21"/>
        </w:rPr>
        <w:t xml:space="preserve">lacuna di ricerca</w:t>
      </w:r>
      <w:r>
        <w:rPr>
          <w:rFonts w:ascii="Barlow Semi Condensed" w:cs="Barlow Semi Condensed" w:eastAsia="Barlow Semi Condensed" w:hAnsi="Barlow Semi Condensed"/>
          <w:i w:val="false"/>
          <w:iCs w:val="false"/>
          <w:sz w:val="21"/>
          <w:szCs w:val="21"/>
        </w:rPr>
        <w:t xml:space="preserve">, non Stato Zero — la sede non è stata interrogata. Sede: Archivio storico diplomatico della Farnesina, serie affari politici, Portogallo, 1970.</w:t>
      </w:r>
    </w:p>
    <w:p>
      <w:pPr>
        <w:spacing w:after="120" w:line="290"/>
        <w:jc w:val="both"/>
      </w:pPr>
      <w:r>
        <w:rPr>
          <w:rFonts w:ascii="Barlow Semi Condensed" w:cs="Barlow Semi Condensed" w:eastAsia="Barlow Semi Condensed" w:hAnsi="Barlow Semi Condensed"/>
          <w:b/>
          <w:bCs/>
          <w:i w:val="false"/>
          <w:iCs w:val="false"/>
          <w:sz w:val="21"/>
          <w:szCs w:val="21"/>
        </w:rPr>
        <w:t xml:space="preserve">L'udienza pontificia del 1° luglio 1970.</w:t>
      </w:r>
      <w:r>
        <w:rPr>
          <w:rFonts w:ascii="Barlow Semi Condensed" w:cs="Barlow Semi Condensed" w:eastAsia="Barlow Semi Condensed" w:hAnsi="Barlow Semi Condensed"/>
          <w:i w:val="false"/>
          <w:iCs w:val="false"/>
          <w:sz w:val="21"/>
          <w:szCs w:val="21"/>
        </w:rPr>
        <w:t xml:space="preserve"> L'incidente corse fra il Portogallo e la Santa Sede, entità sovrana distinta dall'Italia. Qui l'assenza di un atto italiano non è un'omissione: è la </w:t>
      </w:r>
      <w:r>
        <w:rPr>
          <w:rFonts w:ascii="Barlow Semi Condensed" w:cs="Barlow Semi Condensed" w:eastAsia="Barlow Semi Condensed" w:hAnsi="Barlow Semi Condensed"/>
          <w:b/>
          <w:bCs/>
          <w:i w:val="false"/>
          <w:iCs w:val="false"/>
          <w:sz w:val="21"/>
          <w:szCs w:val="21"/>
        </w:rPr>
        <w:t xml:space="preserve">conseguenza ordinaria del non essere parte</w:t>
      </w:r>
      <w:r>
        <w:rPr>
          <w:rFonts w:ascii="Barlow Semi Condensed" w:cs="Barlow Semi Condensed" w:eastAsia="Barlow Semi Condensed" w:hAnsi="Barlow Semi Condensed"/>
          <w:i w:val="false"/>
          <w:iCs w:val="false"/>
          <w:sz w:val="21"/>
          <w:szCs w:val="21"/>
        </w:rPr>
        <w:t xml:space="preserve">. È il caso in cui la domanda era mal posta.</w:t>
      </w:r>
    </w:p>
    <w:p>
      <w:pPr>
        <w:spacing w:after="120" w:line="290"/>
        <w:jc w:val="both"/>
      </w:pPr>
      <w:r>
        <w:rPr>
          <w:rFonts w:ascii="Barlow Semi Condensed" w:cs="Barlow Semi Condensed" w:eastAsia="Barlow Semi Condensed" w:hAnsi="Barlow Semi Condensed"/>
          <w:b/>
          <w:bCs/>
          <w:i w:val="false"/>
          <w:iCs w:val="false"/>
          <w:sz w:val="21"/>
          <w:szCs w:val="21"/>
        </w:rPr>
        <w:t xml:space="preserve">L'espulsione del 13 aprile 1974.</w:t>
      </w:r>
      <w:r>
        <w:rPr>
          <w:rFonts w:ascii="Barlow Semi Condensed" w:cs="Barlow Semi Condensed" w:eastAsia="Barlow Semi Condensed" w:hAnsi="Barlow Semi Condensed"/>
          <w:i w:val="false"/>
          <w:iCs w:val="false"/>
          <w:sz w:val="21"/>
          <w:szCs w:val="21"/>
        </w:rPr>
        <w:t xml:space="preserve"> È il solo dei tre in cui la componente italiana è diretta: i missionari espulsi erano cittadini italiani, e l'assistenza consolare è competenza propria dell'ufficio. Qui l'occasione di agire esiste, e la domanda è ben posta. Che cosa manchi è dichiarato: note verbali, telegrammi, registri del consolato di Lourenço Marques e dell'ambasciata di Lisbona; e la condizione di chiusura è dichiarata insieme — </w:t>
      </w:r>
      <w:r>
        <w:rPr>
          <w:rFonts w:ascii="Barlow Semi Condensed" w:cs="Barlow Semi Condensed" w:eastAsia="Barlow Semi Condensed" w:hAnsi="Barlow Semi Condensed"/>
          <w:b/>
          <w:bCs/>
          <w:i w:val="false"/>
          <w:iCs w:val="false"/>
          <w:sz w:val="21"/>
          <w:szCs w:val="21"/>
        </w:rPr>
        <w:t xml:space="preserve">il reperimento di quegli atti, o l'attestazione formale della loro assenza</w:t>
      </w:r>
      <w:r>
        <w:rPr>
          <w:rFonts w:ascii="Barlow Semi Condensed" w:cs="Barlow Semi Condensed" w:eastAsia="Barlow Semi Condensed" w:hAnsi="Barlow Semi Condensed"/>
          <w:i w:val="false"/>
          <w:iCs w:val="false"/>
          <w:sz w:val="21"/>
          <w:szCs w:val="21"/>
        </w:rPr>
        <w:t xml:space="preserve">.</w:t>
      </w:r>
    </w:p>
    <w:p>
      <w:pPr>
        <w:spacing w:after="120" w:line="290"/>
        <w:jc w:val="both"/>
      </w:pPr>
      <w:r>
        <w:rPr>
          <w:rFonts w:ascii="Barlow Semi Condensed" w:cs="Barlow Semi Condensed" w:eastAsia="Barlow Semi Condensed" w:hAnsi="Barlow Semi Condensed"/>
          <w:i w:val="false"/>
          <w:iCs w:val="false"/>
          <w:sz w:val="21"/>
          <w:szCs w:val="21"/>
        </w:rPr>
        <w:t xml:space="preserve">Tre astensioni, tre statuti diversi. La differenza non l'ha fatta il sospetto: l'ha fatta la competenza dell'ufficio, che è una cosa che si legge.</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 Di chi è un atto che matura sotto una mano e si firma sotto un'altra</w:t>
      </w:r>
    </w:p>
    <w:p>
      <w:pPr>
        <w:spacing w:after="120" w:line="290"/>
        <w:jc w:val="both"/>
      </w:pPr>
      <w:r>
        <w:rPr>
          <w:rFonts w:ascii="Barlow Semi Condensed" w:cs="Barlow Semi Condensed" w:eastAsia="Barlow Semi Condensed" w:hAnsi="Barlow Semi Condensed"/>
          <w:i/>
          <w:iCs/>
          <w:sz w:val="21"/>
          <w:szCs w:val="21"/>
        </w:rPr>
        <w:t xml:space="preserve">Il secondo problema è più sottile e mi ha sempre interessato più del primo, perché in esso si vede all'opera la difficoltà di attribuire alcunché in una amministrazione, la quale dura più di ciascuno di coloro che vi passano.</w:t>
      </w:r>
    </w:p>
    <w:p>
      <w:pPr>
        <w:spacing w:after="120" w:line="290"/>
        <w:jc w:val="both"/>
      </w:pPr>
      <w:r>
        <w:rPr>
          <w:rFonts w:ascii="Barlow Semi Condensed" w:cs="Barlow Semi Condensed" w:eastAsia="Barlow Semi Condensed" w:hAnsi="Barlow Semi Condensed"/>
          <w:i/>
          <w:iCs/>
          <w:sz w:val="21"/>
          <w:szCs w:val="21"/>
        </w:rPr>
        <w:t xml:space="preserve">Un trattato è preparato per anni. Vi lavorano uffici, si scambiano note, si saggiano posizioni, si cede su un punto per ottenerne un altro; e alla fine qualcuno appone la firma, e la storia scriverà il suo nome. Ora: la firma è un atto e la maturazione è un processo, e domandare a chi appartenga l'atto significa domandare due cose che sembrano una sola.</w:t>
      </w:r>
    </w:p>
    <w:p>
      <w:pPr>
        <w:spacing w:after="120" w:line="290"/>
        <w:jc w:val="both"/>
      </w:pPr>
      <w:r>
        <w:rPr>
          <w:rFonts w:ascii="Barlow Semi Condensed" w:cs="Barlow Semi Condensed" w:eastAsia="Barlow Semi Condensed" w:hAnsi="Barlow Semi Condensed"/>
          <w:i/>
          <w:iCs/>
          <w:sz w:val="21"/>
          <w:szCs w:val="21"/>
        </w:rPr>
        <w:t xml:space="preserve">La responsabilità formale è del firmatario, e non ammette discussione: egli poteva non firmare. La paternità politica, che è cosa diversa, si distribuisce fra tutti coloro che resero quella firma possibile o inevitabile, e non è divisibile in quote, perché non v'è unità di misura.</w:t>
      </w:r>
    </w:p>
    <w:p>
      <w:pPr>
        <w:spacing w:after="120" w:line="290"/>
        <w:jc w:val="both"/>
      </w:pPr>
      <w:r>
        <w:rPr>
          <w:rFonts w:ascii="Barlow Semi Condensed" w:cs="Barlow Semi Condensed" w:eastAsia="Barlow Semi Condensed" w:hAnsi="Barlow Semi Condensed"/>
          <w:i/>
          <w:iCs/>
          <w:sz w:val="21"/>
          <w:szCs w:val="21"/>
        </w:rPr>
        <w:t xml:space="preserve">L'errore consiste nel risolvere l'una nell'altra, e si commette in entrambe le direzioni. Chi attribuisca l'atto al solo firmatario cancella anni di lavoro altrui; chi lo attribuisca a chi lo maturò toglie al firmatario la sola cosa che gli appartenga con certezza, cioè l'aver deciso. La regola prudente è tenerle distinte e nominarle entrambe: </w:t>
      </w:r>
      <w:r>
        <w:rPr>
          <w:rFonts w:ascii="Barlow Semi Condensed" w:cs="Barlow Semi Condensed" w:eastAsia="Barlow Semi Condensed" w:hAnsi="Barlow Semi Condensed"/>
          <w:b/>
          <w:bCs/>
          <w:i/>
          <w:iCs/>
          <w:sz w:val="21"/>
          <w:szCs w:val="21"/>
        </w:rPr>
        <w:t xml:space="preserve">questo fu maturato allora, questo fu firmato poi, e le due proposizioni non si sommano né si elidono.</w:t>
      </w:r>
    </w:p>
    <w:p>
      <w:pPr>
        <w:spacing w:after="120" w:line="290"/>
        <w:jc w:val="both"/>
      </w:pPr>
      <w:r>
        <w:rPr>
          <w:rFonts w:ascii="Barlow Semi Condensed" w:cs="Barlow Semi Condensed" w:eastAsia="Barlow Semi Condensed" w:hAnsi="Barlow Semi Condensed"/>
          <w:i/>
          <w:iCs/>
          <w:sz w:val="21"/>
          <w:szCs w:val="21"/>
        </w:rPr>
        <w:t xml:space="preserve">Aggiungo, perché è la ragione per cui la questione non è accademica: la medesima difficoltà si presenta quando si debba attribuire non un merito ma una colpa. Chi sia abituato a distribuire il primo con generosità e la seconda con precisione — o l'inverso — non sta applicando un metodo: sta esercitando una preferenza.</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VIII. Il caso registrato</w:t>
      </w:r>
    </w:p>
    <w:p>
      <w:pPr>
        <w:spacing w:after="120" w:line="290"/>
        <w:jc w:val="both"/>
      </w:pPr>
      <w:r>
        <w:rPr>
          <w:rFonts w:ascii="Barlow Semi Condensed" w:cs="Barlow Semi Condensed" w:eastAsia="Barlow Semi Condensed" w:hAnsi="Barlow Semi Condensed"/>
          <w:i w:val="false"/>
          <w:iCs w:val="false"/>
          <w:sz w:val="21"/>
          <w:szCs w:val="21"/>
        </w:rPr>
        <w:t xml:space="preserve">Il corpus applica la distinzione a un atto e la scrive: </w:t>
      </w:r>
      <w:r>
        <w:rPr>
          <w:rFonts w:ascii="Barlow Semi Condensed" w:cs="Barlow Semi Condensed" w:eastAsia="Barlow Semi Condensed" w:hAnsi="Barlow Semi Condensed"/>
          <w:b/>
          <w:bCs/>
          <w:i w:val="false"/>
          <w:iCs w:val="false"/>
          <w:sz w:val="21"/>
          <w:szCs w:val="21"/>
        </w:rPr>
        <w:t xml:space="preserve">la maturazione strategica va tenuta distinta dalla paternità politica; firma e titolarità formale del 10 novembre 1975 spettarono ad altri.</w:t>
      </w:r>
      <w:r>
        <w:rPr>
          <w:rFonts w:ascii="Barlow Semi Condensed" w:cs="Barlow Semi Condensed" w:eastAsia="Barlow Semi Condensed" w:hAnsi="Barlow Semi Condensed"/>
          <w:i w:val="false"/>
          <w:iCs w:val="false"/>
          <w:sz w:val="21"/>
          <w:szCs w:val="21"/>
        </w:rPr>
        <w:t xml:space="preserve"> Grado </w:t>
      </w:r>
      <w:r>
        <w:rPr>
          <w:rFonts w:ascii="Barlow Semi Condensed" w:cs="Barlow Semi Condensed" w:eastAsia="Barlow Semi Condensed" w:hAnsi="Barlow Semi Condensed"/>
          <w:b/>
          <w:bCs/>
          <w:i w:val="false"/>
          <w:iCs w:val="false"/>
          <w:sz w:val="21"/>
          <w:szCs w:val="21"/>
        </w:rPr>
        <w:t xml:space="preserve">F</w:t>
      </w:r>
      <w:r>
        <w:rPr>
          <w:rFonts w:ascii="Barlow Semi Condensed" w:cs="Barlow Semi Condensed" w:eastAsia="Barlow Semi Condensed" w:hAnsi="Barlow Semi Condensed"/>
          <w:i w:val="false"/>
          <w:iCs w:val="false"/>
          <w:sz w:val="21"/>
          <w:szCs w:val="21"/>
        </w:rPr>
        <w:t xml:space="preserve"> quanto alla firma; grado </w:t>
      </w:r>
      <w:r>
        <w:rPr>
          <w:rFonts w:ascii="Barlow Semi Condensed" w:cs="Barlow Semi Condensed" w:eastAsia="Barlow Semi Condensed" w:hAnsi="Barlow Semi Condensed"/>
          <w:b/>
          <w:bCs/>
          <w:i w:val="false"/>
          <w:iCs w:val="false"/>
          <w:sz w:val="21"/>
          <w:szCs w:val="21"/>
        </w:rPr>
        <w:t xml:space="preserve">B</w:t>
      </w:r>
      <w:r>
        <w:rPr>
          <w:rFonts w:ascii="Barlow Semi Condensed" w:cs="Barlow Semi Condensed" w:eastAsia="Barlow Semi Condensed" w:hAnsi="Barlow Semi Condensed"/>
          <w:i w:val="false"/>
          <w:iCs w:val="false"/>
          <w:sz w:val="21"/>
          <w:szCs w:val="21"/>
        </w:rPr>
        <w:t xml:space="preserve"> quanto alla maturazione.</w:t>
      </w:r>
    </w:p>
    <w:p>
      <w:pPr>
        <w:spacing w:after="120" w:line="290"/>
        <w:jc w:val="both"/>
      </w:pPr>
      <w:r>
        <w:rPr>
          <w:rFonts w:ascii="Barlow Semi Condensed" w:cs="Barlow Semi Condensed" w:eastAsia="Barlow Semi Condensed" w:hAnsi="Barlow Semi Condensed"/>
          <w:i w:val="false"/>
          <w:iCs w:val="false"/>
          <w:sz w:val="21"/>
          <w:szCs w:val="21"/>
        </w:rPr>
        <w:t xml:space="preserve">Il libro la riporta senza scioglierla, e senza usarla. Le due proposizioni restano in piedi entrambe, come devono.</w:t>
      </w:r>
    </w:p>
    <w:p>
      <w:pPr>
        <w:pStyle w:val="Heading2"/>
        <w:spacing w:after="120" w:before="260"/>
      </w:pPr>
      <w:r>
        <w:rPr>
          <w:rFonts w:ascii="Barlow Semi Condensed" w:cs="Barlow Semi Condensed" w:eastAsia="Barlow Semi Condensed" w:hAnsi="Barlow Semi Condensed"/>
          <w:i w:val="false"/>
          <w:iCs w:val="false"/>
          <w:sz w:val="25"/>
          <w:szCs w:val="25"/>
        </w:rPr>
        <w:t xml:space="preserve">IX. L'ufficio, e il suo archivio</w:t>
      </w:r>
    </w:p>
    <w:p>
      <w:pPr>
        <w:spacing w:after="120" w:line="290"/>
        <w:jc w:val="both"/>
      </w:pPr>
      <w:r>
        <w:rPr>
          <w:rFonts w:ascii="Barlow Semi Condensed" w:cs="Barlow Semi Condensed" w:eastAsia="Barlow Semi Condensed" w:hAnsi="Barlow Semi Condensed"/>
          <w:i/>
          <w:iCs/>
          <w:sz w:val="21"/>
          <w:szCs w:val="21"/>
        </w:rPr>
        <w:t xml:space="preserve">Chiudo su ciò che questo spoglio ha mostrato, e che non era ciò che si andava cercando.</w:t>
      </w:r>
    </w:p>
    <w:p>
      <w:pPr>
        <w:spacing w:after="120" w:line="290"/>
        <w:jc w:val="both"/>
      </w:pPr>
      <w:r>
        <w:rPr>
          <w:rFonts w:ascii="Barlow Semi Condensed" w:cs="Barlow Semi Condensed" w:eastAsia="Barlow Semi Condensed" w:hAnsi="Barlow Semi Condensed"/>
          <w:i/>
          <w:iCs/>
          <w:sz w:val="21"/>
          <w:szCs w:val="21"/>
        </w:rPr>
        <w:t xml:space="preserve">Si cercavano scene: una stanza, un'ora, dei volti. Ne sono venute ventitré proposizioni datate al giorno in cinque anni e quattro mesi, e quasi nessuna contiene una stanza. Contengono una data, un luogo, un atto e, quando va bene, una segnatura. Non è un difetto della ricerca: è la forma stessa in cui un ufficio sopravvive a chi lo tenne. Un ministero non lascia memorie, lascia protocolli; e chi vi cerchi un uomo troverà una amministrazione, il che è esattamente ciò che l'amministrazione è fatta per produrre.</w:t>
      </w:r>
    </w:p>
    <w:p>
      <w:pPr>
        <w:spacing w:after="120" w:line="290"/>
        <w:jc w:val="both"/>
      </w:pPr>
      <w:r>
        <w:rPr>
          <w:rFonts w:ascii="Barlow Semi Condensed" w:cs="Barlow Semi Condensed" w:eastAsia="Barlow Semi Condensed" w:hAnsi="Barlow Semi Condensed"/>
          <w:i/>
          <w:iCs/>
          <w:sz w:val="21"/>
          <w:szCs w:val="21"/>
        </w:rPr>
        <w:t xml:space="preserve">Vi è in questo qualcosa che merita di essere detto senza amarezza. L'anonimato dell'atto pubblico non è una perdita: è una garanzia. Se gli atti portassero addosso la persona di chi li compie, muterebbero al mutare delle persone, e nessuno potrebbe farvi affidamento. Che una nota verbale sia indistinguibile da un'altra nota verbale è ciò che consente a uno Stato di essere obbligato dalle proprie parole anche quando cambiano coloro che le pronunciano.</w:t>
      </w:r>
    </w:p>
    <w:p>
      <w:pPr>
        <w:spacing w:after="120" w:line="290"/>
        <w:jc w:val="both"/>
      </w:pPr>
      <w:r>
        <w:rPr>
          <w:rFonts w:ascii="Barlow Semi Condensed" w:cs="Barlow Semi Condensed" w:eastAsia="Barlow Semi Condensed" w:hAnsi="Barlow Semi Condensed"/>
          <w:i/>
          <w:iCs/>
          <w:sz w:val="21"/>
          <w:szCs w:val="21"/>
        </w:rPr>
        <w:t xml:space="preserve">Onde chi cerchi negli archivi diplomatici il ritratto di un uomo compie un errore di destinazione, e lo compie in buona fede, perché l'uomo là dentro c'è — ma vi è nella sola forma in cui gli è consentito di esservi: nelle scelte che l'ufficio fece e che avrebbe potuto non fare, le quali si contano, e sono poche, e vanno cercate una per una, e per ciascuna occorre stabilire prima che vi fosse un'alternativa. Il resto — le migliaia di carte — non è l'uomo. È la continuità, che lavora e non ha volto.</w:t>
      </w:r>
    </w:p>
    <w:p>
      <w:r>
        <w:br w:type="page"/>
      </w:r>
    </w:p>
    <w:p>
      <w:pPr>
        <w:pStyle w:val="Heading1"/>
        <w:spacing w:after="200" w:before="200"/>
      </w:pPr>
      <w:r>
        <w:rPr>
          <w:rFonts w:ascii="Barlow Semi Condensed" w:cs="Barlow Semi Condensed" w:eastAsia="Barlow Semi Condensed" w:hAnsi="Barlow Semi Condensed"/>
          <w:i w:val="false"/>
          <w:iCs w:val="false"/>
          <w:sz w:val="32"/>
          <w:szCs w:val="32"/>
        </w:rPr>
        <w:t xml:space="preserve">Parte IV — Le lettere che qualcuno ha scelto</w:t>
      </w:r>
    </w:p>
    <w:p>
      <w:pPr>
        <w:pBdr>
          <w:left w:val="single" w:color="9A9A93" w:sz="8" w:space="10"/>
        </w:pBdr>
        <w:spacing w:after="140" w:line="290"/>
        <w:ind w:left="340" w:right="340"/>
        <w:jc w:val="both"/>
      </w:pPr>
      <w:r>
        <w:rPr>
          <w:rFonts w:ascii="Barlow Semi Condensed" w:cs="Barlow Semi Condensed" w:eastAsia="Barlow Semi Condensed" w:hAnsi="Barlow Semi Condensed"/>
          <w:i/>
          <w:iCs/>
          <w:sz w:val="21"/>
          <w:szCs w:val="21"/>
        </w:rPr>
        <w:t xml:space="preserve">In corsivo la prosopopea dichiarata — non sono parole di Aldo Moro. In tondo l'apparato, coi gradi. L'avvertenza per esteso è in apertura del volume.</w:t>
      </w:r>
    </w:p>
    <w:p>
      <w:pPr>
        <w:pStyle w:val="Heading2"/>
        <w:spacing w:after="120" w:before="260"/>
      </w:pPr>
      <w:r>
        <w:rPr>
          <w:rFonts w:ascii="Barlow Semi Condensed" w:cs="Barlow Semi Condensed" w:eastAsia="Barlow Semi Condensed" w:hAnsi="Barlow Semi Condensed"/>
          <w:i w:val="false"/>
          <w:iCs w:val="false"/>
          <w:sz w:val="25"/>
          <w:szCs w:val="25"/>
        </w:rPr>
        <w:t xml:space="preserve">I. L'enunciato che non è libero</w:t>
      </w:r>
    </w:p>
    <w:p>
      <w:pPr>
        <w:spacing w:after="120" w:line="290"/>
        <w:jc w:val="both"/>
      </w:pPr>
      <w:r>
        <w:rPr>
          <w:rFonts w:ascii="Barlow Semi Condensed" w:cs="Barlow Semi Condensed" w:eastAsia="Barlow Semi Condensed" w:hAnsi="Barlow Semi Condensed"/>
          <w:i/>
          <w:iCs/>
          <w:sz w:val="21"/>
          <w:szCs w:val="21"/>
        </w:rPr>
        <w:t xml:space="preserve">Fra le questioni che ho avuto occasione di trattare nelle mie lezioni, e alle quali gli studenti giungevano di regola con opinioni già formate che poi abbandonavano, vi è quella dell'enunciato reso in condizione di costrizione: che valore abbia, e se ne abbia alcuno.</w:t>
      </w:r>
    </w:p>
    <w:p>
      <w:pPr>
        <w:spacing w:after="120" w:line="290"/>
        <w:jc w:val="both"/>
      </w:pPr>
      <w:r>
        <w:rPr>
          <w:rFonts w:ascii="Barlow Semi Condensed" w:cs="Barlow Semi Condensed" w:eastAsia="Barlow Semi Condensed" w:hAnsi="Barlow Semi Condensed"/>
          <w:i/>
          <w:iCs/>
          <w:sz w:val="21"/>
          <w:szCs w:val="21"/>
        </w:rPr>
        <w:t xml:space="preserve">Le posizioni estreme sono due, e hanno entrambe il pregio della semplicità.</w:t>
      </w:r>
    </w:p>
    <w:p>
      <w:pPr>
        <w:spacing w:after="120" w:line="290"/>
        <w:jc w:val="both"/>
      </w:pPr>
      <w:r>
        <w:rPr>
          <w:rFonts w:ascii="Barlow Semi Condensed" w:cs="Barlow Semi Condensed" w:eastAsia="Barlow Semi Condensed" w:hAnsi="Barlow Semi Condensed"/>
          <w:i/>
          <w:iCs/>
          <w:sz w:val="21"/>
          <w:szCs w:val="21"/>
        </w:rPr>
        <w:t xml:space="preserve">La prima dice: chi parla costretto non parla, e ciò che dice è dell'altro. È una posizione generosa in apparenza, poiché sembra proteggere colui che è costretto; ed è invece rovinosa, perché prova troppo. Se la costrizione annullasse la soggettività di chi parla, dovremmo espungere dalla nostra conoscenza del passato interi generi di fonte sui quali essa si regge: le deposizioni rese nell'interrogatorio, le confessioni, le corrispondenze sottoposte a censura, le testimonianze di chi sia sopravvissuto a una cattività. Non rimarrebbe quasi nulla. Una regola che, applicata coerentemente, distrugge il proprio oggetto, non è una regola: è una rinunzia travestita da scrupolo.</w:t>
      </w:r>
    </w:p>
    <w:p>
      <w:pPr>
        <w:spacing w:after="120" w:line="290"/>
        <w:jc w:val="both"/>
      </w:pPr>
      <w:r>
        <w:rPr>
          <w:rFonts w:ascii="Barlow Semi Condensed" w:cs="Barlow Semi Condensed" w:eastAsia="Barlow Semi Condensed" w:hAnsi="Barlow Semi Condensed"/>
          <w:i/>
          <w:iCs/>
          <w:sz w:val="21"/>
          <w:szCs w:val="21"/>
        </w:rPr>
        <w:t xml:space="preserve">La seconda dice: è lui e null'altro, la scrittura è di sua mano, il pensiero è riconoscibile, si legga dunque come si leggerebbe qualunque altra sua pagina. È posizione rispettosa e, per ciò stesso, tentatrice; ed è insostenibile per la ragione opposta, che ignora un fatto accertato, e cioè che quelle pagine furono composte in condizioni le quali il loro contenuto lo condizionavano. Leggere come libero ciò che libero non fu significa attribuire a un uomo intenzioni che le circostanze possono avergli imposto — il che è, a ben vedere, una seconda costrizione, esercitata a distanza di tempo da chi legge.</w:t>
      </w:r>
    </w:p>
    <w:p>
      <w:pPr>
        <w:spacing w:after="120" w:line="290"/>
        <w:jc w:val="both"/>
      </w:pPr>
      <w:r>
        <w:rPr>
          <w:rFonts w:ascii="Barlow Semi Condensed" w:cs="Barlow Semi Condensed" w:eastAsia="Barlow Semi Condensed" w:hAnsi="Barlow Semi Condensed"/>
          <w:i/>
          <w:iCs/>
          <w:sz w:val="21"/>
          <w:szCs w:val="21"/>
        </w:rPr>
        <w:t xml:space="preserve">La verità, che è meno comoda di entrambe, è che il vincolo non annulla l'enunciato e non lo lascia intatto. Lo </w:t>
      </w:r>
      <w:r>
        <w:rPr>
          <w:rFonts w:ascii="Barlow Semi Condensed" w:cs="Barlow Semi Condensed" w:eastAsia="Barlow Semi Condensed" w:hAnsi="Barlow Semi Condensed"/>
          <w:b/>
          <w:bCs/>
          <w:i/>
          <w:iCs/>
          <w:sz w:val="21"/>
          <w:szCs w:val="21"/>
        </w:rPr>
        <w:t xml:space="preserve">grava</w:t>
      </w:r>
      <w:r>
        <w:rPr>
          <w:rFonts w:ascii="Barlow Semi Condensed" w:cs="Barlow Semi Condensed" w:eastAsia="Barlow Semi Condensed" w:hAnsi="Barlow Semi Condensed"/>
          <w:i/>
          <w:iCs/>
          <w:sz w:val="21"/>
          <w:szCs w:val="21"/>
        </w:rPr>
        <w:t xml:space="preserve">, in misura variabile; e la misura non si presume per il documento intero, si accerta enunciato per enunciato. La domanda corretta non è se uno scritto sia autentico, ché di regola lo è, né se sia libero, ché la libertà non è proprietà binaria: è quale grado di vincolo sia ragionevolmente accertabile per ciascuna proposizione, e quali usi quel grado consenta.</w:t>
      </w:r>
    </w:p>
    <w:p>
      <w:pPr>
        <w:pStyle w:val="Heading2"/>
        <w:spacing w:after="120" w:before="260"/>
      </w:pPr>
      <w:r>
        <w:rPr>
          <w:rFonts w:ascii="Barlow Semi Condensed" w:cs="Barlow Semi Condensed" w:eastAsia="Barlow Semi Condensed" w:hAnsi="Barlow Semi Condensed"/>
          <w:i w:val="false"/>
          <w:iCs w:val="false"/>
          <w:sz w:val="25"/>
          <w:szCs w:val="25"/>
        </w:rPr>
        <w:t xml:space="preserve">II. Le tre classi, e ciò che la seconda dimostra</w:t>
      </w:r>
    </w:p>
    <w:p>
      <w:pPr>
        <w:spacing w:after="120" w:line="290"/>
        <w:jc w:val="both"/>
      </w:pPr>
      <w:r>
        <w:rPr>
          <w:rFonts w:ascii="Barlow Semi Condensed" w:cs="Barlow Semi Condensed" w:eastAsia="Barlow Semi Condensed" w:hAnsi="Barlow Semi Condensed"/>
          <w:i w:val="false"/>
          <w:iCs w:val="false"/>
          <w:sz w:val="21"/>
          <w:szCs w:val="21"/>
        </w:rPr>
        <w:t xml:space="preserve">Le carte riferibili alla prigionia si ripartiscono in tre classi, e la ripartizione non è di comodo: ciascuna ha uno statuto probatorio diverso. </w:t>
      </w:r>
      <w:r>
        <w:rPr>
          <w:rFonts w:ascii="Barlow Semi Condensed" w:cs="Barlow Semi Condensed" w:eastAsia="Barlow Semi Condensed" w:hAnsi="Barlow Semi Condensed"/>
          <w:b/>
          <w:bCs/>
          <w:i w:val="false"/>
          <w:iCs w:val="false"/>
          <w:sz w:val="21"/>
          <w:szCs w:val="21"/>
        </w:rPr>
        <w:t xml:space="preserve">Grado B.</w:t>
      </w:r>
    </w:p>
    <w:p>
      <w:pPr>
        <w:spacing w:after="120" w:line="290"/>
        <w:jc w:val="both"/>
      </w:pPr>
      <w:r>
        <w:rPr>
          <w:rFonts w:ascii="Barlow Semi Condensed" w:cs="Barlow Semi Condensed" w:eastAsia="Barlow Semi Condensed" w:hAnsi="Barlow Semi Condensed"/>
          <w:b/>
          <w:bCs/>
          <w:i w:val="false"/>
          <w:iCs w:val="false"/>
          <w:sz w:val="21"/>
          <w:szCs w:val="21"/>
        </w:rPr>
        <w:t xml:space="preserve">Prima classe</w:t>
      </w:r>
      <w:r>
        <w:rPr>
          <w:rFonts w:ascii="Barlow Semi Condensed" w:cs="Barlow Semi Condensed" w:eastAsia="Barlow Semi Condensed" w:hAnsi="Barlow Semi Condensed"/>
          <w:i w:val="false"/>
          <w:iCs w:val="false"/>
          <w:sz w:val="21"/>
          <w:szCs w:val="21"/>
        </w:rPr>
        <w:t xml:space="preserve"> — gli scritti </w:t>
      </w:r>
      <w:r>
        <w:rPr>
          <w:rFonts w:ascii="Barlow Semi Condensed" w:cs="Barlow Semi Condensed" w:eastAsia="Barlow Semi Condensed" w:hAnsi="Barlow Semi Condensed"/>
          <w:b/>
          <w:bCs/>
          <w:i w:val="false"/>
          <w:iCs w:val="false"/>
          <w:sz w:val="21"/>
          <w:szCs w:val="21"/>
        </w:rPr>
        <w:t xml:space="preserve">recapitati</w:t>
      </w:r>
      <w:r>
        <w:rPr>
          <w:rFonts w:ascii="Barlow Semi Condensed" w:cs="Barlow Semi Condensed" w:eastAsia="Barlow Semi Condensed" w:hAnsi="Barlow Semi Condensed"/>
          <w:i w:val="false"/>
          <w:iCs w:val="false"/>
          <w:sz w:val="21"/>
          <w:szCs w:val="21"/>
        </w:rPr>
        <w:t xml:space="preserve"> durante i cinquantacinque giorni, consegnati ai destinatari o resi pubblici nel corso del periodo. La loro esistenza fu contemporanea ai fatti, e incise sulle decisioni prese in quei giorni.</w:t>
      </w:r>
    </w:p>
    <w:p>
      <w:pPr>
        <w:spacing w:after="120" w:line="290"/>
        <w:jc w:val="both"/>
      </w:pPr>
      <w:r>
        <w:rPr>
          <w:rFonts w:ascii="Barlow Semi Condensed" w:cs="Barlow Semi Condensed" w:eastAsia="Barlow Semi Condensed" w:hAnsi="Barlow Semi Condensed"/>
          <w:b/>
          <w:bCs/>
          <w:i w:val="false"/>
          <w:iCs w:val="false"/>
          <w:sz w:val="21"/>
          <w:szCs w:val="21"/>
        </w:rPr>
        <w:t xml:space="preserve">Seconda classe</w:t>
      </w:r>
      <w:r>
        <w:rPr>
          <w:rFonts w:ascii="Barlow Semi Condensed" w:cs="Barlow Semi Condensed" w:eastAsia="Barlow Semi Condensed" w:hAnsi="Barlow Semi Condensed"/>
          <w:i w:val="false"/>
          <w:iCs w:val="false"/>
          <w:sz w:val="21"/>
          <w:szCs w:val="21"/>
        </w:rPr>
        <w:t xml:space="preserve"> — gli scritti </w:t>
      </w:r>
      <w:r>
        <w:rPr>
          <w:rFonts w:ascii="Barlow Semi Condensed" w:cs="Barlow Semi Condensed" w:eastAsia="Barlow Semi Condensed" w:hAnsi="Barlow Semi Condensed"/>
          <w:b/>
          <w:bCs/>
          <w:i w:val="false"/>
          <w:iCs w:val="false"/>
          <w:sz w:val="21"/>
          <w:szCs w:val="21"/>
        </w:rPr>
        <w:t xml:space="preserve">non recapitati</w:t>
      </w:r>
      <w:r>
        <w:rPr>
          <w:rFonts w:ascii="Barlow Semi Condensed" w:cs="Barlow Semi Condensed" w:eastAsia="Barlow Semi Condensed" w:hAnsi="Barlow Semi Condensed"/>
          <w:i w:val="false"/>
          <w:iCs w:val="false"/>
          <w:sz w:val="21"/>
          <w:szCs w:val="21"/>
        </w:rPr>
        <w:t xml:space="preserve">, rinvenuti dopo, nel corso delle operazioni condotte su basi dell'organizzazione. I destinatari non li conobbero. Non incisero su nulla.</w:t>
      </w:r>
    </w:p>
    <w:p>
      <w:pPr>
        <w:spacing w:after="120" w:line="290"/>
        <w:jc w:val="both"/>
      </w:pPr>
      <w:r>
        <w:rPr>
          <w:rFonts w:ascii="Barlow Semi Condensed" w:cs="Barlow Semi Condensed" w:eastAsia="Barlow Semi Condensed" w:hAnsi="Barlow Semi Condensed"/>
          <w:b/>
          <w:bCs/>
          <w:i w:val="false"/>
          <w:iCs w:val="false"/>
          <w:sz w:val="21"/>
          <w:szCs w:val="21"/>
        </w:rPr>
        <w:t xml:space="preserve">Terza classe</w:t>
      </w:r>
      <w:r>
        <w:rPr>
          <w:rFonts w:ascii="Barlow Semi Condensed" w:cs="Barlow Semi Condensed" w:eastAsia="Barlow Semi Condensed" w:hAnsi="Barlow Semi Condensed"/>
          <w:i w:val="false"/>
          <w:iCs w:val="false"/>
          <w:sz w:val="21"/>
          <w:szCs w:val="21"/>
        </w:rPr>
        <w:t xml:space="preserve"> — il materiale non epistolare, complessivamente detto memoriale.</w:t>
      </w:r>
    </w:p>
    <w:p>
      <w:pPr>
        <w:spacing w:after="120" w:line="290"/>
        <w:jc w:val="both"/>
      </w:pPr>
      <w:r>
        <w:rPr>
          <w:rFonts w:ascii="Barlow Semi Condensed" w:cs="Barlow Semi Condensed" w:eastAsia="Barlow Semi Condensed" w:hAnsi="Barlow Semi Condensed"/>
          <w:i w:val="false"/>
          <w:iCs w:val="false"/>
          <w:sz w:val="21"/>
          <w:szCs w:val="21"/>
        </w:rPr>
        <w:t xml:space="preserve">L'esistenza stessa della seconda classe stabilisce un fatto che non richiede altra prova che sé stesso: </w:t>
      </w:r>
      <w:r>
        <w:rPr>
          <w:rFonts w:ascii="Barlow Semi Condensed" w:cs="Barlow Semi Condensed" w:eastAsia="Barlow Semi Condensed" w:hAnsi="Barlow Semi Condensed"/>
          <w:b/>
          <w:bCs/>
          <w:i w:val="false"/>
          <w:iCs w:val="false"/>
          <w:sz w:val="21"/>
          <w:szCs w:val="21"/>
        </w:rPr>
        <w:t xml:space="preserve">una selezione fu operata</w:t>
      </w:r>
      <w:r>
        <w:rPr>
          <w:rFonts w:ascii="Barlow Semi Condensed" w:cs="Barlow Semi Condensed" w:eastAsia="Barlow Semi Condensed" w:hAnsi="Barlow Semi Condensed"/>
          <w:i w:val="false"/>
          <w:iCs w:val="false"/>
          <w:sz w:val="21"/>
          <w:szCs w:val="21"/>
        </w:rPr>
        <w:t xml:space="preserve">. Se esistono scritti che non furono recapitati, allora la trasmissione non fu integrale; e se non fu integrale, qualcuno decise che cosa dovesse passare.</w:t>
      </w:r>
    </w:p>
    <w:p>
      <w:pPr>
        <w:spacing w:after="120" w:line="290"/>
        <w:jc w:val="both"/>
      </w:pPr>
      <w:r>
        <w:rPr>
          <w:rFonts w:ascii="Barlow Semi Condensed" w:cs="Barlow Semi Condensed" w:eastAsia="Barlow Semi Condensed" w:hAnsi="Barlow Semi Condensed"/>
          <w:i w:val="false"/>
          <w:iCs w:val="false"/>
          <w:sz w:val="21"/>
          <w:szCs w:val="21"/>
        </w:rPr>
        <w:t xml:space="preserve">Il passaggio materiale avveniva per le mani di chi custodiva l'autore. </w:t>
      </w:r>
      <w:r>
        <w:rPr>
          <w:rFonts w:ascii="Barlow Semi Condensed" w:cs="Barlow Semi Condensed" w:eastAsia="Barlow Semi Condensed" w:hAnsi="Barlow Semi Condensed"/>
          <w:b/>
          <w:bCs/>
          <w:i w:val="false"/>
          <w:iCs w:val="false"/>
          <w:sz w:val="21"/>
          <w:szCs w:val="21"/>
        </w:rPr>
        <w:t xml:space="preserve">Giunse ciò che fu fatto giungere.</w:t>
      </w:r>
      <w:r>
        <w:rPr>
          <w:rFonts w:ascii="Barlow Semi Condensed" w:cs="Barlow Semi Condensed" w:eastAsia="Barlow Semi Condensed" w:hAnsi="Barlow Semi Condensed"/>
          <w:i w:val="false"/>
          <w:iCs w:val="false"/>
          <w:sz w:val="21"/>
          <w:szCs w:val="21"/>
        </w:rPr>
        <w:t xml:space="preserve"> </w:t>
      </w:r>
      <w:r>
        <w:rPr>
          <w:rFonts w:ascii="Barlow Semi Condensed" w:cs="Barlow Semi Condensed" w:eastAsia="Barlow Semi Condensed" w:hAnsi="Barlow Semi Condensed"/>
          <w:b/>
          <w:bCs/>
          <w:i w:val="false"/>
          <w:iCs w:val="false"/>
          <w:sz w:val="21"/>
          <w:szCs w:val="21"/>
        </w:rPr>
        <w:t xml:space="preserve">Grado B.</w:t>
      </w:r>
    </w:p>
    <w:p>
      <w:pPr>
        <w:pStyle w:val="Heading2"/>
        <w:spacing w:after="120" w:before="260"/>
      </w:pPr>
      <w:r>
        <w:rPr>
          <w:rFonts w:ascii="Barlow Semi Condensed" w:cs="Barlow Semi Condensed" w:eastAsia="Barlow Semi Condensed" w:hAnsi="Barlow Semi Condensed"/>
          <w:i w:val="false"/>
          <w:iCs w:val="false"/>
          <w:sz w:val="25"/>
          <w:szCs w:val="25"/>
        </w:rPr>
        <w:t xml:space="preserve">III. Il documento che passa per le mani dell'avversario</w:t>
      </w:r>
    </w:p>
    <w:p>
      <w:pPr>
        <w:spacing w:after="120" w:line="290"/>
        <w:jc w:val="both"/>
      </w:pPr>
      <w:r>
        <w:rPr>
          <w:rFonts w:ascii="Barlow Semi Condensed" w:cs="Barlow Semi Condensed" w:eastAsia="Barlow Semi Condensed" w:hAnsi="Barlow Semi Condensed"/>
          <w:i/>
          <w:iCs/>
          <w:sz w:val="21"/>
          <w:szCs w:val="21"/>
        </w:rPr>
        <w:t xml:space="preserve">Il civilista conosce da lungo tempo la figura, e la chiama in vari modi secondo gli ordinamenti: la sottrazione di prova, la produzione parziale, il documento formato o trasmesso dalla parte che dal suo contenuto trae vantaggio. In ogni caso la regola che se ne ricava è la medesima, ed è di buon senso prima che di diritto: </w:t>
      </w:r>
      <w:r>
        <w:rPr>
          <w:rFonts w:ascii="Barlow Semi Condensed" w:cs="Barlow Semi Condensed" w:eastAsia="Barlow Semi Condensed" w:hAnsi="Barlow Semi Condensed"/>
          <w:b/>
          <w:bCs/>
          <w:i/>
          <w:iCs/>
          <w:sz w:val="21"/>
          <w:szCs w:val="21"/>
        </w:rPr>
        <w:t xml:space="preserve">quando una parte controlla che cosa dell'altra giunga al giudice, ciò che giunge non è la voce dell'altra, è la voce dell'altra per quanto alla prima convenga</w:t>
      </w:r>
      <w:r>
        <w:rPr>
          <w:rFonts w:ascii="Barlow Semi Condensed" w:cs="Barlow Semi Condensed" w:eastAsia="Barlow Semi Condensed" w:hAnsi="Barlow Semi Condensed"/>
          <w:i/>
          <w:iCs/>
          <w:sz w:val="21"/>
          <w:szCs w:val="21"/>
        </w:rPr>
        <w:t xml:space="preserve">.</w:t>
      </w:r>
    </w:p>
    <w:p>
      <w:pPr>
        <w:spacing w:after="120" w:line="290"/>
        <w:jc w:val="both"/>
      </w:pPr>
      <w:r>
        <w:rPr>
          <w:rFonts w:ascii="Barlow Semi Condensed" w:cs="Barlow Semi Condensed" w:eastAsia="Barlow Semi Condensed" w:hAnsi="Barlow Semi Condensed"/>
          <w:i/>
          <w:iCs/>
          <w:sz w:val="21"/>
          <w:szCs w:val="21"/>
        </w:rPr>
        <w:t xml:space="preserve">Ora, si osservi bene, perché il punto è sottile e viene comunemente frainteso. Non ne segue che ciò che è giunto sia falso: può essere autentico in ogni sua riga, e nel caso di cui qui si ragiona lo è. Ne segue una cosa diversa e più insidiosa, e cioè che </w:t>
      </w:r>
      <w:r>
        <w:rPr>
          <w:rFonts w:ascii="Barlow Semi Condensed" w:cs="Barlow Semi Condensed" w:eastAsia="Barlow Semi Condensed" w:hAnsi="Barlow Semi Condensed"/>
          <w:b/>
          <w:bCs/>
          <w:i/>
          <w:iCs/>
          <w:sz w:val="21"/>
          <w:szCs w:val="21"/>
        </w:rPr>
        <w:t xml:space="preserve">l'insieme</w:t>
      </w:r>
      <w:r>
        <w:rPr>
          <w:rFonts w:ascii="Barlow Semi Condensed" w:cs="Barlow Semi Condensed" w:eastAsia="Barlow Semi Condensed" w:hAnsi="Barlow Semi Condensed"/>
          <w:i/>
          <w:iCs/>
          <w:sz w:val="21"/>
          <w:szCs w:val="21"/>
        </w:rPr>
        <w:t xml:space="preserve"> di ciò che è giunto non è un insieme naturale. È un insieme composto, e composto da chi aveva un interesse nella composizione.</w:t>
      </w:r>
    </w:p>
    <w:p>
      <w:pPr>
        <w:spacing w:after="120" w:line="290"/>
        <w:jc w:val="both"/>
      </w:pPr>
      <w:r>
        <w:rPr>
          <w:rFonts w:ascii="Barlow Semi Condensed" w:cs="Barlow Semi Condensed" w:eastAsia="Barlow Semi Condensed" w:hAnsi="Barlow Semi Condensed"/>
          <w:i/>
          <w:iCs/>
          <w:sz w:val="21"/>
          <w:szCs w:val="21"/>
        </w:rPr>
        <w:t xml:space="preserve">Ciascuna lettera può dunque essere veridica, e la loro somma dare ciononostante un ritratto che nessuna di esse, presa da sola, autorizzerebbe. È la ragione per cui, nell'esperienza dei tribunali, la produzione selettiva di documenti autentici è arma più efficace del documento falso: il falso, se scoperto, distrugge chi l'ha prodotto; la selezione, se scoperta, si giustifica sempre con la pertinenza.</w:t>
      </w:r>
    </w:p>
    <w:p>
      <w:pPr>
        <w:pStyle w:val="Heading2"/>
        <w:spacing w:after="120" w:before="260"/>
      </w:pPr>
      <w:r>
        <w:rPr>
          <w:rFonts w:ascii="Barlow Semi Condensed" w:cs="Barlow Semi Condensed" w:eastAsia="Barlow Semi Condensed" w:hAnsi="Barlow Semi Condensed"/>
          <w:i w:val="false"/>
          <w:iCs w:val="false"/>
          <w:sz w:val="25"/>
          <w:szCs w:val="25"/>
        </w:rPr>
        <w:t xml:space="preserve">IV. Chi giudicava non poteva sapere</w:t>
      </w:r>
    </w:p>
    <w:p>
      <w:pPr>
        <w:spacing w:after="120" w:line="290"/>
        <w:jc w:val="both"/>
      </w:pPr>
      <w:r>
        <w:rPr>
          <w:rFonts w:ascii="Barlow Semi Condensed" w:cs="Barlow Semi Condensed" w:eastAsia="Barlow Semi Condensed" w:hAnsi="Barlow Semi Condensed"/>
          <w:i w:val="false"/>
          <w:iCs w:val="false"/>
          <w:sz w:val="21"/>
          <w:szCs w:val="21"/>
        </w:rPr>
        <w:t xml:space="preserve">Da qui discende la proposizione che questo capitolo esiste per fissare, e che è frequentemente trascurata.</w:t>
      </w:r>
    </w:p>
    <w:p>
      <w:pPr>
        <w:spacing w:after="120" w:line="290"/>
        <w:jc w:val="both"/>
      </w:pPr>
      <w:r>
        <w:rPr>
          <w:rFonts w:ascii="Barlow Semi Condensed" w:cs="Barlow Semi Condensed" w:eastAsia="Barlow Semi Condensed" w:hAnsi="Barlow Semi Condensed"/>
          <w:i w:val="false"/>
          <w:iCs w:val="false"/>
          <w:sz w:val="21"/>
          <w:szCs w:val="21"/>
        </w:rPr>
        <w:t xml:space="preserve">Le valutazioni espresse in quei giorni sul contenuto degli scritti furono formulate </w:t>
      </w:r>
      <w:r>
        <w:rPr>
          <w:rFonts w:ascii="Barlow Semi Condensed" w:cs="Barlow Semi Condensed" w:eastAsia="Barlow Semi Condensed" w:hAnsi="Barlow Semi Condensed"/>
          <w:b/>
          <w:bCs/>
          <w:i w:val="false"/>
          <w:iCs w:val="false"/>
          <w:sz w:val="21"/>
          <w:szCs w:val="21"/>
        </w:rPr>
        <w:t xml:space="preserve">su un corpus selezionato da chi deteneva l'autore</w:t>
      </w:r>
      <w:r>
        <w:rPr>
          <w:rFonts w:ascii="Barlow Semi Condensed" w:cs="Barlow Semi Condensed" w:eastAsia="Barlow Semi Condensed" w:hAnsi="Barlow Semi Condensed"/>
          <w:i w:val="false"/>
          <w:iCs w:val="false"/>
          <w:sz w:val="21"/>
          <w:szCs w:val="21"/>
        </w:rPr>
        <w:t xml:space="preserve">. E chi le formulava </w:t>
      </w:r>
      <w:r>
        <w:rPr>
          <w:rFonts w:ascii="Barlow Semi Condensed" w:cs="Barlow Semi Condensed" w:eastAsia="Barlow Semi Condensed" w:hAnsi="Barlow Semi Condensed"/>
          <w:b/>
          <w:bCs/>
          <w:i w:val="false"/>
          <w:iCs w:val="false"/>
          <w:sz w:val="21"/>
          <w:szCs w:val="21"/>
        </w:rPr>
        <w:t xml:space="preserve">non poteva sapere quale parte gli fosse stata sottratta</w:t>
      </w:r>
      <w:r>
        <w:rPr>
          <w:rFonts w:ascii="Barlow Semi Condensed" w:cs="Barlow Semi Condensed" w:eastAsia="Barlow Semi Condensed" w:hAnsi="Barlow Semi Condensed"/>
          <w:i w:val="false"/>
          <w:iCs w:val="false"/>
          <w:sz w:val="21"/>
          <w:szCs w:val="21"/>
        </w:rPr>
        <w:t xml:space="preserve">, poiché la seconda classe sarebbe emersa soltanto dopo. </w:t>
      </w:r>
      <w:r>
        <w:rPr>
          <w:rFonts w:ascii="Barlow Semi Condensed" w:cs="Barlow Semi Condensed" w:eastAsia="Barlow Semi Condensed" w:hAnsi="Barlow Semi Condensed"/>
          <w:b/>
          <w:bCs/>
          <w:i w:val="false"/>
          <w:iCs w:val="false"/>
          <w:sz w:val="21"/>
          <w:szCs w:val="21"/>
        </w:rPr>
        <w:t xml:space="preserve">Grado B.</w:t>
      </w:r>
    </w:p>
    <w:p>
      <w:pPr>
        <w:spacing w:after="120" w:line="290"/>
        <w:jc w:val="both"/>
      </w:pPr>
      <w:r>
        <w:rPr>
          <w:rFonts w:ascii="Barlow Semi Condensed" w:cs="Barlow Semi Condensed" w:eastAsia="Barlow Semi Condensed" w:hAnsi="Barlow Semi Condensed"/>
          <w:i w:val="false"/>
          <w:iCs w:val="false"/>
          <w:sz w:val="21"/>
          <w:szCs w:val="21"/>
        </w:rPr>
        <w:t xml:space="preserve">Non si tratta di un rilievo sulla buona fede di alcuno. Chi leggeva leggeva ciò che aveva; nessuno può essere rimproverato di non aver tenuto conto di documenti che non esistevano per lui. Si tratta di un rilievo sulla </w:t>
      </w:r>
      <w:r>
        <w:rPr>
          <w:rFonts w:ascii="Barlow Semi Condensed" w:cs="Barlow Semi Condensed" w:eastAsia="Barlow Semi Condensed" w:hAnsi="Barlow Semi Condensed"/>
          <w:b/>
          <w:bCs/>
          <w:i w:val="false"/>
          <w:iCs w:val="false"/>
          <w:sz w:val="21"/>
          <w:szCs w:val="21"/>
        </w:rPr>
        <w:t xml:space="preserve">struttura</w:t>
      </w:r>
      <w:r>
        <w:rPr>
          <w:rFonts w:ascii="Barlow Semi Condensed" w:cs="Barlow Semi Condensed" w:eastAsia="Barlow Semi Condensed" w:hAnsi="Barlow Semi Condensed"/>
          <w:i w:val="false"/>
          <w:iCs w:val="false"/>
          <w:sz w:val="21"/>
          <w:szCs w:val="21"/>
        </w:rPr>
        <w:t xml:space="preserve"> dell'informazione disponibile: era un insieme incompleto la cui incompletezza non era percepibile dall'interno.</w:t>
      </w:r>
    </w:p>
    <w:p>
      <w:pPr>
        <w:spacing w:after="120" w:line="290"/>
        <w:jc w:val="both"/>
      </w:pPr>
      <w:r>
        <w:rPr>
          <w:rFonts w:ascii="Barlow Semi Condensed" w:cs="Barlow Semi Condensed" w:eastAsia="Barlow Semi Condensed" w:hAnsi="Barlow Semi Condensed"/>
          <w:i w:val="false"/>
          <w:iCs w:val="false"/>
          <w:sz w:val="21"/>
          <w:szCs w:val="21"/>
        </w:rPr>
        <w:t xml:space="preserve">E si tratta, per lo storico che oggi rilegge, di una prescrizione precisa: qualunque affermazione sul pensiero dell'autore in quei giorni, se fondata sui soli scritti recapitati, è affermazione fondata su un campione </w:t>
      </w:r>
      <w:r>
        <w:rPr>
          <w:rFonts w:ascii="Barlow Semi Condensed" w:cs="Barlow Semi Condensed" w:eastAsia="Barlow Semi Condensed" w:hAnsi="Barlow Semi Condensed"/>
          <w:b/>
          <w:bCs/>
          <w:i w:val="false"/>
          <w:iCs w:val="false"/>
          <w:sz w:val="21"/>
          <w:szCs w:val="21"/>
        </w:rPr>
        <w:t xml:space="preserve">non casuale</w:t>
      </w:r>
      <w:r>
        <w:rPr>
          <w:rFonts w:ascii="Barlow Semi Condensed" w:cs="Barlow Semi Condensed" w:eastAsia="Barlow Semi Condensed" w:hAnsi="Barlow Semi Condensed"/>
          <w:i w:val="false"/>
          <w:iCs w:val="false"/>
          <w:sz w:val="21"/>
          <w:szCs w:val="21"/>
        </w:rPr>
        <w:t xml:space="preserve">, scelto dalla controparte. Il che non la rende falsa: la rende </w:t>
      </w:r>
      <w:r>
        <w:rPr>
          <w:rFonts w:ascii="Barlow Semi Condensed" w:cs="Barlow Semi Condensed" w:eastAsia="Barlow Semi Condensed" w:hAnsi="Barlow Semi Condensed"/>
          <w:b/>
          <w:bCs/>
          <w:i w:val="false"/>
          <w:iCs w:val="false"/>
          <w:sz w:val="21"/>
          <w:szCs w:val="21"/>
        </w:rPr>
        <w:t xml:space="preserve">non generalizzabile</w:t>
      </w:r>
      <w:r>
        <w:rPr>
          <w:rFonts w:ascii="Barlow Semi Condensed" w:cs="Barlow Semi Condensed" w:eastAsia="Barlow Semi Condensed" w:hAnsi="Barlow Semi Condensed"/>
          <w:i w:val="false"/>
          <w:iCs w:val="false"/>
          <w:sz w:val="21"/>
          <w:szCs w:val="21"/>
        </w:rPr>
        <w:t xml:space="preserve">.</w:t>
      </w:r>
    </w:p>
    <w:p>
      <w:pPr>
        <w:pStyle w:val="Heading2"/>
        <w:spacing w:after="120" w:before="260"/>
      </w:pPr>
      <w:r>
        <w:rPr>
          <w:rFonts w:ascii="Barlow Semi Condensed" w:cs="Barlow Semi Condensed" w:eastAsia="Barlow Semi Condensed" w:hAnsi="Barlow Semi Condensed"/>
          <w:i w:val="false"/>
          <w:iCs w:val="false"/>
          <w:sz w:val="25"/>
          <w:szCs w:val="25"/>
        </w:rPr>
        <w:t xml:space="preserve">V. La tesi che non era filologica</w:t>
      </w:r>
    </w:p>
    <w:p>
      <w:pPr>
        <w:spacing w:after="120" w:line="290"/>
        <w:jc w:val="both"/>
      </w:pPr>
      <w:r>
        <w:rPr>
          <w:rFonts w:ascii="Barlow Semi Condensed" w:cs="Barlow Semi Condensed" w:eastAsia="Barlow Semi Condensed" w:hAnsi="Barlow Semi Condensed"/>
          <w:i w:val="false"/>
          <w:iCs w:val="false"/>
          <w:sz w:val="21"/>
          <w:szCs w:val="21"/>
        </w:rPr>
        <w:t xml:space="preserve">Vi è una conseguenza che va nominata senza giri, perché fu tratta all'epoca e pesò.</w:t>
      </w:r>
    </w:p>
    <w:p>
      <w:pPr>
        <w:spacing w:after="120" w:line="290"/>
        <w:jc w:val="both"/>
      </w:pPr>
      <w:r>
        <w:rPr>
          <w:rFonts w:ascii="Barlow Semi Condensed" w:cs="Barlow Semi Condensed" w:eastAsia="Barlow Semi Condensed" w:hAnsi="Barlow Semi Condensed"/>
          <w:i w:val="false"/>
          <w:iCs w:val="false"/>
          <w:sz w:val="21"/>
          <w:szCs w:val="21"/>
        </w:rPr>
        <w:t xml:space="preserve">Se si stabilisce che l'uomo prigioniero non è più sé stesso, se ne ricava che ciò che egli chiede non va ascoltato.</w:t>
      </w:r>
    </w:p>
    <w:p>
      <w:pPr>
        <w:spacing w:after="120" w:line="290"/>
        <w:jc w:val="both"/>
      </w:pPr>
      <w:r>
        <w:rPr>
          <w:rFonts w:ascii="Barlow Semi Condensed" w:cs="Barlow Semi Condensed" w:eastAsia="Barlow Semi Condensed" w:hAnsi="Barlow Semi Condensed"/>
          <w:i w:val="false"/>
          <w:iCs w:val="false"/>
          <w:sz w:val="21"/>
          <w:szCs w:val="21"/>
        </w:rPr>
        <w:t xml:space="preserve">La tesi dell'inautenticità, in quei cinquantacinque giorni, </w:t>
      </w:r>
      <w:r>
        <w:rPr>
          <w:rFonts w:ascii="Barlow Semi Condensed" w:cs="Barlow Semi Condensed" w:eastAsia="Barlow Semi Condensed" w:hAnsi="Barlow Semi Condensed"/>
          <w:b/>
          <w:bCs/>
          <w:i w:val="false"/>
          <w:iCs w:val="false"/>
          <w:sz w:val="21"/>
          <w:szCs w:val="21"/>
        </w:rPr>
        <w:t xml:space="preserve">non fu una tesi filologica</w:t>
      </w:r>
      <w:r>
        <w:rPr>
          <w:rFonts w:ascii="Barlow Semi Condensed" w:cs="Barlow Semi Condensed" w:eastAsia="Barlow Semi Condensed" w:hAnsi="Barlow Semi Condensed"/>
          <w:i w:val="false"/>
          <w:iCs w:val="false"/>
          <w:sz w:val="21"/>
          <w:szCs w:val="21"/>
        </w:rPr>
        <w:t xml:space="preserve">: fu un argomento con conseguenze pratiche immediate sulla vita di una persona. </w:t>
      </w:r>
      <w:r>
        <w:rPr>
          <w:rFonts w:ascii="Barlow Semi Condensed" w:cs="Barlow Semi Condensed" w:eastAsia="Barlow Semi Condensed" w:hAnsi="Barlow Semi Condensed"/>
          <w:b/>
          <w:bCs/>
          <w:i w:val="false"/>
          <w:iCs w:val="false"/>
          <w:sz w:val="21"/>
          <w:szCs w:val="21"/>
        </w:rPr>
        <w:t xml:space="preserve">Grado B.</w:t>
      </w:r>
    </w:p>
    <w:p>
      <w:pPr>
        <w:spacing w:after="120" w:line="290"/>
        <w:jc w:val="both"/>
      </w:pPr>
      <w:r>
        <w:rPr>
          <w:rFonts w:ascii="Barlow Semi Condensed" w:cs="Barlow Semi Condensed" w:eastAsia="Barlow Semi Condensed" w:hAnsi="Barlow Semi Condensed"/>
          <w:i/>
          <w:iCs/>
          <w:sz w:val="21"/>
          <w:szCs w:val="21"/>
        </w:rPr>
        <w:t xml:space="preserve">Non dirò nulla di quel caso, per la ragione che ho enunciata in apertura e che qui vale più che altrove. Dirò della regola, che è cosa impersonale e vale per chiunque.</w:t>
      </w:r>
    </w:p>
    <w:p>
      <w:pPr>
        <w:spacing w:after="120" w:line="290"/>
        <w:jc w:val="both"/>
      </w:pPr>
      <w:r>
        <w:rPr>
          <w:rFonts w:ascii="Barlow Semi Condensed" w:cs="Barlow Semi Condensed" w:eastAsia="Barlow Semi Condensed" w:hAnsi="Barlow Semi Condensed"/>
          <w:i/>
          <w:iCs/>
          <w:sz w:val="21"/>
          <w:szCs w:val="21"/>
        </w:rPr>
        <w:t xml:space="preserve">Vi è una differenza fra il dubitare di un testo e il servirsi del dubbio. Il dubbio, in sé, è operazione onesta e doverosa: nessuna fonte va creduta perché ci commuove. Ma il dubbio che nasce nel momento in cui la fonte chiede qualcosa, e che si dissolve quando la fonte non chiede più nulla, non è dubbio: è una decisione già presa che ha trovato la propria veste.</w:t>
      </w:r>
    </w:p>
    <w:p>
      <w:pPr>
        <w:spacing w:after="120" w:line="290"/>
        <w:jc w:val="both"/>
      </w:pPr>
      <w:r>
        <w:rPr>
          <w:rFonts w:ascii="Barlow Semi Condensed" w:cs="Barlow Semi Condensed" w:eastAsia="Barlow Semi Condensed" w:hAnsi="Barlow Semi Condensed"/>
          <w:i/>
          <w:iCs/>
          <w:sz w:val="21"/>
          <w:szCs w:val="21"/>
        </w:rPr>
        <w:t xml:space="preserve">Il criterio per distinguere l'uno dall'altro esiste ed è alla portata di chiunque: si domandi se il dubbio sarebbe stato sollevato anche nel caso in cui il testo avesse detto il contrario. Se la risposta è sì, è metodo. Se è no, era altro, e portava un altro nome.</w:t>
      </w:r>
    </w:p>
    <w:p>
      <w:pPr>
        <w:pStyle w:val="Heading2"/>
        <w:spacing w:after="120" w:before="260"/>
      </w:pPr>
      <w:r>
        <w:rPr>
          <w:rFonts w:ascii="Barlow Semi Condensed" w:cs="Barlow Semi Condensed" w:eastAsia="Barlow Semi Condensed" w:hAnsi="Barlow Semi Condensed"/>
          <w:i w:val="false"/>
          <w:iCs w:val="false"/>
          <w:sz w:val="25"/>
          <w:szCs w:val="25"/>
        </w:rPr>
        <w:t xml:space="preserve">VI. La disciplina che ne segue</w:t>
      </w:r>
    </w:p>
    <w:p>
      <w:pPr>
        <w:spacing w:after="120" w:line="290"/>
        <w:jc w:val="both"/>
      </w:pPr>
      <w:r>
        <w:rPr>
          <w:rFonts w:ascii="Barlow Semi Condensed" w:cs="Barlow Semi Condensed" w:eastAsia="Barlow Semi Condensed" w:hAnsi="Barlow Semi Condensed"/>
          <w:i w:val="false"/>
          <w:iCs w:val="false"/>
          <w:sz w:val="21"/>
          <w:szCs w:val="21"/>
        </w:rPr>
        <w:t xml:space="preserve">Il registro adotta una regola in due tempi, e la dichiara. </w:t>
      </w:r>
      <w:r>
        <w:rPr>
          <w:rFonts w:ascii="Barlow Semi Condensed" w:cs="Barlow Semi Condensed" w:eastAsia="Barlow Semi Condensed" w:hAnsi="Barlow Semi Condensed"/>
          <w:b/>
          <w:bCs/>
          <w:i w:val="false"/>
          <w:iCs w:val="false"/>
          <w:sz w:val="21"/>
          <w:szCs w:val="21"/>
        </w:rPr>
        <w:t xml:space="preserve">Grado B.</w:t>
      </w:r>
    </w:p>
    <w:p>
      <w:pPr>
        <w:spacing w:after="120" w:line="290"/>
        <w:jc w:val="both"/>
      </w:pPr>
      <w:r>
        <w:rPr>
          <w:rFonts w:ascii="Barlow Semi Condensed" w:cs="Barlow Semi Condensed" w:eastAsia="Barlow Semi Condensed" w:hAnsi="Barlow Semi Condensed"/>
          <w:b/>
          <w:bCs/>
          <w:i w:val="false"/>
          <w:iCs w:val="false"/>
          <w:sz w:val="21"/>
          <w:szCs w:val="21"/>
        </w:rPr>
        <w:t xml:space="preserve">Nessun enunciato delle carte è impiegato come prova di un fatto esterno senza riscontro indipendente.</w:t>
      </w:r>
      <w:r>
        <w:rPr>
          <w:rFonts w:ascii="Barlow Semi Condensed" w:cs="Barlow Semi Condensed" w:eastAsia="Barlow Semi Condensed" w:hAnsi="Barlow Semi Condensed"/>
          <w:i w:val="false"/>
          <w:iCs w:val="false"/>
          <w:sz w:val="21"/>
          <w:szCs w:val="21"/>
        </w:rPr>
        <w:t xml:space="preserve"> Ciò che le carte attestano con certezza è ciò che l'autore scrisse. Che quanto scrisse corrisponda al vero è proposizione ulteriore, che esige prova propria — come per qualunque altra fonte dichiarativa, di prigioniero o di uomo libero.</w:t>
      </w:r>
    </w:p>
    <w:p>
      <w:pPr>
        <w:spacing w:after="120" w:line="290"/>
        <w:jc w:val="both"/>
      </w:pPr>
      <w:r>
        <w:rPr>
          <w:rFonts w:ascii="Barlow Semi Condensed" w:cs="Barlow Semi Condensed" w:eastAsia="Barlow Semi Condensed" w:hAnsi="Barlow Semi Condensed"/>
          <w:b/>
          <w:bCs/>
          <w:i w:val="false"/>
          <w:iCs w:val="false"/>
          <w:sz w:val="21"/>
          <w:szCs w:val="21"/>
        </w:rPr>
        <w:t xml:space="preserve">Nessun enunciato è scartato per la sola ragione di essere stato scritto in prigionia.</w:t>
      </w:r>
      <w:r>
        <w:rPr>
          <w:rFonts w:ascii="Barlow Semi Condensed" w:cs="Barlow Semi Condensed" w:eastAsia="Barlow Semi Condensed" w:hAnsi="Barlow Semi Condensed"/>
          <w:i w:val="false"/>
          <w:iCs w:val="false"/>
          <w:sz w:val="21"/>
          <w:szCs w:val="21"/>
        </w:rPr>
        <w:t xml:space="preserve"> Lo scarto esige motivazione specifica, e la motivazione va data.</w:t>
      </w:r>
    </w:p>
    <w:p>
      <w:pPr>
        <w:spacing w:after="120" w:line="290"/>
        <w:jc w:val="both"/>
      </w:pPr>
      <w:r>
        <w:rPr>
          <w:rFonts w:ascii="Barlow Semi Condensed" w:cs="Barlow Semi Condensed" w:eastAsia="Barlow Semi Condensed" w:hAnsi="Barlow Semi Condensed"/>
          <w:i w:val="false"/>
          <w:iCs w:val="false"/>
          <w:sz w:val="21"/>
          <w:szCs w:val="21"/>
        </w:rPr>
        <w:t xml:space="preserve">Le due regole sembrano opposte e sono la stessa: entrambe vietano di decidere in blocco. La prima vieta di credere in blocco, la seconda di scartare in blocco. In mezzo resta il lavoro, che è lungo e si fa una proposizione per volta.</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 Perché qui non si cita</w:t>
      </w:r>
    </w:p>
    <w:p>
      <w:pPr>
        <w:spacing w:after="120" w:line="290"/>
        <w:jc w:val="both"/>
      </w:pPr>
      <w:r>
        <w:rPr>
          <w:rFonts w:ascii="Barlow Semi Condensed" w:cs="Barlow Semi Condensed" w:eastAsia="Barlow Semi Condensed" w:hAnsi="Barlow Semi Condensed"/>
          <w:i/>
          <w:iCs/>
          <w:sz w:val="21"/>
          <w:szCs w:val="21"/>
        </w:rPr>
        <w:t xml:space="preserve">Mi rimane da dire perché in queste pagine non si troverà riportata alcuna riga di quelle lettere, e non è ritegno.</w:t>
      </w:r>
    </w:p>
    <w:p>
      <w:pPr>
        <w:spacing w:after="120" w:line="290"/>
        <w:jc w:val="both"/>
      </w:pPr>
      <w:r>
        <w:rPr>
          <w:rFonts w:ascii="Barlow Semi Condensed" w:cs="Barlow Semi Condensed" w:eastAsia="Barlow Semi Condensed" w:hAnsi="Barlow Semi Condensed"/>
          <w:i/>
          <w:iCs/>
          <w:sz w:val="21"/>
          <w:szCs w:val="21"/>
        </w:rPr>
        <w:t xml:space="preserve">Le carte di un uomo prigioniero sono state, in cinquant'anni, citate, frammentate, contrapposte e adoperate a sostegno di tesi opposte, con una frequenza che ha finito per consumarle. Sono state fatte parlare a favore e contro, ridotte a sentenze, stampate in esergo. Chi le maneggi ancora una volta per estrarne una frase non rende un servizio: aggiunge un uso a una serie di usi, e ogni uso le logora un poco.</w:t>
      </w:r>
    </w:p>
    <w:p>
      <w:pPr>
        <w:spacing w:after="120" w:line="290"/>
        <w:jc w:val="both"/>
      </w:pPr>
      <w:r>
        <w:rPr>
          <w:rFonts w:ascii="Barlow Semi Condensed" w:cs="Barlow Semi Condensed" w:eastAsia="Barlow Semi Condensed" w:hAnsi="Barlow Semi Condensed"/>
          <w:i/>
          <w:iCs/>
          <w:sz w:val="21"/>
          <w:szCs w:val="21"/>
        </w:rPr>
        <w:t xml:space="preserve">Vi è inoltre una ragione di merito, che è la sola che conti. Il lavoro che qui si conduce verte sullo </w:t>
      </w:r>
      <w:r>
        <w:rPr>
          <w:rFonts w:ascii="Barlow Semi Condensed" w:cs="Barlow Semi Condensed" w:eastAsia="Barlow Semi Condensed" w:hAnsi="Barlow Semi Condensed"/>
          <w:b/>
          <w:bCs/>
          <w:i/>
          <w:iCs/>
          <w:sz w:val="21"/>
          <w:szCs w:val="21"/>
        </w:rPr>
        <w:t xml:space="preserve">statuto</w:t>
      </w:r>
      <w:r>
        <w:rPr>
          <w:rFonts w:ascii="Barlow Semi Condensed" w:cs="Barlow Semi Condensed" w:eastAsia="Barlow Semi Condensed" w:hAnsi="Barlow Semi Condensed"/>
          <w:i/>
          <w:iCs/>
          <w:sz w:val="21"/>
          <w:szCs w:val="21"/>
        </w:rPr>
        <w:t xml:space="preserve"> di quegli enunciati e non sulla loro esposizione: riguarda a quali condizioni essi possano essere adoperati, non che cosa dicano. Riprodurli non aggiungerebbe nulla a questo lavoro e presterebbe al lettore la tentazione di farne, ancora, ciò che ne è stato fatto tante volte.</w:t>
      </w:r>
    </w:p>
    <w:p>
      <w:pPr>
        <w:spacing w:after="120" w:line="290"/>
        <w:jc w:val="both"/>
      </w:pPr>
      <w:r>
        <w:rPr>
          <w:rFonts w:ascii="Barlow Semi Condensed" w:cs="Barlow Semi Condensed" w:eastAsia="Barlow Semi Condensed" w:hAnsi="Barlow Semi Condensed"/>
          <w:i/>
          <w:iCs/>
          <w:sz w:val="21"/>
          <w:szCs w:val="21"/>
        </w:rPr>
        <w:t xml:space="preserve">Esse sono pubblicate in edizioni critiche accessibili, e a quelle si rinvia. Chi voglia leggerle, le legga per intero e da sé — che è del resto l'unico modo in cui un testo selezionato da altri possa essere restituito, per quanto è possibile, alla propria interezza.</w:t>
      </w:r>
    </w:p>
    <w:p>
      <w:pPr>
        <w:pStyle w:val="Heading2"/>
        <w:spacing w:after="120" w:before="260"/>
      </w:pPr>
      <w:r>
        <w:rPr>
          <w:rFonts w:ascii="Barlow Semi Condensed" w:cs="Barlow Semi Condensed" w:eastAsia="Barlow Semi Condensed" w:hAnsi="Barlow Semi Condensed"/>
          <w:i w:val="false"/>
          <w:iCs w:val="false"/>
          <w:sz w:val="25"/>
          <w:szCs w:val="25"/>
        </w:rPr>
        <w:t xml:space="preserve">Che cosa il capitolo lascia aperto</w:t>
      </w:r>
    </w:p>
    <w:p>
      <w:pPr>
        <w:spacing w:after="120" w:line="290"/>
        <w:jc w:val="both"/>
      </w:pPr>
      <w:r>
        <w:rPr>
          <w:rFonts w:ascii="Barlow Semi Condensed" w:cs="Barlow Semi Condensed" w:eastAsia="Barlow Semi Condensed" w:hAnsi="Barlow Semi Condensed"/>
          <w:b/>
          <w:bCs/>
          <w:i w:val="false"/>
          <w:iCs w:val="false"/>
          <w:sz w:val="21"/>
          <w:szCs w:val="21"/>
        </w:rPr>
        <w:t xml:space="preserve">Il numero esatto degli scritti non è fissato qui.</w:t>
      </w:r>
      <w:r>
        <w:rPr>
          <w:rFonts w:ascii="Barlow Semi Condensed" w:cs="Barlow Semi Condensed" w:eastAsia="Barlow Semi Condensed" w:hAnsi="Barlow Semi Condensed"/>
          <w:i w:val="false"/>
          <w:iCs w:val="false"/>
          <w:sz w:val="21"/>
          <w:szCs w:val="21"/>
        </w:rPr>
        <w:t xml:space="preserve"> Il corpus lo colloca «nell'ordine di alcune decine» per la parte epistolare, oltre al materiale non epistolare. Una cifra precisa richiede il confronto delle edizioni critiche esistenti, e non è stato fatto: </w:t>
      </w:r>
      <w:r>
        <w:rPr>
          <w:rFonts w:ascii="Barlow Semi Condensed" w:cs="Barlow Semi Condensed" w:eastAsia="Barlow Semi Condensed" w:hAnsi="Barlow Semi Condensed"/>
          <w:b/>
          <w:bCs/>
          <w:i w:val="false"/>
          <w:iCs w:val="false"/>
          <w:sz w:val="21"/>
          <w:szCs w:val="21"/>
        </w:rPr>
        <w:t xml:space="preserve">Stato Zero</w:t>
      </w:r>
      <w:r>
        <w:rPr>
          <w:rFonts w:ascii="Barlow Semi Condensed" w:cs="Barlow Semi Condensed" w:eastAsia="Barlow Semi Condensed" w:hAnsi="Barlow Semi Condensed"/>
          <w:i w:val="false"/>
          <w:iCs w:val="false"/>
          <w:sz w:val="21"/>
          <w:szCs w:val="21"/>
        </w:rPr>
        <w:t xml:space="preserve">, e la sede è nominata.</w:t>
      </w:r>
    </w:p>
    <w:p>
      <w:pPr>
        <w:spacing w:after="120" w:line="290"/>
        <w:jc w:val="both"/>
      </w:pPr>
      <w:r>
        <w:rPr>
          <w:rFonts w:ascii="Barlow Semi Condensed" w:cs="Barlow Semi Condensed" w:eastAsia="Barlow Semi Condensed" w:hAnsi="Barlow Semi Condensed"/>
          <w:b/>
          <w:bCs/>
          <w:i w:val="false"/>
          <w:iCs w:val="false"/>
          <w:sz w:val="21"/>
          <w:szCs w:val="21"/>
        </w:rPr>
        <w:t xml:space="preserve">La misura della selezione non è quantificata.</w:t>
      </w:r>
      <w:r>
        <w:rPr>
          <w:rFonts w:ascii="Barlow Semi Condensed" w:cs="Barlow Semi Condensed" w:eastAsia="Barlow Semi Condensed" w:hAnsi="Barlow Semi Condensed"/>
          <w:i w:val="false"/>
          <w:iCs w:val="false"/>
          <w:sz w:val="21"/>
          <w:szCs w:val="21"/>
        </w:rPr>
        <w:t xml:space="preserve"> Che una selezione vi sia stata è accertato dall'esistenza della seconda classe; </w:t>
      </w:r>
      <w:r>
        <w:rPr>
          <w:rFonts w:ascii="Barlow Semi Condensed" w:cs="Barlow Semi Condensed" w:eastAsia="Barlow Semi Condensed" w:hAnsi="Barlow Semi Condensed"/>
          <w:b/>
          <w:bCs/>
          <w:i w:val="false"/>
          <w:iCs w:val="false"/>
          <w:sz w:val="21"/>
          <w:szCs w:val="21"/>
        </w:rPr>
        <w:t xml:space="preserve">quanta parte</w:t>
      </w:r>
      <w:r>
        <w:rPr>
          <w:rFonts w:ascii="Barlow Semi Condensed" w:cs="Barlow Semi Condensed" w:eastAsia="Barlow Semi Condensed" w:hAnsi="Barlow Semi Condensed"/>
          <w:i w:val="false"/>
          <w:iCs w:val="false"/>
          <w:sz w:val="21"/>
          <w:szCs w:val="21"/>
        </w:rPr>
        <w:t xml:space="preserve"> sia stata trattenuta non lo è, e forse non lo sarà: si conosce ciò che fu rinvenuto, non ciò che non fu rinvenuto. È una lacuna di struttura, non di ricerca.</w:t>
      </w:r>
    </w:p>
    <w:p>
      <w:pPr>
        <w:spacing w:after="120" w:line="290"/>
        <w:jc w:val="both"/>
      </w:pPr>
      <w:r>
        <w:rPr>
          <w:rFonts w:ascii="Barlow Semi Condensed" w:cs="Barlow Semi Condensed" w:eastAsia="Barlow Semi Condensed" w:hAnsi="Barlow Semi Condensed"/>
          <w:b/>
          <w:bCs/>
          <w:i w:val="false"/>
          <w:iCs w:val="false"/>
          <w:sz w:val="21"/>
          <w:szCs w:val="21"/>
        </w:rPr>
        <w:t xml:space="preserve">Nessun enunciato di questo capitolo attribuisce a chicchessia una condotta.</w:t>
      </w:r>
      <w:r>
        <w:rPr>
          <w:rFonts w:ascii="Barlow Semi Condensed" w:cs="Barlow Semi Condensed" w:eastAsia="Barlow Semi Condensed" w:hAnsi="Barlow Semi Condensed"/>
          <w:i w:val="false"/>
          <w:iCs w:val="false"/>
          <w:sz w:val="21"/>
          <w:szCs w:val="21"/>
        </w:rPr>
        <w:t xml:space="preserve"> Che la trasmissione fosse controllata da chi deteneva l'autore è fatto materiale, non imputazione; e l'appartenenza di una persona a un'organizzazione non è, qui come in ogni pagina di quest'opera, prova della sua condotta.</w:t>
      </w:r>
    </w:p>
    <w:p>
      <w:r>
        <w:br w:type="page"/>
      </w:r>
    </w:p>
    <w:p>
      <w:pPr>
        <w:pStyle w:val="Heading1"/>
        <w:spacing w:after="200" w:before="200"/>
      </w:pPr>
      <w:r>
        <w:rPr>
          <w:rFonts w:ascii="Barlow Semi Condensed" w:cs="Barlow Semi Condensed" w:eastAsia="Barlow Semi Condensed" w:hAnsi="Barlow Semi Condensed"/>
          <w:i w:val="false"/>
          <w:iCs w:val="false"/>
          <w:sz w:val="32"/>
          <w:szCs w:val="32"/>
        </w:rPr>
        <w:t xml:space="preserve">Parte V — L'archivio</w:t>
      </w:r>
    </w:p>
    <w:p>
      <w:pPr>
        <w:pBdr>
          <w:left w:val="single" w:color="9A9A93" w:sz="8" w:space="10"/>
        </w:pBdr>
        <w:spacing w:after="140" w:line="290"/>
        <w:ind w:left="340" w:right="340"/>
        <w:jc w:val="both"/>
      </w:pPr>
      <w:r>
        <w:rPr>
          <w:rFonts w:ascii="Barlow Semi Condensed" w:cs="Barlow Semi Condensed" w:eastAsia="Barlow Semi Condensed" w:hAnsi="Barlow Semi Condensed"/>
          <w:i/>
          <w:iCs/>
          <w:sz w:val="21"/>
          <w:szCs w:val="21"/>
        </w:rPr>
        <w:t xml:space="preserve">In corsivo la prosopopea dichiarata — non sono parole di Aldo Moro. In tondo l'apparato, coi gradi. L'avvertenza per esteso è in apertura del volume.</w:t>
      </w:r>
    </w:p>
    <w:p>
      <w:pPr>
        <w:pStyle w:val="Heading2"/>
        <w:spacing w:after="120" w:before="260"/>
      </w:pPr>
      <w:r>
        <w:rPr>
          <w:rFonts w:ascii="Barlow Semi Condensed" w:cs="Barlow Semi Condensed" w:eastAsia="Barlow Semi Condensed" w:hAnsi="Barlow Semi Condensed"/>
          <w:i w:val="false"/>
          <w:iCs w:val="false"/>
          <w:sz w:val="25"/>
          <w:szCs w:val="25"/>
        </w:rPr>
        <w:t xml:space="preserve">I. Il notorio e l'acquisito</w:t>
      </w:r>
    </w:p>
    <w:p>
      <w:pPr>
        <w:spacing w:after="120" w:line="290"/>
        <w:jc w:val="both"/>
      </w:pPr>
      <w:r>
        <w:rPr>
          <w:rFonts w:ascii="Barlow Semi Condensed" w:cs="Barlow Semi Condensed" w:eastAsia="Barlow Semi Condensed" w:hAnsi="Barlow Semi Condensed"/>
          <w:i/>
          <w:iCs/>
          <w:sz w:val="21"/>
          <w:szCs w:val="21"/>
        </w:rPr>
        <w:t xml:space="preserve">Vi è una distinzione che nei manuali occupa poche righe e nella pratica occupa tutto, e che ho veduto sfuggire a persone di grande ingegno ogni volta che la materia le appassionava: la differenza fra ciò che è </w:t>
      </w:r>
      <w:r>
        <w:rPr>
          <w:rFonts w:ascii="Barlow Semi Condensed" w:cs="Barlow Semi Condensed" w:eastAsia="Barlow Semi Condensed" w:hAnsi="Barlow Semi Condensed"/>
          <w:b/>
          <w:bCs/>
          <w:i/>
          <w:iCs/>
          <w:sz w:val="21"/>
          <w:szCs w:val="21"/>
        </w:rPr>
        <w:t xml:space="preserve">notorio</w:t>
      </w:r>
      <w:r>
        <w:rPr>
          <w:rFonts w:ascii="Barlow Semi Condensed" w:cs="Barlow Semi Condensed" w:eastAsia="Barlow Semi Condensed" w:hAnsi="Barlow Semi Condensed"/>
          <w:i/>
          <w:iCs/>
          <w:sz w:val="21"/>
          <w:szCs w:val="21"/>
        </w:rPr>
        <w:t xml:space="preserve"> e ciò che è </w:t>
      </w:r>
      <w:r>
        <w:rPr>
          <w:rFonts w:ascii="Barlow Semi Condensed" w:cs="Barlow Semi Condensed" w:eastAsia="Barlow Semi Condensed" w:hAnsi="Barlow Semi Condensed"/>
          <w:b/>
          <w:bCs/>
          <w:i/>
          <w:iCs/>
          <w:sz w:val="21"/>
          <w:szCs w:val="21"/>
        </w:rPr>
        <w:t xml:space="preserve">acquisito agli atti</w:t>
      </w:r>
      <w:r>
        <w:rPr>
          <w:rFonts w:ascii="Barlow Semi Condensed" w:cs="Barlow Semi Condensed" w:eastAsia="Barlow Semi Condensed" w:hAnsi="Barlow Semi Condensed"/>
          <w:i/>
          <w:iCs/>
          <w:sz w:val="21"/>
          <w:szCs w:val="21"/>
        </w:rPr>
        <w:t xml:space="preserve">.</w:t>
      </w:r>
    </w:p>
    <w:p>
      <w:pPr>
        <w:spacing w:after="120" w:line="290"/>
        <w:jc w:val="both"/>
      </w:pPr>
      <w:r>
        <w:rPr>
          <w:rFonts w:ascii="Barlow Semi Condensed" w:cs="Barlow Semi Condensed" w:eastAsia="Barlow Semi Condensed" w:hAnsi="Barlow Semi Condensed"/>
          <w:i/>
          <w:iCs/>
          <w:sz w:val="21"/>
          <w:szCs w:val="21"/>
        </w:rPr>
        <w:t xml:space="preserve">Il notorio è ciò che tutti sanno. È una nozione onesta e utile, e ha il suo posto: nessun giudizio potrebbe procedere se ogni cosa dovesse essere dimostrata da capo, se occorresse provare che il mese di aprile viene dopo il mese di marzo. Ma il notorio ha un difetto che lo rende, fuori dal suo posto, pericoloso: non ha una carta. Non si può prenderlo in mano. Non si può, soprattutto, </w:t>
      </w:r>
      <w:r>
        <w:rPr>
          <w:rFonts w:ascii="Barlow Semi Condensed" w:cs="Barlow Semi Condensed" w:eastAsia="Barlow Semi Condensed" w:hAnsi="Barlow Semi Condensed"/>
          <w:b/>
          <w:bCs/>
          <w:i/>
          <w:iCs/>
          <w:sz w:val="21"/>
          <w:szCs w:val="21"/>
        </w:rPr>
        <w:t xml:space="preserve">contraddirlo</w:t>
      </w:r>
      <w:r>
        <w:rPr>
          <w:rFonts w:ascii="Barlow Semi Condensed" w:cs="Barlow Semi Condensed" w:eastAsia="Barlow Semi Condensed" w:hAnsi="Barlow Semi Condensed"/>
          <w:i/>
          <w:iCs/>
          <w:sz w:val="21"/>
          <w:szCs w:val="21"/>
        </w:rPr>
        <w:t xml:space="preserve">, perché non esiste il foglio su cui mostrare che dice altro da ciò che gli si fa dire.</w:t>
      </w:r>
    </w:p>
    <w:p>
      <w:pPr>
        <w:spacing w:after="120" w:line="290"/>
        <w:jc w:val="both"/>
      </w:pPr>
      <w:r>
        <w:rPr>
          <w:rFonts w:ascii="Barlow Semi Condensed" w:cs="Barlow Semi Condensed" w:eastAsia="Barlow Semi Condensed" w:hAnsi="Barlow Semi Condensed"/>
          <w:i/>
          <w:iCs/>
          <w:sz w:val="21"/>
          <w:szCs w:val="21"/>
        </w:rPr>
        <w:t xml:space="preserve">L'acquisito è meno maestoso e vale infinitamente di più. È una cosa che ha una collocazione: un volume, un numero, una pagina. Chi lo afferma può essere smentito; e la possibilità di essere smentiti — questo dicevo agli studenti, i quali sulle prime la prendevano per una diminuzione e poi capivano che è l'unica dignità che una affermazione possa avere — è ciò che distingue una prova da una opinione ben portata.</w:t>
      </w:r>
    </w:p>
    <w:p>
      <w:pPr>
        <w:spacing w:after="120" w:line="290"/>
        <w:jc w:val="both"/>
      </w:pPr>
      <w:r>
        <w:rPr>
          <w:rFonts w:ascii="Barlow Semi Condensed" w:cs="Barlow Semi Condensed" w:eastAsia="Barlow Semi Condensed" w:hAnsi="Barlow Semi Condensed"/>
          <w:i/>
          <w:iCs/>
          <w:sz w:val="21"/>
          <w:szCs w:val="21"/>
        </w:rPr>
        <w:t xml:space="preserve">Accade allora una cosa singolare, e vorrei che la si tenesse a mente per tutto ciò che segue: </w:t>
      </w:r>
      <w:r>
        <w:rPr>
          <w:rFonts w:ascii="Barlow Semi Condensed" w:cs="Barlow Semi Condensed" w:eastAsia="Barlow Semi Condensed" w:hAnsi="Barlow Semi Condensed"/>
          <w:b/>
          <w:bCs/>
          <w:i/>
          <w:iCs/>
          <w:sz w:val="21"/>
          <w:szCs w:val="21"/>
        </w:rPr>
        <w:t xml:space="preserve">un documento può essere notorio e non essere acquisito</w:t>
      </w:r>
      <w:r>
        <w:rPr>
          <w:rFonts w:ascii="Barlow Semi Condensed" w:cs="Barlow Semi Condensed" w:eastAsia="Barlow Semi Condensed" w:hAnsi="Barlow Semi Condensed"/>
          <w:i/>
          <w:iCs/>
          <w:sz w:val="21"/>
          <w:szCs w:val="21"/>
        </w:rPr>
        <w:t xml:space="preserve">. Tutti sanno che esiste; nessuno lo ha messo agli atti. Se ne parla da decenni, se ne cita il contenuto, se ne discutono le conseguenze, e la riga non c'è. Non è una patologia rara. È, nelle materie che appassionano il pubblico, la condizione ordinaria.</w:t>
      </w:r>
    </w:p>
    <w:p>
      <w:pPr>
        <w:pStyle w:val="Heading2"/>
        <w:spacing w:after="120" w:before="260"/>
      </w:pPr>
      <w:r>
        <w:rPr>
          <w:rFonts w:ascii="Barlow Semi Condensed" w:cs="Barlow Semi Condensed" w:eastAsia="Barlow Semi Condensed" w:hAnsi="Barlow Semi Condensed"/>
          <w:i w:val="false"/>
          <w:iCs w:val="false"/>
          <w:sz w:val="25"/>
          <w:szCs w:val="25"/>
        </w:rPr>
        <w:t xml:space="preserve">II. Il volume ha una segnatura</w:t>
      </w:r>
    </w:p>
    <w:p>
      <w:pPr>
        <w:spacing w:after="120" w:line="290"/>
        <w:jc w:val="both"/>
      </w:pPr>
      <w:r>
        <w:rPr>
          <w:rFonts w:ascii="Barlow Semi Condensed" w:cs="Barlow Semi Condensed" w:eastAsia="Barlow Semi Condensed" w:hAnsi="Barlow Semi Condensed"/>
          <w:i w:val="false"/>
          <w:iCs w:val="false"/>
          <w:sz w:val="21"/>
          <w:szCs w:val="21"/>
        </w:rPr>
        <w:t xml:space="preserve">Il documento che occorre a questa verifica esiste, ed è possibile nominarlo con precisione. È il </w:t>
      </w:r>
      <w:r>
        <w:rPr>
          <w:rFonts w:ascii="Barlow Semi Condensed" w:cs="Barlow Semi Condensed" w:eastAsia="Barlow Semi Condensed" w:hAnsi="Barlow Semi Condensed"/>
          <w:b/>
          <w:bCs/>
          <w:i w:val="false"/>
          <w:iCs w:val="false"/>
          <w:sz w:val="21"/>
          <w:szCs w:val="21"/>
        </w:rPr>
        <w:t xml:space="preserve">Doc. XXIII n. 2-quater/2/I</w:t>
      </w:r>
      <w:r>
        <w:rPr>
          <w:rFonts w:ascii="Barlow Semi Condensed" w:cs="Barlow Semi Condensed" w:eastAsia="Barlow Semi Condensed" w:hAnsi="Barlow Semi Condensed"/>
          <w:i w:val="false"/>
          <w:iCs w:val="false"/>
          <w:sz w:val="21"/>
          <w:szCs w:val="21"/>
        </w:rPr>
        <w:t xml:space="preserve"> — il primo tomo della serie dei «Riscontri» della Commissione parlamentare d'inchiesta sulla Loggia P2 — e due dei suoi venticinque allegati portano numeri di tessera: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allegato</w:t>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pagine</w:t>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che cosa porta</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13</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I, 258-280</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il libro-matricola delle iniziazioni alla Loggia, 1952-1970</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21</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I, 474-507</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le schede personali sequestrate a Palazzo Giustiniani, ciascuna con loggia di appartenenza, loggia di iniziazione, numero di tessera e data</w:t>
            </w:r>
          </w:p>
        </w:tc>
      </w:tr>
    </w:tbl>
    <w:p>
      <w:pPr>
        <w:spacing w:after="140"/>
      </w:pPr>
    </w:p>
    <w:p>
      <w:pPr>
        <w:spacing w:after="120" w:line="290"/>
        <w:jc w:val="both"/>
      </w:pPr>
      <w:r>
        <w:rPr>
          <w:rFonts w:ascii="Barlow Semi Condensed" w:cs="Barlow Semi Condensed" w:eastAsia="Barlow Semi Condensed" w:hAnsi="Barlow Semi Condensed"/>
          <w:i w:val="false"/>
          <w:iCs w:val="false"/>
          <w:sz w:val="21"/>
          <w:szCs w:val="21"/>
        </w:rPr>
        <w:t xml:space="preserve">L'allegato 21 è il riscontro più diretto che esista fra l'anagrafe ufficiale e gli elenchi di Castiglion Fibocchi.</w:t>
      </w:r>
    </w:p>
    <w:p>
      <w:pPr>
        <w:spacing w:after="120" w:line="290"/>
        <w:jc w:val="both"/>
      </w:pPr>
      <w:r>
        <w:rPr>
          <w:rFonts w:ascii="Barlow Semi Condensed" w:cs="Barlow Semi Condensed" w:eastAsia="Barlow Semi Condensed" w:hAnsi="Barlow Semi Condensed"/>
          <w:i w:val="false"/>
          <w:iCs w:val="false"/>
          <w:sz w:val="21"/>
          <w:szCs w:val="21"/>
        </w:rPr>
        <w:t xml:space="preserve">Il grado di questa indicazione è </w:t>
      </w:r>
      <w:r>
        <w:rPr>
          <w:rFonts w:ascii="Barlow Semi Condensed" w:cs="Barlow Semi Condensed" w:eastAsia="Barlow Semi Condensed" w:hAnsi="Barlow Semi Condensed"/>
          <w:b/>
          <w:bCs/>
          <w:i w:val="false"/>
          <w:iCs w:val="false"/>
          <w:sz w:val="21"/>
          <w:szCs w:val="21"/>
        </w:rPr>
        <w:t xml:space="preserve">B</w:t>
      </w:r>
      <w:r>
        <w:rPr>
          <w:rFonts w:ascii="Barlow Semi Condensed" w:cs="Barlow Semi Condensed" w:eastAsia="Barlow Semi Condensed" w:hAnsi="Barlow Semi Condensed"/>
          <w:i w:val="false"/>
          <w:iCs w:val="false"/>
          <w:sz w:val="21"/>
          <w:szCs w:val="21"/>
        </w:rPr>
        <w:t xml:space="preserve">, e la ragione di quel grado è l'intero argomento di questo capitolo: ciò che è arrivato alla verifica è la </w:t>
      </w:r>
      <w:r>
        <w:rPr>
          <w:rFonts w:ascii="Barlow Semi Condensed" w:cs="Barlow Semi Condensed" w:eastAsia="Barlow Semi Condensed" w:hAnsi="Barlow Semi Condensed"/>
          <w:b/>
          <w:bCs/>
          <w:i w:val="false"/>
          <w:iCs w:val="false"/>
          <w:sz w:val="21"/>
          <w:szCs w:val="21"/>
        </w:rPr>
        <w:t xml:space="preserve">scheda descrittiva del volume</w:t>
      </w:r>
      <w:r>
        <w:rPr>
          <w:rFonts w:ascii="Barlow Semi Condensed" w:cs="Barlow Semi Condensed" w:eastAsia="Barlow Semi Condensed" w:hAnsi="Barlow Semi Condensed"/>
          <w:i w:val="false"/>
          <w:iCs w:val="false"/>
          <w:sz w:val="21"/>
          <w:szCs w:val="21"/>
        </w:rPr>
        <w:t xml:space="preserve">, non il volume. Descrive gli allegati; non ne riproduce le righe. Nessun numero di tessera e nessun numero di fascicolo dei trentatré nomi è stato letto sulla fonte.</w:t>
      </w:r>
    </w:p>
    <w:p>
      <w:pPr>
        <w:pStyle w:val="Heading2"/>
        <w:spacing w:after="120" w:before="260"/>
      </w:pPr>
      <w:r>
        <w:rPr>
          <w:rFonts w:ascii="Barlow Semi Condensed" w:cs="Barlow Semi Condensed" w:eastAsia="Barlow Semi Condensed" w:hAnsi="Barlow Semi Condensed"/>
          <w:i w:val="false"/>
          <w:iCs w:val="false"/>
          <w:sz w:val="25"/>
          <w:szCs w:val="25"/>
        </w:rPr>
        <w:t xml:space="preserve">III. Il documento e la descrizione del documento</w:t>
      </w:r>
    </w:p>
    <w:p>
      <w:pPr>
        <w:spacing w:after="120" w:line="290"/>
        <w:jc w:val="both"/>
      </w:pPr>
      <w:r>
        <w:rPr>
          <w:rFonts w:ascii="Barlow Semi Condensed" w:cs="Barlow Semi Condensed" w:eastAsia="Barlow Semi Condensed" w:hAnsi="Barlow Semi Condensed"/>
          <w:i/>
          <w:iCs/>
          <w:sz w:val="21"/>
          <w:szCs w:val="21"/>
        </w:rPr>
        <w:t xml:space="preserve">Che cosa sia un inventario d'archivio, chi non vi abbia mai lavorato tende a non domandarselo, e la risposta è meno ovvia di quanto sembri: l'inventario è un documento </w:t>
      </w:r>
      <w:r>
        <w:rPr>
          <w:rFonts w:ascii="Barlow Semi Condensed" w:cs="Barlow Semi Condensed" w:eastAsia="Barlow Semi Condensed" w:hAnsi="Barlow Semi Condensed"/>
          <w:b/>
          <w:bCs/>
          <w:i/>
          <w:iCs/>
          <w:sz w:val="21"/>
          <w:szCs w:val="21"/>
        </w:rPr>
        <w:t xml:space="preserve">su</w:t>
      </w:r>
      <w:r>
        <w:rPr>
          <w:rFonts w:ascii="Barlow Semi Condensed" w:cs="Barlow Semi Condensed" w:eastAsia="Barlow Semi Condensed" w:hAnsi="Barlow Semi Condensed"/>
          <w:i/>
          <w:iCs/>
          <w:sz w:val="21"/>
          <w:szCs w:val="21"/>
        </w:rPr>
        <w:t xml:space="preserve"> un documento. È esso stesso una fonte, con un autore, una data, una diligenza e dei limiti. Che sia una fonte eccellente non muta la sua natura.</w:t>
      </w:r>
    </w:p>
    <w:p>
      <w:pPr>
        <w:spacing w:after="120" w:line="290"/>
        <w:jc w:val="both"/>
      </w:pPr>
      <w:r>
        <w:rPr>
          <w:rFonts w:ascii="Barlow Semi Condensed" w:cs="Barlow Semi Condensed" w:eastAsia="Barlow Semi Condensed" w:hAnsi="Barlow Semi Condensed"/>
          <w:i/>
          <w:iCs/>
          <w:sz w:val="21"/>
          <w:szCs w:val="21"/>
        </w:rPr>
        <w:t xml:space="preserve">Chi cita l'inventario in luogo del volume non ha citato il volume. Ha citato un testimone il quale dichiara di avere veduto la busta, di avere letto sulla busta che cosa contiene, e di averlo annotato con cura. Nulla vi è di scorretto in quella testimonianza: essa è vera, ed è probabilmente esatta. Ma non è la lettera. E la differenza fra la busta e la lettera non è una sottigliezza da eruditi: è esattamente la differenza fra il sapere che un uomo è iscritto in un registro e il leggere, sul registro, il numero accanto al suo nome.</w:t>
      </w:r>
    </w:p>
    <w:p>
      <w:pPr>
        <w:spacing w:after="120" w:line="290"/>
        <w:jc w:val="both"/>
      </w:pPr>
      <w:r>
        <w:rPr>
          <w:rFonts w:ascii="Barlow Semi Condensed" w:cs="Barlow Semi Condensed" w:eastAsia="Barlow Semi Condensed" w:hAnsi="Barlow Semi Condensed"/>
          <w:i/>
          <w:iCs/>
          <w:sz w:val="21"/>
          <w:szCs w:val="21"/>
        </w:rPr>
        <w:t xml:space="preserve">Del resto, se la descrizione bastasse, non vi sarebbe ragione alcuna di conservare gli archivi. Basterebbero i cataloghi, i quali occupano assai meno spazio. Che si continuino a conservare le carte, a costo di edifici e di custodi, significa che la comunità ha deciso — e ha deciso bene — che la descrizione della carta non è la carta.</w:t>
      </w:r>
    </w:p>
    <w:p>
      <w:pPr>
        <w:pStyle w:val="Heading2"/>
        <w:spacing w:after="120" w:before="260"/>
      </w:pPr>
      <w:r>
        <w:rPr>
          <w:rFonts w:ascii="Barlow Semi Condensed" w:cs="Barlow Semi Condensed" w:eastAsia="Barlow Semi Condensed" w:hAnsi="Barlow Semi Condensed"/>
          <w:i w:val="false"/>
          <w:iCs w:val="false"/>
          <w:sz w:val="25"/>
          <w:szCs w:val="25"/>
        </w:rPr>
        <w:t xml:space="preserve">IV. La porta che risponde 403</w:t>
      </w:r>
    </w:p>
    <w:p>
      <w:pPr>
        <w:spacing w:after="120" w:line="290"/>
        <w:jc w:val="both"/>
      </w:pPr>
      <w:r>
        <w:rPr>
          <w:rFonts w:ascii="Barlow Semi Condensed" w:cs="Barlow Semi Condensed" w:eastAsia="Barlow Semi Condensed" w:hAnsi="Barlow Semi Condensed"/>
          <w:i w:val="false"/>
          <w:iCs w:val="false"/>
          <w:sz w:val="21"/>
          <w:szCs w:val="21"/>
        </w:rPr>
        <w:t xml:space="preserve">Le pagine non sono state aperte, e la causa va detta con esattezza perché non sia scambiata per un giudizio sulla fonte.</w:t>
      </w:r>
    </w:p>
    <w:p>
      <w:pPr>
        <w:spacing w:after="120" w:line="290"/>
        <w:jc w:val="both"/>
      </w:pPr>
      <w:r>
        <w:rPr>
          <w:rFonts w:ascii="Barlow Semi Condensed" w:cs="Barlow Semi Condensed" w:eastAsia="Barlow Semi Condensed" w:hAnsi="Barlow Semi Condensed"/>
          <w:i w:val="false"/>
          <w:iCs w:val="false"/>
          <w:sz w:val="21"/>
          <w:szCs w:val="21"/>
        </w:rPr>
        <w:t xml:space="preserve">Il volume risulta digitalizzato e pubblicato: sul portale delle commissioni d'inchiesta della Camera, in PDF su </w:t>
      </w:r>
      <w:r>
        <w:rPr>
          <w:rFonts w:ascii="Consolas" w:cs="Consolas" w:eastAsia="Consolas" w:hAnsi="Consolas"/>
          <w:i w:val="false"/>
          <w:iCs w:val="false"/>
          <w:sz w:val="19"/>
          <w:szCs w:val="19"/>
        </w:rPr>
        <w:t xml:space="preserve">archivioantimafia.org</w:t>
      </w:r>
      <w:r>
        <w:rPr>
          <w:rFonts w:ascii="Barlow Semi Condensed" w:cs="Barlow Semi Condensed" w:eastAsia="Barlow Semi Condensed" w:hAnsi="Barlow Semi Condensed"/>
          <w:i w:val="false"/>
          <w:iCs w:val="false"/>
          <w:sz w:val="21"/>
          <w:szCs w:val="21"/>
        </w:rPr>
        <w:t xml:space="preserve">, sul portale </w:t>
      </w:r>
      <w:r>
        <w:rPr>
          <w:rFonts w:ascii="Consolas" w:cs="Consolas" w:eastAsia="Consolas" w:hAnsi="Consolas"/>
          <w:i w:val="false"/>
          <w:iCs w:val="false"/>
          <w:sz w:val="19"/>
          <w:szCs w:val="19"/>
        </w:rPr>
        <w:t xml:space="preserve">memoria.san.beniculturali.it</w:t>
      </w:r>
      <w:r>
        <w:rPr>
          <w:rFonts w:ascii="Barlow Semi Condensed" w:cs="Barlow Semi Condensed" w:eastAsia="Barlow Semi Condensed" w:hAnsi="Barlow Semi Condensed"/>
          <w:i w:val="false"/>
          <w:iCs w:val="false"/>
          <w:sz w:val="21"/>
          <w:szCs w:val="21"/>
        </w:rPr>
        <w:t xml:space="preserve"> del Ministero della cultura dove è consultabile la digitalizzazione dell'Archivio Flamigni. L'indice completo degli atti risulta pubblicato in PDF dal Centro documentazione Archivio Flamigni; l'elenco per esteso circola su </w:t>
      </w:r>
      <w:r>
        <w:rPr>
          <w:rFonts w:ascii="Consolas" w:cs="Consolas" w:eastAsia="Consolas" w:hAnsi="Consolas"/>
          <w:i w:val="false"/>
          <w:iCs w:val="false"/>
          <w:sz w:val="19"/>
          <w:szCs w:val="19"/>
        </w:rPr>
        <w:t xml:space="preserve">girodivite.it</w:t>
      </w:r>
      <w:r>
        <w:rPr>
          <w:rFonts w:ascii="Barlow Semi Condensed" w:cs="Barlow Semi Condensed" w:eastAsia="Barlow Semi Condensed" w:hAnsi="Barlow Semi Condensed"/>
          <w:i w:val="false"/>
          <w:iCs w:val="false"/>
          <w:sz w:val="21"/>
          <w:szCs w:val="21"/>
        </w:rPr>
        <w:t xml:space="preserve"> e su </w:t>
      </w:r>
      <w:r>
        <w:rPr>
          <w:rFonts w:ascii="Consolas" w:cs="Consolas" w:eastAsia="Consolas" w:hAnsi="Consolas"/>
          <w:i w:val="false"/>
          <w:iCs w:val="false"/>
          <w:sz w:val="19"/>
          <w:szCs w:val="19"/>
        </w:rPr>
        <w:t xml:space="preserve">archivio900.it</w:t>
      </w:r>
      <w:r>
        <w:rPr>
          <w:rFonts w:ascii="Barlow Semi Condensed" w:cs="Barlow Semi Condensed" w:eastAsia="Barlow Semi Condensed" w:hAnsi="Barlow Semi Condensed"/>
          <w:i w:val="false"/>
          <w:iCs w:val="false"/>
          <w:sz w:val="21"/>
          <w:szCs w:val="21"/>
        </w:rPr>
        <w:t xml:space="preserve">.</w:t>
      </w:r>
    </w:p>
    <w:p>
      <w:pPr>
        <w:spacing w:after="120" w:line="290"/>
        <w:jc w:val="both"/>
      </w:pPr>
      <w:r>
        <w:rPr>
          <w:rFonts w:ascii="Barlow Semi Condensed" w:cs="Barlow Semi Condensed" w:eastAsia="Barlow Semi Condensed" w:hAnsi="Barlow Semi Condensed"/>
          <w:i w:val="false"/>
          <w:iCs w:val="false"/>
          <w:sz w:val="21"/>
          <w:szCs w:val="21"/>
        </w:rPr>
        <w:t xml:space="preserve">Nessuno di questi indirizzi si è aperto. Il proxy di rete di questa sessione risponde </w:t>
      </w:r>
      <w:r>
        <w:rPr>
          <w:rFonts w:ascii="Barlow Semi Condensed" w:cs="Barlow Semi Condensed" w:eastAsia="Barlow Semi Condensed" w:hAnsi="Barlow Semi Condensed"/>
          <w:b/>
          <w:bCs/>
          <w:i w:val="false"/>
          <w:iCs w:val="false"/>
          <w:sz w:val="21"/>
          <w:szCs w:val="21"/>
        </w:rPr>
        <w:t xml:space="preserve">403 al CONNECT</w:t>
      </w:r>
      <w:r>
        <w:rPr>
          <w:rFonts w:ascii="Barlow Semi Condensed" w:cs="Barlow Semi Condensed" w:eastAsia="Barlow Semi Condensed" w:hAnsi="Barlow Semi Condensed"/>
          <w:i w:val="false"/>
          <w:iCs w:val="false"/>
          <w:sz w:val="21"/>
          <w:szCs w:val="21"/>
        </w:rPr>
        <w:t xml:space="preserve"> verso </w:t>
      </w:r>
      <w:r>
        <w:rPr>
          <w:rFonts w:ascii="Consolas" w:cs="Consolas" w:eastAsia="Consolas" w:hAnsi="Consolas"/>
          <w:i w:val="false"/>
          <w:iCs w:val="false"/>
          <w:sz w:val="19"/>
          <w:szCs w:val="19"/>
        </w:rPr>
        <w:t xml:space="preserve">camera.it</w:t>
      </w:r>
      <w:r>
        <w:rPr>
          <w:rFonts w:ascii="Barlow Semi Condensed" w:cs="Barlow Semi Condensed" w:eastAsia="Barlow Semi Condensed" w:hAnsi="Barlow Semi Condensed"/>
          <w:i w:val="false"/>
          <w:iCs w:val="false"/>
          <w:sz w:val="21"/>
          <w:szCs w:val="21"/>
        </w:rPr>
        <w:t xml:space="preserve"> e i suoi sottodomini, </w:t>
      </w:r>
      <w:r>
        <w:rPr>
          <w:rFonts w:ascii="Consolas" w:cs="Consolas" w:eastAsia="Consolas" w:hAnsi="Consolas"/>
          <w:i w:val="false"/>
          <w:iCs w:val="false"/>
          <w:sz w:val="19"/>
          <w:szCs w:val="19"/>
        </w:rPr>
        <w:t xml:space="preserve">senato.it</w:t>
      </w:r>
      <w:r>
        <w:rPr>
          <w:rFonts w:ascii="Barlow Semi Condensed" w:cs="Barlow Semi Condensed" w:eastAsia="Barlow Semi Condensed" w:hAnsi="Barlow Semi Condensed"/>
          <w:i w:val="false"/>
          <w:iCs w:val="false"/>
          <w:sz w:val="21"/>
          <w:szCs w:val="21"/>
        </w:rPr>
        <w:t xml:space="preserve">, </w:t>
      </w:r>
      <w:r>
        <w:rPr>
          <w:rFonts w:ascii="Consolas" w:cs="Consolas" w:eastAsia="Consolas" w:hAnsi="Consolas"/>
          <w:i w:val="false"/>
          <w:iCs w:val="false"/>
          <w:sz w:val="19"/>
          <w:szCs w:val="19"/>
        </w:rPr>
        <w:t xml:space="preserve">archive.org</w:t>
      </w:r>
      <w:r>
        <w:rPr>
          <w:rFonts w:ascii="Barlow Semi Condensed" w:cs="Barlow Semi Condensed" w:eastAsia="Barlow Semi Condensed" w:hAnsi="Barlow Semi Condensed"/>
          <w:i w:val="false"/>
          <w:iCs w:val="false"/>
          <w:sz w:val="21"/>
          <w:szCs w:val="21"/>
        </w:rPr>
        <w:t xml:space="preserve">, </w:t>
      </w:r>
      <w:r>
        <w:rPr>
          <w:rFonts w:ascii="Consolas" w:cs="Consolas" w:eastAsia="Consolas" w:hAnsi="Consolas"/>
          <w:i w:val="false"/>
          <w:iCs w:val="false"/>
          <w:sz w:val="19"/>
          <w:szCs w:val="19"/>
        </w:rPr>
        <w:t xml:space="preserve">archivioflamigni.org</w:t>
      </w:r>
      <w:r>
        <w:rPr>
          <w:rFonts w:ascii="Barlow Semi Condensed" w:cs="Barlow Semi Condensed" w:eastAsia="Barlow Semi Condensed" w:hAnsi="Barlow Semi Condensed"/>
          <w:i w:val="false"/>
          <w:iCs w:val="false"/>
          <w:sz w:val="21"/>
          <w:szCs w:val="21"/>
        </w:rPr>
        <w:t xml:space="preserve">, </w:t>
      </w:r>
      <w:r>
        <w:rPr>
          <w:rFonts w:ascii="Consolas" w:cs="Consolas" w:eastAsia="Consolas" w:hAnsi="Consolas"/>
          <w:i w:val="false"/>
          <w:iCs w:val="false"/>
          <w:sz w:val="19"/>
          <w:szCs w:val="19"/>
        </w:rPr>
        <w:t xml:space="preserve">archivioantimafia.org</w:t>
      </w:r>
      <w:r>
        <w:rPr>
          <w:rFonts w:ascii="Barlow Semi Condensed" w:cs="Barlow Semi Condensed" w:eastAsia="Barlow Semi Condensed" w:hAnsi="Barlow Semi Condensed"/>
          <w:i w:val="false"/>
          <w:iCs w:val="false"/>
          <w:sz w:val="21"/>
          <w:szCs w:val="21"/>
        </w:rPr>
        <w:t xml:space="preserve">, </w:t>
      </w:r>
      <w:r>
        <w:rPr>
          <w:rFonts w:ascii="Consolas" w:cs="Consolas" w:eastAsia="Consolas" w:hAnsi="Consolas"/>
          <w:i w:val="false"/>
          <w:iCs w:val="false"/>
          <w:sz w:val="19"/>
          <w:szCs w:val="19"/>
        </w:rPr>
        <w:t xml:space="preserve">siusa-archivi.cultura.gov.it</w:t>
      </w:r>
      <w:r>
        <w:rPr>
          <w:rFonts w:ascii="Barlow Semi Condensed" w:cs="Barlow Semi Condensed" w:eastAsia="Barlow Semi Condensed" w:hAnsi="Barlow Semi Condensed"/>
          <w:i w:val="false"/>
          <w:iCs w:val="false"/>
          <w:sz w:val="21"/>
          <w:szCs w:val="21"/>
        </w:rPr>
        <w:t xml:space="preserve">, </w:t>
      </w:r>
      <w:r>
        <w:rPr>
          <w:rFonts w:ascii="Consolas" w:cs="Consolas" w:eastAsia="Consolas" w:hAnsi="Consolas"/>
          <w:i w:val="false"/>
          <w:iCs w:val="false"/>
          <w:sz w:val="19"/>
          <w:szCs w:val="19"/>
        </w:rPr>
        <w:t xml:space="preserve">girodivite.it</w:t>
      </w:r>
      <w:r>
        <w:rPr>
          <w:rFonts w:ascii="Barlow Semi Condensed" w:cs="Barlow Semi Condensed" w:eastAsia="Barlow Semi Condensed" w:hAnsi="Barlow Semi Condensed"/>
          <w:i w:val="false"/>
          <w:iCs w:val="false"/>
          <w:sz w:val="21"/>
          <w:szCs w:val="21"/>
        </w:rPr>
        <w:t xml:space="preserve">, </w:t>
      </w:r>
      <w:r>
        <w:rPr>
          <w:rFonts w:ascii="Consolas" w:cs="Consolas" w:eastAsia="Consolas" w:hAnsi="Consolas"/>
          <w:i w:val="false"/>
          <w:iCs w:val="false"/>
          <w:sz w:val="19"/>
          <w:szCs w:val="19"/>
        </w:rPr>
        <w:t xml:space="preserve">wikisource.org</w:t>
      </w:r>
      <w:r>
        <w:rPr>
          <w:rFonts w:ascii="Barlow Semi Condensed" w:cs="Barlow Semi Condensed" w:eastAsia="Barlow Semi Condensed" w:hAnsi="Barlow Semi Condensed"/>
          <w:i w:val="false"/>
          <w:iCs w:val="false"/>
          <w:sz w:val="21"/>
          <w:szCs w:val="21"/>
        </w:rPr>
        <w:t xml:space="preserve">, </w:t>
      </w:r>
      <w:r>
        <w:rPr>
          <w:rFonts w:ascii="Consolas" w:cs="Consolas" w:eastAsia="Consolas" w:hAnsi="Consolas"/>
          <w:i w:val="false"/>
          <w:iCs w:val="false"/>
          <w:sz w:val="19"/>
          <w:szCs w:val="19"/>
        </w:rPr>
        <w:t xml:space="preserve">altervista.org</w:t>
      </w:r>
      <w:r>
        <w:rPr>
          <w:rFonts w:ascii="Barlow Semi Condensed" w:cs="Barlow Semi Condensed" w:eastAsia="Barlow Semi Condensed" w:hAnsi="Barlow Semi Condensed"/>
          <w:i w:val="false"/>
          <w:iCs w:val="false"/>
          <w:sz w:val="21"/>
          <w:szCs w:val="21"/>
        </w:rPr>
        <w:t xml:space="preserve"> e ogni altro dominio provato; e il regolamento dell'ambiente qualifica quel codice come diniego di policy, da riferire e non da aggirare.</w:t>
      </w:r>
    </w:p>
    <w:p>
      <w:pPr>
        <w:spacing w:after="120" w:line="290"/>
        <w:jc w:val="both"/>
      </w:pPr>
      <w:r>
        <w:rPr>
          <w:rFonts w:ascii="Barlow Semi Condensed" w:cs="Barlow Semi Condensed" w:eastAsia="Barlow Semi Condensed" w:hAnsi="Barlow Semi Condensed"/>
          <w:i w:val="false"/>
          <w:iCs w:val="false"/>
          <w:sz w:val="21"/>
          <w:szCs w:val="21"/>
        </w:rPr>
        <w:t xml:space="preserve">Si registra come </w:t>
      </w:r>
      <w:r>
        <w:rPr>
          <w:rFonts w:ascii="Barlow Semi Condensed" w:cs="Barlow Semi Condensed" w:eastAsia="Barlow Semi Condensed" w:hAnsi="Barlow Semi Condensed"/>
          <w:b/>
          <w:bCs/>
          <w:i w:val="false"/>
          <w:iCs w:val="false"/>
          <w:sz w:val="21"/>
          <w:szCs w:val="21"/>
        </w:rPr>
        <w:t xml:space="preserve">Stato Zero d'ambiente</w:t>
      </w:r>
      <w:r>
        <w:rPr>
          <w:rFonts w:ascii="Barlow Semi Condensed" w:cs="Barlow Semi Condensed" w:eastAsia="Barlow Semi Condensed" w:hAnsi="Barlow Semi Condensed"/>
          <w:i w:val="false"/>
          <w:iCs w:val="false"/>
          <w:sz w:val="21"/>
          <w:szCs w:val="21"/>
        </w:rPr>
        <w:t xml:space="preserve">, con le sedi nominate e la causa dichiarata. La formula da tenere è questa, e la sua seconda metà conta quanto la prima: </w:t>
      </w:r>
      <w:r>
        <w:rPr>
          <w:rFonts w:ascii="Barlow Semi Condensed" w:cs="Barlow Semi Condensed" w:eastAsia="Barlow Semi Condensed" w:hAnsi="Barlow Semi Condensed"/>
          <w:b/>
          <w:bCs/>
          <w:i w:val="false"/>
          <w:iCs w:val="false"/>
          <w:sz w:val="21"/>
          <w:szCs w:val="21"/>
        </w:rPr>
        <w:t xml:space="preserve">è un limite di questa sessione, non un esito sulla fonte.</w:t>
      </w:r>
      <w:r>
        <w:rPr>
          <w:rFonts w:ascii="Barlow Semi Condensed" w:cs="Barlow Semi Condensed" w:eastAsia="Barlow Semi Condensed" w:hAnsi="Barlow Semi Condensed"/>
          <w:i w:val="false"/>
          <w:iCs w:val="false"/>
          <w:sz w:val="21"/>
          <w:szCs w:val="21"/>
        </w:rPr>
        <w:t xml:space="preserve"> Da un browser ordinario quelle pagine si aprono, e chi le apre legge ciò che qui non è stato possibile leggere.</w:t>
      </w:r>
    </w:p>
    <w:p>
      <w:pPr>
        <w:spacing w:after="120" w:line="290"/>
        <w:jc w:val="both"/>
      </w:pPr>
      <w:r>
        <w:rPr>
          <w:rFonts w:ascii="Barlow Semi Condensed" w:cs="Barlow Semi Condensed" w:eastAsia="Barlow Semi Condensed" w:hAnsi="Barlow Semi Condensed"/>
          <w:i w:val="false"/>
          <w:iCs w:val="false"/>
          <w:sz w:val="21"/>
          <w:szCs w:val="21"/>
        </w:rPr>
        <w:t xml:space="preserve">È rimasta la sola ricerca, la quale restituisce sintesi di pagine lette da terzi. Tutto ciò che ne è venuto sta perciò al </w:t>
      </w:r>
      <w:r>
        <w:rPr>
          <w:rFonts w:ascii="Barlow Semi Condensed" w:cs="Barlow Semi Condensed" w:eastAsia="Barlow Semi Condensed" w:hAnsi="Barlow Semi Condensed"/>
          <w:b/>
          <w:bCs/>
          <w:i w:val="false"/>
          <w:iCs w:val="false"/>
          <w:sz w:val="21"/>
          <w:szCs w:val="21"/>
        </w:rPr>
        <w:t xml:space="preserve">grado B</w:t>
      </w:r>
      <w:r>
        <w:rPr>
          <w:rFonts w:ascii="Barlow Semi Condensed" w:cs="Barlow Semi Condensed" w:eastAsia="Barlow Semi Condensed" w:hAnsi="Barlow Semi Condensed"/>
          <w:i w:val="false"/>
          <w:iCs w:val="false"/>
          <w:sz w:val="21"/>
          <w:szCs w:val="21"/>
        </w:rPr>
        <w:t xml:space="preserve">, e non un gradino più su.</w:t>
      </w:r>
    </w:p>
    <w:p>
      <w:pPr>
        <w:pStyle w:val="Heading2"/>
        <w:spacing w:after="120" w:before="260"/>
      </w:pPr>
      <w:r>
        <w:rPr>
          <w:rFonts w:ascii="Barlow Semi Condensed" w:cs="Barlow Semi Condensed" w:eastAsia="Barlow Semi Condensed" w:hAnsi="Barlow Semi Condensed"/>
          <w:i w:val="false"/>
          <w:iCs w:val="false"/>
          <w:sz w:val="25"/>
          <w:szCs w:val="25"/>
        </w:rPr>
        <w:t xml:space="preserve">V. L'onestà del risultato negativo</w:t>
      </w:r>
    </w:p>
    <w:p>
      <w:pPr>
        <w:spacing w:after="120" w:line="290"/>
        <w:jc w:val="both"/>
      </w:pPr>
      <w:r>
        <w:rPr>
          <w:rFonts w:ascii="Barlow Semi Condensed" w:cs="Barlow Semi Condensed" w:eastAsia="Barlow Semi Condensed" w:hAnsi="Barlow Semi Condensed"/>
          <w:i/>
          <w:iCs/>
          <w:sz w:val="21"/>
          <w:szCs w:val="21"/>
        </w:rPr>
        <w:t xml:space="preserve">Vi è un modo di dire che ho sempre trovato sospetto, e che si incontra tanto negli atti quanto nella pubblicistica: «non risulta».</w:t>
      </w:r>
    </w:p>
    <w:p>
      <w:pPr>
        <w:spacing w:after="120" w:line="290"/>
        <w:jc w:val="both"/>
      </w:pPr>
      <w:r>
        <w:rPr>
          <w:rFonts w:ascii="Barlow Semi Condensed" w:cs="Barlow Semi Condensed" w:eastAsia="Barlow Semi Condensed" w:hAnsi="Barlow Semi Condensed"/>
          <w:i/>
          <w:iCs/>
          <w:sz w:val="21"/>
          <w:szCs w:val="21"/>
        </w:rPr>
        <w:t xml:space="preserve">Preso alla lettera non significa nulla. Non risulta </w:t>
      </w:r>
      <w:r>
        <w:rPr>
          <w:rFonts w:ascii="Barlow Semi Condensed" w:cs="Barlow Semi Condensed" w:eastAsia="Barlow Semi Condensed" w:hAnsi="Barlow Semi Condensed"/>
          <w:b/>
          <w:bCs/>
          <w:i/>
          <w:iCs/>
          <w:sz w:val="21"/>
          <w:szCs w:val="21"/>
        </w:rPr>
        <w:t xml:space="preserve">dove</w:t>
      </w:r>
      <w:r>
        <w:rPr>
          <w:rFonts w:ascii="Barlow Semi Condensed" w:cs="Barlow Semi Condensed" w:eastAsia="Barlow Semi Condensed" w:hAnsi="Barlow Semi Condensed"/>
          <w:i/>
          <w:iCs/>
          <w:sz w:val="21"/>
          <w:szCs w:val="21"/>
        </w:rPr>
        <w:t xml:space="preserve">? A chi? In quale fascicolo, in quale giorno, dopo quale ricerca? Un esito negativo privo di sede non è un accertamento: è una figura retorica, e per giunta una figura comoda, perché addossa a chi contraddice l'onere di cercare dappertutto mentre chi la pronuncia non ha cercato in nessun luogo determinato.</w:t>
      </w:r>
    </w:p>
    <w:p>
      <w:pPr>
        <w:spacing w:after="120" w:line="290"/>
        <w:jc w:val="both"/>
      </w:pPr>
      <w:r>
        <w:rPr>
          <w:rFonts w:ascii="Barlow Semi Condensed" w:cs="Barlow Semi Condensed" w:eastAsia="Barlow Semi Condensed" w:hAnsi="Barlow Semi Condensed"/>
          <w:i/>
          <w:iCs/>
          <w:sz w:val="21"/>
          <w:szCs w:val="21"/>
        </w:rPr>
        <w:t xml:space="preserve">Diventa invece un atto — modesto, ma un atto — appena gli si aggiunga la sede: «consultato il registro tale, alle pagine tali, nel giorno tale, il nome non vi è». Allora è verificabile. Allora qualcuno può andare a quel registro e mostrare che il nome vi è, e chi lo ha scritto ha torto pubblicamente, che è la sorte migliore che possa toccare a chi ha lavorato in buona fede.</w:t>
      </w:r>
    </w:p>
    <w:p>
      <w:pPr>
        <w:spacing w:after="120" w:line="290"/>
        <w:jc w:val="both"/>
      </w:pPr>
      <w:r>
        <w:rPr>
          <w:rFonts w:ascii="Barlow Semi Condensed" w:cs="Barlow Semi Condensed" w:eastAsia="Barlow Semi Condensed" w:hAnsi="Barlow Semi Condensed"/>
          <w:i/>
          <w:iCs/>
          <w:sz w:val="21"/>
          <w:szCs w:val="21"/>
        </w:rPr>
        <w:t xml:space="preserve">Onde io direi che la sede nominata non è una formalità: è ciò che trasforma la mia ignoranza da stato d'animo in informazione. Un uomo che dica «non l'ho trovato» comunica qualcosa di sé. Un uomo che dica «non l'ho trovato lì» comunica qualcosa del mondo, e lascia a chi verrà dopo un lavoro in meno da fare.</w:t>
      </w:r>
    </w:p>
    <w:p>
      <w:pPr>
        <w:pStyle w:val="Heading2"/>
        <w:spacing w:after="120" w:before="260"/>
      </w:pPr>
      <w:r>
        <w:rPr>
          <w:rFonts w:ascii="Barlow Semi Condensed" w:cs="Barlow Semi Condensed" w:eastAsia="Barlow Semi Condensed" w:hAnsi="Barlow Semi Condensed"/>
          <w:i w:val="false"/>
          <w:iCs w:val="false"/>
          <w:sz w:val="25"/>
          <w:szCs w:val="25"/>
        </w:rPr>
        <w:t xml:space="preserve">VI. Le due righe che tornano</w:t>
      </w:r>
    </w:p>
    <w:p>
      <w:pPr>
        <w:spacing w:after="120" w:line="290"/>
        <w:jc w:val="both"/>
      </w:pPr>
      <w:r>
        <w:rPr>
          <w:rFonts w:ascii="Barlow Semi Condensed" w:cs="Barlow Semi Condensed" w:eastAsia="Barlow Semi Condensed" w:hAnsi="Barlow Semi Condensed"/>
          <w:i w:val="false"/>
          <w:iCs w:val="false"/>
          <w:sz w:val="21"/>
          <w:szCs w:val="21"/>
        </w:rPr>
        <w:t xml:space="preserve">Questa è la sola pagina del libro in cui una verifica riesce, e va raccontata per intero, perché il resto non si capisce senza di essa.</w:t>
      </w:r>
    </w:p>
    <w:p>
      <w:pPr>
        <w:spacing w:after="120" w:line="290"/>
        <w:jc w:val="both"/>
      </w:pPr>
      <w:r>
        <w:rPr>
          <w:rFonts w:ascii="Barlow Semi Condensed" w:cs="Barlow Semi Condensed" w:eastAsia="Barlow Semi Condensed" w:hAnsi="Barlow Semi Condensed"/>
          <w:i w:val="false"/>
          <w:iCs w:val="false"/>
          <w:sz w:val="21"/>
          <w:szCs w:val="21"/>
        </w:rPr>
        <w:t xml:space="preserve">La calibrazione poggiava su due sole righe del testo pervenuto: due nomi ai quali il testo assegnava, ciascuno, un numero di tessera e un numero di fascicolo. Se quei due numeri fossero stati inventati, tutto ciò che ne era stato ricavato sarebbe caduto in un colpo.</w:t>
      </w:r>
    </w:p>
    <w:p>
      <w:pPr>
        <w:spacing w:after="120" w:line="290"/>
        <w:jc w:val="both"/>
      </w:pPr>
      <w:r>
        <w:rPr>
          <w:rFonts w:ascii="Barlow Semi Condensed" w:cs="Barlow Semi Condensed" w:eastAsia="Barlow Semi Condensed" w:hAnsi="Barlow Semi Condensed"/>
          <w:i w:val="false"/>
          <w:iCs w:val="false"/>
          <w:sz w:val="21"/>
          <w:szCs w:val="21"/>
        </w:rPr>
        <w:t xml:space="preserve">Sono stati cercati per conto proprio, in parallelo, da diciassette ricerche indipendenti che non sapevano l'una dell'altra e non conoscevano l'esito atteso. Sono tornati </w:t>
      </w:r>
      <w:r>
        <w:rPr>
          <w:rFonts w:ascii="Barlow Semi Condensed" w:cs="Barlow Semi Condensed" w:eastAsia="Barlow Semi Condensed" w:hAnsi="Barlow Semi Condensed"/>
          <w:b/>
          <w:bCs/>
          <w:i w:val="false"/>
          <w:iCs w:val="false"/>
          <w:sz w:val="21"/>
          <w:szCs w:val="21"/>
        </w:rPr>
        <w:t xml:space="preserve">identici</w:t>
      </w:r>
      <w:r>
        <w:rPr>
          <w:rFonts w:ascii="Barlow Semi Condensed" w:cs="Barlow Semi Condensed" w:eastAsia="Barlow Semi Condensed" w:hAnsi="Barlow Semi Condensed"/>
          <w:i w:val="false"/>
          <w:iCs w:val="false"/>
          <w:sz w:val="21"/>
          <w:szCs w:val="21"/>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tessera</w:t>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fascicolo</w:t>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e in più</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Silvio Berlusconi</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1816</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0625</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sigla E.19.78, gruppo 17, affiliazione 26 gennaio 1978</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Maurizio Costanzo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1819</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626</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qualifica di maestro</w:t>
            </w:r>
          </w:p>
        </w:tc>
      </w:tr>
    </w:tbl>
    <w:p>
      <w:pPr>
        <w:spacing w:after="140"/>
      </w:pPr>
    </w:p>
    <w:p>
      <w:pPr>
        <w:spacing w:after="120" w:line="290"/>
        <w:jc w:val="both"/>
      </w:pPr>
      <w:r>
        <w:rPr>
          <w:rFonts w:ascii="Barlow Semi Condensed" w:cs="Barlow Semi Condensed" w:eastAsia="Barlow Semi Condensed" w:hAnsi="Barlow Semi Condensed"/>
          <w:i w:val="false"/>
          <w:iCs w:val="false"/>
          <w:sz w:val="21"/>
          <w:szCs w:val="21"/>
        </w:rPr>
        <w:t xml:space="preserve">Non solo i due numeri: la sigla, il gruppo, il giorno dell'affiliazione, la qualifica. Quattro dati che il testo pervenuto non aveva fornito e che nessuna delle ricerche poteva ricavare dal testo, perché non c'erano.</w:t>
      </w:r>
    </w:p>
    <w:p>
      <w:pPr>
        <w:spacing w:after="120" w:line="290"/>
        <w:jc w:val="both"/>
      </w:pPr>
      <w:r>
        <w:rPr>
          <w:rFonts w:ascii="Barlow Semi Condensed" w:cs="Barlow Semi Condensed" w:eastAsia="Barlow Semi Condensed" w:hAnsi="Barlow Semi Condensed"/>
          <w:i w:val="false"/>
          <w:iCs w:val="false"/>
          <w:sz w:val="21"/>
          <w:szCs w:val="21"/>
        </w:rPr>
        <w:t xml:space="preserve">Ed è tornato </w:t>
      </w:r>
      <w:r>
        <w:rPr>
          <w:rFonts w:ascii="Barlow Semi Condensed" w:cs="Barlow Semi Condensed" w:eastAsia="Barlow Semi Condensed" w:hAnsi="Barlow Semi Condensed"/>
          <w:b/>
          <w:bCs/>
          <w:i w:val="false"/>
          <w:iCs w:val="false"/>
          <w:sz w:val="21"/>
          <w:szCs w:val="21"/>
        </w:rPr>
        <w:t xml:space="preserve">il presupposto</w:t>
      </w:r>
      <w:r>
        <w:rPr>
          <w:rFonts w:ascii="Barlow Semi Condensed" w:cs="Barlow Semi Condensed" w:eastAsia="Barlow Semi Condensed" w:hAnsi="Barlow Semi Condensed"/>
          <w:i w:val="false"/>
          <w:iCs w:val="false"/>
          <w:sz w:val="21"/>
          <w:szCs w:val="21"/>
        </w:rPr>
        <w:t xml:space="preserve">, che valeva più dei numeri: l'elenco di Castiglion Fibocchi porta per ciascun nome </w:t>
      </w:r>
      <w:r>
        <w:rPr>
          <w:rFonts w:ascii="Barlow Semi Condensed" w:cs="Barlow Semi Condensed" w:eastAsia="Barlow Semi Condensed" w:hAnsi="Barlow Semi Condensed"/>
          <w:b/>
          <w:bCs/>
          <w:i w:val="false"/>
          <w:iCs w:val="false"/>
          <w:sz w:val="21"/>
          <w:szCs w:val="21"/>
        </w:rPr>
        <w:t xml:space="preserve">due numeri distinti</w:t>
      </w:r>
      <w:r>
        <w:rPr>
          <w:rFonts w:ascii="Barlow Semi Condensed" w:cs="Barlow Semi Condensed" w:eastAsia="Barlow Semi Condensed" w:hAnsi="Barlow Semi Condensed"/>
          <w:i w:val="false"/>
          <w:iCs w:val="false"/>
          <w:sz w:val="21"/>
          <w:szCs w:val="21"/>
        </w:rPr>
        <w:t xml:space="preserve">, fascicolo e tessera, non uno solo. È l'assunto su cui l'intera aritmetica della parte sesta si regge, ed era stato preso in prestito senza riscontro.</w:t>
      </w:r>
    </w:p>
    <w:p>
      <w:pPr>
        <w:spacing w:after="120" w:line="290"/>
        <w:jc w:val="both"/>
      </w:pPr>
      <w:r>
        <w:rPr>
          <w:rFonts w:ascii="Barlow Semi Condensed" w:cs="Barlow Semi Condensed" w:eastAsia="Barlow Semi Condensed" w:hAnsi="Barlow Semi Condensed"/>
          <w:i w:val="false"/>
          <w:iCs w:val="false"/>
          <w:sz w:val="21"/>
          <w:szCs w:val="21"/>
        </w:rPr>
        <w:t xml:space="preserve">Poi la campagna ha trovato una terza coppia attestata — </w:t>
      </w:r>
      <w:r>
        <w:rPr>
          <w:rFonts w:ascii="Barlow Semi Condensed" w:cs="Barlow Semi Condensed" w:eastAsia="Barlow Semi Condensed" w:hAnsi="Barlow Semi Condensed"/>
          <w:b/>
          <w:bCs/>
          <w:i w:val="false"/>
          <w:iCs w:val="false"/>
          <w:sz w:val="21"/>
          <w:szCs w:val="21"/>
        </w:rPr>
        <w:t xml:space="preserve">Gustavo Selva, tessera 1814, fascicolo 623</w:t>
      </w:r>
      <w:r>
        <w:rPr>
          <w:rFonts w:ascii="Barlow Semi Condensed" w:cs="Barlow Semi Condensed" w:eastAsia="Barlow Semi Condensed" w:hAnsi="Barlow Semi Condensed"/>
          <w:i w:val="false"/>
          <w:iCs w:val="false"/>
          <w:sz w:val="21"/>
          <w:szCs w:val="21"/>
        </w:rPr>
        <w:t xml:space="preserve"> — che nessuno aveva chiesto, e che si è collocata da sé accanto alle altre due.</w:t>
      </w:r>
    </w:p>
    <w:p>
      <w:pPr>
        <w:spacing w:after="120" w:line="290"/>
        <w:jc w:val="both"/>
      </w:pPr>
      <w:r>
        <w:rPr>
          <w:rFonts w:ascii="Barlow Semi Condensed" w:cs="Barlow Semi Condensed" w:eastAsia="Barlow Semi Condensed" w:hAnsi="Barlow Semi Condensed"/>
          <w:i w:val="false"/>
          <w:iCs w:val="false"/>
          <w:sz w:val="21"/>
          <w:szCs w:val="21"/>
        </w:rPr>
        <w:t xml:space="preserve">Grado </w:t>
      </w:r>
      <w:r>
        <w:rPr>
          <w:rFonts w:ascii="Barlow Semi Condensed" w:cs="Barlow Semi Condensed" w:eastAsia="Barlow Semi Condensed" w:hAnsi="Barlow Semi Condensed"/>
          <w:b/>
          <w:bCs/>
          <w:i w:val="false"/>
          <w:iCs w:val="false"/>
          <w:sz w:val="21"/>
          <w:szCs w:val="21"/>
        </w:rPr>
        <w:t xml:space="preserve">B</w:t>
      </w:r>
      <w:r>
        <w:rPr>
          <w:rFonts w:ascii="Barlow Semi Condensed" w:cs="Barlow Semi Condensed" w:eastAsia="Barlow Semi Condensed" w:hAnsi="Barlow Semi Condensed"/>
          <w:i w:val="false"/>
          <w:iCs w:val="false"/>
          <w:sz w:val="21"/>
          <w:szCs w:val="21"/>
        </w:rPr>
        <w:t xml:space="preserve">, e non un gradino più su: nessuna di queste righe è stata letta sulla fonte, e una sintesi di ricerca non è un archivio. Ma è il grado B più solido di tutto il lavoro.</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 Quanto vale una conferma</w:t>
      </w:r>
    </w:p>
    <w:p>
      <w:pPr>
        <w:spacing w:after="120" w:line="290"/>
        <w:jc w:val="both"/>
      </w:pPr>
      <w:r>
        <w:rPr>
          <w:rFonts w:ascii="Barlow Semi Condensed" w:cs="Barlow Semi Condensed" w:eastAsia="Barlow Semi Condensed" w:hAnsi="Barlow Semi Condensed"/>
          <w:i/>
          <w:iCs/>
          <w:sz w:val="21"/>
          <w:szCs w:val="21"/>
        </w:rPr>
        <w:t xml:space="preserve">Devo dire con esattezza perché quella pagina mi ha dato la soddisfazione che mi ha dato, giacché il rischio, in questi casi, è di scambiare il sollievo per una prova.</w:t>
      </w:r>
    </w:p>
    <w:p>
      <w:pPr>
        <w:spacing w:after="120" w:line="290"/>
        <w:jc w:val="both"/>
      </w:pPr>
      <w:r>
        <w:rPr>
          <w:rFonts w:ascii="Barlow Semi Condensed" w:cs="Barlow Semi Condensed" w:eastAsia="Barlow Semi Condensed" w:hAnsi="Barlow Semi Condensed"/>
          <w:i/>
          <w:iCs/>
          <w:sz w:val="21"/>
          <w:szCs w:val="21"/>
        </w:rPr>
        <w:t xml:space="preserve">Una conferma non vale per il fatto di essere una conferma. Vale in proporzione a </w:t>
      </w:r>
      <w:r>
        <w:rPr>
          <w:rFonts w:ascii="Barlow Semi Condensed" w:cs="Barlow Semi Condensed" w:eastAsia="Barlow Semi Condensed" w:hAnsi="Barlow Semi Condensed"/>
          <w:b/>
          <w:bCs/>
          <w:i/>
          <w:iCs/>
          <w:sz w:val="21"/>
          <w:szCs w:val="21"/>
        </w:rPr>
        <w:t xml:space="preserve">quanto facilmente avrebbe potuto non venire</w:t>
      </w:r>
      <w:r>
        <w:rPr>
          <w:rFonts w:ascii="Barlow Semi Condensed" w:cs="Barlow Semi Condensed" w:eastAsia="Barlow Semi Condensed" w:hAnsi="Barlow Semi Condensed"/>
          <w:i/>
          <w:iCs/>
          <w:sz w:val="21"/>
          <w:szCs w:val="21"/>
        </w:rPr>
        <w:t xml:space="preserve">. Se io domando a uno strumento una risposta che quello strumento avrebbe dato comunque, la sua risposta non aggiunge nulla al mio sapere: mi restituisce ciò che vi avevo messo. È l'errore di chi interroghi il testimone suggerendogli la deposizione, e poi si compiaccia dell'accordo.</w:t>
      </w:r>
    </w:p>
    <w:p>
      <w:pPr>
        <w:spacing w:after="120" w:line="290"/>
        <w:jc w:val="both"/>
      </w:pPr>
      <w:r>
        <w:rPr>
          <w:rFonts w:ascii="Barlow Semi Condensed" w:cs="Barlow Semi Condensed" w:eastAsia="Barlow Semi Condensed" w:hAnsi="Barlow Semi Condensed"/>
          <w:i/>
          <w:iCs/>
          <w:sz w:val="21"/>
          <w:szCs w:val="21"/>
        </w:rPr>
        <w:t xml:space="preserve">Ora, quella verifica poteva fallire, e sappiamo che poteva fallire per la ragione più persuasiva che esista: </w:t>
      </w:r>
      <w:r>
        <w:rPr>
          <w:rFonts w:ascii="Barlow Semi Condensed" w:cs="Barlow Semi Condensed" w:eastAsia="Barlow Semi Condensed" w:hAnsi="Barlow Semi Condensed"/>
          <w:b/>
          <w:bCs/>
          <w:i/>
          <w:iCs/>
          <w:sz w:val="21"/>
          <w:szCs w:val="21"/>
        </w:rPr>
        <w:t xml:space="preserve">su altri due nomi è fallita davvero.</w:t>
      </w:r>
      <w:r>
        <w:rPr>
          <w:rFonts w:ascii="Barlow Semi Condensed" w:cs="Barlow Semi Condensed" w:eastAsia="Barlow Semi Condensed" w:hAnsi="Barlow Semi Condensed"/>
          <w:i/>
          <w:iCs/>
          <w:sz w:val="21"/>
          <w:szCs w:val="21"/>
        </w:rPr>
        <w:t xml:space="preserve"> Il medesimo procedimento, condotto nel medesimo giorno dalle medesime mani, ha riportato per due nomi valori che non si accordano né col testo né fra loro. Non un dubbio: un'incompatibilità.</w:t>
      </w:r>
    </w:p>
    <w:p>
      <w:pPr>
        <w:spacing w:after="120" w:line="290"/>
        <w:jc w:val="both"/>
      </w:pPr>
      <w:r>
        <w:rPr>
          <w:rFonts w:ascii="Barlow Semi Condensed" w:cs="Barlow Semi Condensed" w:eastAsia="Barlow Semi Condensed" w:hAnsi="Barlow Semi Condensed"/>
          <w:i/>
          <w:iCs/>
          <w:sz w:val="21"/>
          <w:szCs w:val="21"/>
        </w:rPr>
        <w:t xml:space="preserve">Ecco perché quelle due righe pesano. Non perché siano tornate, ma perché sono tornate da uno strumento che, quel giorno, ha dimostrato di saper dire di no. </w:t>
      </w:r>
      <w:r>
        <w:rPr>
          <w:rFonts w:ascii="Barlow Semi Condensed" w:cs="Barlow Semi Condensed" w:eastAsia="Barlow Semi Condensed" w:hAnsi="Barlow Semi Condensed"/>
          <w:b/>
          <w:bCs/>
          <w:i/>
          <w:iCs/>
          <w:sz w:val="21"/>
          <w:szCs w:val="21"/>
        </w:rPr>
        <w:t xml:space="preserve">Una prova che non può fallire non è una prova: è uno specchio.</w:t>
      </w:r>
      <w:r>
        <w:rPr>
          <w:rFonts w:ascii="Barlow Semi Condensed" w:cs="Barlow Semi Condensed" w:eastAsia="Barlow Semi Condensed" w:hAnsi="Barlow Semi Condensed"/>
          <w:i/>
          <w:iCs/>
          <w:sz w:val="21"/>
          <w:szCs w:val="21"/>
        </w:rPr>
        <w:t xml:space="preserve"> E un procedimento che confermi tutto ciò che gli si sottopone non è rigoroso — è soltanto compiacente, e la sua compiacenza si scoprirà più tardi e a spese di qualcun altro.</w:t>
      </w:r>
    </w:p>
    <w:p>
      <w:pPr>
        <w:spacing w:after="120" w:line="290"/>
        <w:jc w:val="both"/>
      </w:pPr>
      <w:r>
        <w:rPr>
          <w:rFonts w:ascii="Barlow Semi Condensed" w:cs="Barlow Semi Condensed" w:eastAsia="Barlow Semi Condensed" w:hAnsi="Barlow Semi Condensed"/>
          <w:i/>
          <w:iCs/>
          <w:sz w:val="21"/>
          <w:szCs w:val="21"/>
        </w:rPr>
        <w:t xml:space="preserve">Aggiungo la misura del guadagno, perché non sia più grande di quello che è. Due righe verificate su trentatré non certificano trentatré righe, e la risposta in una riga non cambia di una virgola. Ciò che è cambiato è un'altra cosa, e non è poco: </w:t>
      </w:r>
      <w:r>
        <w:rPr>
          <w:rFonts w:ascii="Barlow Semi Condensed" w:cs="Barlow Semi Condensed" w:eastAsia="Barlow Semi Condensed" w:hAnsi="Barlow Semi Condensed"/>
          <w:b/>
          <w:bCs/>
          <w:i/>
          <w:iCs/>
          <w:sz w:val="21"/>
          <w:szCs w:val="21"/>
        </w:rPr>
        <w:t xml:space="preserve">si è passati dal non sapere se il testo contenesse qualcosa di vero al sapere che ne contiene.</w:t>
      </w:r>
      <w:r>
        <w:rPr>
          <w:rFonts w:ascii="Barlow Semi Condensed" w:cs="Barlow Semi Condensed" w:eastAsia="Barlow Semi Condensed" w:hAnsi="Barlow Semi Condensed"/>
          <w:i/>
          <w:iCs/>
          <w:sz w:val="21"/>
          <w:szCs w:val="21"/>
        </w:rPr>
        <w:t xml:space="preserve"> È una soglia, e si attraversa una volta sola.</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VIII. Ciò che l'archivio remoto ha restituito, e non si scioglie</w:t>
      </w:r>
    </w:p>
    <w:p>
      <w:pPr>
        <w:spacing w:after="120" w:line="290"/>
        <w:jc w:val="both"/>
      </w:pPr>
      <w:r>
        <w:rPr>
          <w:rFonts w:ascii="Barlow Semi Condensed" w:cs="Barlow Semi Condensed" w:eastAsia="Barlow Semi Condensed" w:hAnsi="Barlow Semi Condensed"/>
          <w:i w:val="false"/>
          <w:iCs w:val="false"/>
          <w:sz w:val="21"/>
          <w:szCs w:val="21"/>
        </w:rPr>
        <w:t xml:space="preserve">Lo stesso procedimento che ha confermato le due righe ne ha smentite altre due. Sui nomi di Calvi e di Ortolani, che il testo pervenuto forniva, ha restituito valori </w:t>
      </w:r>
      <w:r>
        <w:rPr>
          <w:rFonts w:ascii="Barlow Semi Condensed" w:cs="Barlow Semi Condensed" w:eastAsia="Barlow Semi Condensed" w:hAnsi="Barlow Semi Condensed"/>
          <w:b/>
          <w:bCs/>
          <w:i w:val="false"/>
          <w:iCs w:val="false"/>
          <w:sz w:val="21"/>
          <w:szCs w:val="21"/>
        </w:rPr>
        <w:t xml:space="preserve">incompatibili fra loro</w:t>
      </w:r>
      <w:r>
        <w:rPr>
          <w:rFonts w:ascii="Barlow Semi Condensed" w:cs="Barlow Semi Condensed" w:eastAsia="Barlow Semi Condensed" w:hAnsi="Barlow Semi Condensed"/>
          <w:i w:val="false"/>
          <w:iCs w:val="false"/>
          <w:sz w:val="21"/>
          <w:szCs w:val="21"/>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il testo pervenuto</w:t>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altre fonti raggiunte</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Umberto Ortolani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fascicolo 494, tessera 1609</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tessera 494 in una fonte; tessera 1622 in un'altra; in una terza il 494 è dato come numero d'ordine nell'elenco</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Roberto Calvi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fascicolo 530, tessera 1624</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tessera 519</w:t>
            </w:r>
          </w:p>
        </w:tc>
      </w:tr>
    </w:tbl>
    <w:p>
      <w:pPr>
        <w:spacing w:after="140"/>
      </w:pPr>
    </w:p>
    <w:p>
      <w:pPr>
        <w:spacing w:after="120" w:line="290"/>
        <w:jc w:val="both"/>
      </w:pPr>
      <w:r>
        <w:rPr>
          <w:rFonts w:ascii="Barlow Semi Condensed" w:cs="Barlow Semi Condensed" w:eastAsia="Barlow Semi Condensed" w:hAnsi="Barlow Semi Condensed"/>
          <w:i w:val="false"/>
          <w:iCs w:val="false"/>
          <w:sz w:val="21"/>
          <w:szCs w:val="21"/>
        </w:rPr>
        <w:t xml:space="preserve">Tre letture dello stesso numero. Due valori per Calvi che non si riconducono l'uno all'altro. Nessuna di queste fonti è stata letta alla fonte.</w:t>
      </w:r>
    </w:p>
    <w:p>
      <w:pPr>
        <w:spacing w:after="120" w:line="290"/>
        <w:jc w:val="both"/>
      </w:pPr>
      <w:r>
        <w:rPr>
          <w:rFonts w:ascii="Barlow Semi Condensed" w:cs="Barlow Semi Condensed" w:eastAsia="Barlow Semi Condensed" w:hAnsi="Barlow Semi Condensed"/>
          <w:b/>
          <w:bCs/>
          <w:i w:val="false"/>
          <w:iCs w:val="false"/>
          <w:sz w:val="21"/>
          <w:szCs w:val="21"/>
        </w:rPr>
        <w:t xml:space="preserve">La divergenza si registra e non si scioglie.</w:t>
      </w:r>
    </w:p>
    <w:p>
      <w:pPr>
        <w:pStyle w:val="Heading2"/>
        <w:spacing w:after="120" w:before="260"/>
      </w:pPr>
      <w:r>
        <w:rPr>
          <w:rFonts w:ascii="Barlow Semi Condensed" w:cs="Barlow Semi Condensed" w:eastAsia="Barlow Semi Condensed" w:hAnsi="Barlow Semi Condensed"/>
          <w:i w:val="false"/>
          <w:iCs w:val="false"/>
          <w:sz w:val="25"/>
          <w:szCs w:val="25"/>
        </w:rPr>
        <w:t xml:space="preserve">IX. Perché non si sceglie</w:t>
      </w:r>
    </w:p>
    <w:p>
      <w:pPr>
        <w:spacing w:after="120" w:line="290"/>
        <w:jc w:val="both"/>
      </w:pPr>
      <w:r>
        <w:rPr>
          <w:rFonts w:ascii="Barlow Semi Condensed" w:cs="Barlow Semi Condensed" w:eastAsia="Barlow Semi Condensed" w:hAnsi="Barlow Semi Condensed"/>
          <w:i/>
          <w:iCs/>
          <w:sz w:val="21"/>
          <w:szCs w:val="21"/>
        </w:rPr>
        <w:t xml:space="preserve">Immagino l'obiezione, e la trovo ragionevole: fra tre letture una sola potrà essere esatta; perché non indicare la più probabile, salvo riserva?</w:t>
      </w:r>
    </w:p>
    <w:p>
      <w:pPr>
        <w:spacing w:after="120" w:line="290"/>
        <w:jc w:val="both"/>
      </w:pPr>
      <w:r>
        <w:rPr>
          <w:rFonts w:ascii="Barlow Semi Condensed" w:cs="Barlow Semi Condensed" w:eastAsia="Barlow Semi Condensed" w:hAnsi="Barlow Semi Condensed"/>
          <w:i/>
          <w:iCs/>
          <w:sz w:val="21"/>
          <w:szCs w:val="21"/>
        </w:rPr>
        <w:t xml:space="preserve">Perché la riserva non sopravvive alla pagina. Chi scriva «probabilmente il quattrocentonovantaquattro è il fascicolo» avrà scritto, per il lettore di domani, che il quattrocentonovantaquattro è il fascicolo: l'avverbio si consuma nella citazione, e il numero resta. Ed è così che nasce, senza che alcuno menta, una tradizione — un dato che tutti ripetono e nessuno ha mai letto.</w:t>
      </w:r>
    </w:p>
    <w:p>
      <w:pPr>
        <w:spacing w:after="120" w:line="290"/>
        <w:jc w:val="both"/>
      </w:pPr>
      <w:r>
        <w:rPr>
          <w:rFonts w:ascii="Barlow Semi Condensed" w:cs="Barlow Semi Condensed" w:eastAsia="Barlow Semi Condensed" w:hAnsi="Barlow Semi Condensed"/>
          <w:i/>
          <w:iCs/>
          <w:sz w:val="21"/>
          <w:szCs w:val="21"/>
        </w:rPr>
        <w:t xml:space="preserve">E perché la scelta, in queste condizioni, non sarebbe un atto di prova. Chi preferisca una fra tre fonti di pari grado, non avendone letta alcuna, non sta valutando: sta scegliendo la lezione che gli riesce più comoda, o più elegante, o più conforme a ciò che già pensava. È un atto di gusto travestito da atto di istruttoria, ed è tanto più insidioso quanto più chi lo compie è competente, perché la competenza gli fornirà, dopo, ottime ragioni per ciò che ha già deciso prima.</w:t>
      </w:r>
    </w:p>
    <w:p>
      <w:pPr>
        <w:spacing w:after="120" w:line="290"/>
        <w:jc w:val="both"/>
      </w:pPr>
      <w:r>
        <w:rPr>
          <w:rFonts w:ascii="Barlow Semi Condensed" w:cs="Barlow Semi Condensed" w:eastAsia="Barlow Semi Condensed" w:hAnsi="Barlow Semi Condensed"/>
          <w:i/>
          <w:iCs/>
          <w:sz w:val="21"/>
          <w:szCs w:val="21"/>
        </w:rPr>
        <w:t xml:space="preserve">La divergenza non risolta è brutta da leggere. Ma è la sola cosa vera che si possa scrivere quando la carta non si è veduta, e ha un pregio che le conclusioni non hanno: </w:t>
      </w:r>
      <w:r>
        <w:rPr>
          <w:rFonts w:ascii="Barlow Semi Condensed" w:cs="Barlow Semi Condensed" w:eastAsia="Barlow Semi Condensed" w:hAnsi="Barlow Semi Condensed"/>
          <w:b/>
          <w:bCs/>
          <w:i/>
          <w:iCs/>
          <w:sz w:val="21"/>
          <w:szCs w:val="21"/>
        </w:rPr>
        <w:t xml:space="preserve">resta aperta a chi la carta la vedrà</w:t>
      </w:r>
      <w:r>
        <w:rPr>
          <w:rFonts w:ascii="Barlow Semi Condensed" w:cs="Barlow Semi Condensed" w:eastAsia="Barlow Semi Condensed" w:hAnsi="Barlow Semi Condensed"/>
          <w:i/>
          <w:iCs/>
          <w:sz w:val="21"/>
          <w:szCs w:val="21"/>
        </w:rPr>
        <w:t xml:space="preserve">.</w:t>
      </w:r>
    </w:p>
    <w:p>
      <w:pPr>
        <w:pStyle w:val="Heading2"/>
        <w:spacing w:after="120" w:before="260"/>
      </w:pPr>
      <w:r>
        <w:rPr>
          <w:rFonts w:ascii="Barlow Semi Condensed" w:cs="Barlow Semi Condensed" w:eastAsia="Barlow Semi Condensed" w:hAnsi="Barlow Semi Condensed"/>
          <w:i w:val="false"/>
          <w:iCs w:val="false"/>
          <w:sz w:val="25"/>
          <w:szCs w:val="25"/>
        </w:rPr>
        <w:t xml:space="preserve">X. Il cerchio, registrato e non usato</w:t>
      </w:r>
    </w:p>
    <w:p>
      <w:pPr>
        <w:spacing w:after="120" w:line="290"/>
        <w:jc w:val="both"/>
      </w:pPr>
      <w:r>
        <w:rPr>
          <w:rFonts w:ascii="Barlow Semi Condensed" w:cs="Barlow Semi Condensed" w:eastAsia="Barlow Semi Condensed" w:hAnsi="Barlow Semi Condensed"/>
          <w:i w:val="false"/>
          <w:iCs w:val="false"/>
          <w:sz w:val="21"/>
          <w:szCs w:val="21"/>
        </w:rPr>
        <w:t xml:space="preserve">Va annotata una circostanza, e va annotata come fatto e non come argomento.</w:t>
      </w:r>
    </w:p>
    <w:p>
      <w:pPr>
        <w:spacing w:after="120" w:line="290"/>
        <w:jc w:val="both"/>
      </w:pPr>
      <w:r>
        <w:rPr>
          <w:rFonts w:ascii="Barlow Semi Condensed" w:cs="Barlow Semi Condensed" w:eastAsia="Barlow Semi Condensed" w:hAnsi="Barlow Semi Condensed"/>
          <w:i w:val="false"/>
          <w:iCs w:val="false"/>
          <w:sz w:val="21"/>
          <w:szCs w:val="21"/>
        </w:rPr>
        <w:t xml:space="preserve">Il Centro documentazione Archivio Flamigni è il </w:t>
      </w:r>
      <w:r>
        <w:rPr>
          <w:rFonts w:ascii="Barlow Semi Condensed" w:cs="Barlow Semi Condensed" w:eastAsia="Barlow Semi Condensed" w:hAnsi="Barlow Semi Condensed"/>
          <w:b/>
          <w:bCs/>
          <w:i w:val="false"/>
          <w:iCs w:val="false"/>
          <w:sz w:val="21"/>
          <w:szCs w:val="21"/>
        </w:rPr>
        <w:t xml:space="preserve">destinatario zero</w:t>
      </w:r>
      <w:r>
        <w:rPr>
          <w:rFonts w:ascii="Barlow Semi Condensed" w:cs="Barlow Semi Condensed" w:eastAsia="Barlow Semi Condensed" w:hAnsi="Barlow Semi Condensed"/>
          <w:i w:val="false"/>
          <w:iCs w:val="false"/>
          <w:sz w:val="21"/>
          <w:szCs w:val="21"/>
        </w:rPr>
        <w:t xml:space="preserve"> del dossier di invio di quest'opera. È anche l'istituzione che ha digitalizzato gli atti della Commissione: la fonte che alla verifica occorre.</w:t>
      </w:r>
    </w:p>
    <w:p>
      <w:pPr>
        <w:spacing w:after="120" w:line="290"/>
        <w:jc w:val="both"/>
      </w:pPr>
      <w:r>
        <w:rPr>
          <w:rFonts w:ascii="Barlow Semi Condensed" w:cs="Barlow Semi Condensed" w:eastAsia="Barlow Semi Condensed" w:hAnsi="Barlow Semi Condensed"/>
          <w:i w:val="false"/>
          <w:iCs w:val="false"/>
          <w:sz w:val="21"/>
          <w:szCs w:val="21"/>
        </w:rPr>
        <w:t xml:space="preserve">La stessa porta alla quale il lavoro va consegnato è quella dietro cui sta ciò che gli manca. Questo non prova niente e non aggiunge un grado a nulla. Si registra perché è vero, e perché tacerlo per pudore letterario sarebbe la stessa specie di silenzio che questo libro contesta altrove.</w:t>
      </w:r>
    </w:p>
    <w:p>
      <w:pPr>
        <w:pStyle w:val="Heading2"/>
        <w:spacing w:after="120" w:before="260"/>
      </w:pPr>
      <w:r>
        <w:rPr>
          <w:rFonts w:ascii="Barlow Semi Condensed" w:cs="Barlow Semi Condensed" w:eastAsia="Barlow Semi Condensed" w:hAnsi="Barlow Semi Condensed"/>
          <w:i w:val="false"/>
          <w:iCs w:val="false"/>
          <w:sz w:val="25"/>
          <w:szCs w:val="25"/>
        </w:rPr>
        <w:t xml:space="preserve">XI. Che cosa si deve a chi verrà dopo</w:t>
      </w:r>
    </w:p>
    <w:p>
      <w:pPr>
        <w:spacing w:after="120" w:line="290"/>
        <w:jc w:val="both"/>
      </w:pPr>
      <w:r>
        <w:rPr>
          <w:rFonts w:ascii="Barlow Semi Condensed" w:cs="Barlow Semi Condensed" w:eastAsia="Barlow Semi Condensed" w:hAnsi="Barlow Semi Condensed"/>
          <w:i/>
          <w:iCs/>
          <w:sz w:val="21"/>
          <w:szCs w:val="21"/>
        </w:rPr>
        <w:t xml:space="preserve">Vorrei chiudere su ciò che, di tutto questo, mi sembra il solo guadagno certo.</w:t>
      </w:r>
    </w:p>
    <w:p>
      <w:pPr>
        <w:spacing w:after="120" w:line="290"/>
        <w:jc w:val="both"/>
      </w:pPr>
      <w:r>
        <w:rPr>
          <w:rFonts w:ascii="Barlow Semi Condensed" w:cs="Barlow Semi Condensed" w:eastAsia="Barlow Semi Condensed" w:hAnsi="Barlow Semi Condensed"/>
          <w:i/>
          <w:iCs/>
          <w:sz w:val="21"/>
          <w:szCs w:val="21"/>
        </w:rPr>
        <w:t xml:space="preserve">Non ho la riga. Non l'ho letta, e ho detto perché; e non ho il diritto di scrivere come se l'avessi. Ciò che si può lasciare non è dunque un risultato: è un </w:t>
      </w:r>
      <w:r>
        <w:rPr>
          <w:rFonts w:ascii="Barlow Semi Condensed" w:cs="Barlow Semi Condensed" w:eastAsia="Barlow Semi Condensed" w:hAnsi="Barlow Semi Condensed"/>
          <w:b/>
          <w:bCs/>
          <w:i/>
          <w:iCs/>
          <w:sz w:val="21"/>
          <w:szCs w:val="21"/>
        </w:rPr>
        <w:t xml:space="preserve">indirizzo</w:t>
      </w:r>
      <w:r>
        <w:rPr>
          <w:rFonts w:ascii="Barlow Semi Condensed" w:cs="Barlow Semi Condensed" w:eastAsia="Barlow Semi Condensed" w:hAnsi="Barlow Semi Condensed"/>
          <w:i/>
          <w:iCs/>
          <w:sz w:val="21"/>
          <w:szCs w:val="21"/>
        </w:rPr>
        <w:t xml:space="preserve">, e un indirizzo abbastanza esatto perché un altro compia in un'ora ciò che a me è stato impedito.</w:t>
      </w:r>
    </w:p>
    <w:p>
      <w:pPr>
        <w:spacing w:after="120" w:line="290"/>
        <w:jc w:val="both"/>
      </w:pPr>
      <w:r>
        <w:rPr>
          <w:rFonts w:ascii="Barlow Semi Condensed" w:cs="Barlow Semi Condensed" w:eastAsia="Barlow Semi Condensed" w:hAnsi="Barlow Semi Condensed"/>
          <w:i/>
          <w:iCs/>
          <w:sz w:val="21"/>
          <w:szCs w:val="21"/>
        </w:rPr>
        <w:t xml:space="preserve">Questa è, credo, la forma più modesta e più durevole in cui un lavoro possa essere utile. Non «ho scoperto», che è affermazione la quale invecchia male e quasi sempre in silenzio. Ma: </w:t>
      </w:r>
      <w:r>
        <w:rPr>
          <w:rFonts w:ascii="Barlow Semi Condensed" w:cs="Barlow Semi Condensed" w:eastAsia="Barlow Semi Condensed" w:hAnsi="Barlow Semi Condensed"/>
          <w:b/>
          <w:bCs/>
          <w:i/>
          <w:iCs/>
          <w:sz w:val="21"/>
          <w:szCs w:val="21"/>
        </w:rPr>
        <w:t xml:space="preserve">ho cercato lì, non ho trovato, e la porta è la seconda a destra.</w:t>
      </w:r>
      <w:r>
        <w:rPr>
          <w:rFonts w:ascii="Barlow Semi Condensed" w:cs="Barlow Semi Condensed" w:eastAsia="Barlow Semi Condensed" w:hAnsi="Barlow Semi Condensed"/>
          <w:i/>
          <w:iCs/>
          <w:sz w:val="21"/>
          <w:szCs w:val="21"/>
        </w:rPr>
        <w:t xml:space="preserve"> Chi la aprirà mi smentirà, o mi confermerà, e in entrambi i casi avrà fatto la cosa per la quale queste pagine sono state scritte.</w:t>
      </w:r>
    </w:p>
    <w:p>
      <w:pPr>
        <w:spacing w:after="120" w:line="290"/>
        <w:jc w:val="both"/>
      </w:pPr>
      <w:r>
        <w:rPr>
          <w:rFonts w:ascii="Barlow Semi Condensed" w:cs="Barlow Semi Condensed" w:eastAsia="Barlow Semi Condensed" w:hAnsi="Barlow Semi Condensed"/>
          <w:i/>
          <w:iCs/>
          <w:sz w:val="21"/>
          <w:szCs w:val="21"/>
        </w:rPr>
        <w:t xml:space="preserve">Un archivio, del resto, non è un luogo. È una promessa condizionata: che ciò che vi è depositato potrà essere contraddetto da chiunque ne abbia la costanza. Vale finché qualcuno esercita la condizione. Perciò l'esito negativo, scritto per esteso e con la sede nominata, non è la confessione di una sconfitta: è il modo in cui si tiene aperta la promessa per chi non è ancora arrivato.</w:t>
      </w:r>
    </w:p>
    <w:p>
      <w:r>
        <w:br w:type="page"/>
      </w:r>
    </w:p>
    <w:p>
      <w:pPr>
        <w:pStyle w:val="Heading1"/>
        <w:spacing w:after="200" w:before="200"/>
      </w:pPr>
      <w:r>
        <w:rPr>
          <w:rFonts w:ascii="Barlow Semi Condensed" w:cs="Barlow Semi Condensed" w:eastAsia="Barlow Semi Condensed" w:hAnsi="Barlow Semi Condensed"/>
          <w:i w:val="false"/>
          <w:iCs w:val="false"/>
          <w:sz w:val="32"/>
          <w:szCs w:val="32"/>
        </w:rPr>
        <w:t xml:space="preserve">Parte VI — L'aritmetica</w:t>
      </w:r>
    </w:p>
    <w:p>
      <w:pPr>
        <w:pBdr>
          <w:left w:val="single" w:color="9A9A93" w:sz="8" w:space="10"/>
        </w:pBdr>
        <w:spacing w:after="140" w:line="290"/>
        <w:ind w:left="340" w:right="340"/>
        <w:jc w:val="both"/>
      </w:pPr>
      <w:r>
        <w:rPr>
          <w:rFonts w:ascii="Barlow Semi Condensed" w:cs="Barlow Semi Condensed" w:eastAsia="Barlow Semi Condensed" w:hAnsi="Barlow Semi Condensed"/>
          <w:i/>
          <w:iCs/>
          <w:sz w:val="21"/>
          <w:szCs w:val="21"/>
        </w:rPr>
        <w:t xml:space="preserve">In corsivo la prosopopea dichiarata — non sono parole di Aldo Moro. In tondo l'apparato, coi gradi. L'avvertenza per esteso è in apertura del volume.</w:t>
      </w:r>
    </w:p>
    <w:p>
      <w:pPr>
        <w:pStyle w:val="Heading2"/>
        <w:spacing w:after="120" w:before="260"/>
      </w:pPr>
      <w:r>
        <w:rPr>
          <w:rFonts w:ascii="Barlow Semi Condensed" w:cs="Barlow Semi Condensed" w:eastAsia="Barlow Semi Condensed" w:hAnsi="Barlow Semi Condensed"/>
          <w:i w:val="false"/>
          <w:iCs w:val="false"/>
          <w:sz w:val="25"/>
          <w:szCs w:val="25"/>
        </w:rPr>
        <w:t xml:space="preserve">I. La seduzione della cifra</w:t>
      </w:r>
    </w:p>
    <w:p>
      <w:pPr>
        <w:spacing w:after="120" w:line="290"/>
        <w:jc w:val="both"/>
      </w:pPr>
      <w:r>
        <w:rPr>
          <w:rFonts w:ascii="Barlow Semi Condensed" w:cs="Barlow Semi Condensed" w:eastAsia="Barlow Semi Condensed" w:hAnsi="Barlow Semi Condensed"/>
          <w:i/>
          <w:iCs/>
          <w:sz w:val="21"/>
          <w:szCs w:val="21"/>
        </w:rPr>
        <w:t xml:space="preserve">Vi è, nell'animo di chi indaga, una debolezza che gli anni di insegnamento mi hanno reso familiare e che tuttavia non ho mai visto guarire in alcuno, e nemmeno in me: la persuasione che una cifra, per il solo fatto di essere una cifra, dica la verità.</w:t>
      </w:r>
    </w:p>
    <w:p>
      <w:pPr>
        <w:spacing w:after="120" w:line="290"/>
        <w:jc w:val="both"/>
      </w:pPr>
      <w:r>
        <w:rPr>
          <w:rFonts w:ascii="Barlow Semi Condensed" w:cs="Barlow Semi Condensed" w:eastAsia="Barlow Semi Condensed" w:hAnsi="Barlow Semi Condensed"/>
          <w:i/>
          <w:iCs/>
          <w:sz w:val="21"/>
          <w:szCs w:val="21"/>
        </w:rPr>
        <w:t xml:space="preserve">Un testimone che dica «era sera» lo interroghiamo; se dice «erano le ventuno e quaranta» gli crediamo. Eppure nulla è mutato quanto alla sua sincerità, alla sua memoria, alla sua distanza dai fatti: è mutata soltanto la forma della sua asserzione, la quale ha assunto quell'apparenza di misura che noi confondiamo, troppo facilmente, con l'apparenza della prova. La precisione è una qualità del dire, non del sapere. Chi voglia essere creduto senza fondamento, se è accorto, non moltiplicherà le parole: moltiplicherà i decimali.</w:t>
      </w:r>
    </w:p>
    <w:p>
      <w:pPr>
        <w:spacing w:after="120" w:line="290"/>
        <w:jc w:val="both"/>
      </w:pPr>
      <w:r>
        <w:rPr>
          <w:rFonts w:ascii="Barlow Semi Condensed" w:cs="Barlow Semi Condensed" w:eastAsia="Barlow Semi Condensed" w:hAnsi="Barlow Semi Condensed"/>
          <w:i/>
          <w:iCs/>
          <w:sz w:val="21"/>
          <w:szCs w:val="21"/>
        </w:rPr>
        <w:t xml:space="preserve">Del resto — e su questo mi sono trattenuto spesso con i miei studenti, i quali sulle prime non lo intendevano e poi non lo dimenticavano più — il documento falso non è quasi mai un documento vago. È, di regola, più esatto del vero. L'archivio autentico è disordinato, lacunoso, contraddittorio, perché la realtà amministrativa è disordinata, lacunosa e contraddittoria; l'archivio inventato è coerente, perché lo ha pensato una mente sola in un tempo solo. La coerenza, che nella prova cerchiamo come conferma, è dunque anche il segno che dovrebbe insospettirci; e sta all'accortezza di chi giudica il distinguere l'una cosa dall'altra, senza disporre, quasi mai, di un criterio che gliela renda agevole.</w:t>
      </w:r>
    </w:p>
    <w:p>
      <w:pPr>
        <w:pStyle w:val="Heading2"/>
        <w:spacing w:after="120" w:before="260"/>
      </w:pPr>
      <w:r>
        <w:rPr>
          <w:rFonts w:ascii="Barlow Semi Condensed" w:cs="Barlow Semi Condensed" w:eastAsia="Barlow Semi Condensed" w:hAnsi="Barlow Semi Condensed"/>
          <w:i w:val="false"/>
          <w:iCs w:val="false"/>
          <w:sz w:val="25"/>
          <w:szCs w:val="25"/>
        </w:rPr>
        <w:t xml:space="preserve">II. Ciò che l'elenco portava</w:t>
      </w:r>
    </w:p>
    <w:p>
      <w:pPr>
        <w:spacing w:after="120" w:line="290"/>
        <w:jc w:val="both"/>
      </w:pPr>
      <w:r>
        <w:rPr>
          <w:rFonts w:ascii="Barlow Semi Condensed" w:cs="Barlow Semi Condensed" w:eastAsia="Barlow Semi Condensed" w:hAnsi="Barlow Semi Condensed"/>
          <w:i w:val="false"/>
          <w:iCs w:val="false"/>
          <w:sz w:val="21"/>
          <w:szCs w:val="21"/>
        </w:rPr>
        <w:t xml:space="preserve">Un elenco di trentatré nomi arriva alla verifica il 26 agosto 2026. Sono tutti uomini che nel 1978 occupavano posizioni negli apparati dello Stato: generali, prefetti, magistrati, funzionari dei servizi. Accanto a ciascun nome, due numeri: uno di fascicolo e uno di tessera della loggia Propaganda 2.</w:t>
      </w:r>
    </w:p>
    <w:p>
      <w:pPr>
        <w:spacing w:after="120" w:line="290"/>
        <w:jc w:val="both"/>
      </w:pPr>
      <w:r>
        <w:rPr>
          <w:rFonts w:ascii="Barlow Semi Condensed" w:cs="Barlow Semi Condensed" w:eastAsia="Barlow Semi Condensed" w:hAnsi="Barlow Semi Condensed"/>
          <w:i w:val="false"/>
          <w:iCs w:val="false"/>
          <w:sz w:val="21"/>
          <w:szCs w:val="21"/>
        </w:rPr>
        <w:t xml:space="preserve">Trentatré nomi, sessantasei numeri, nessuna fonte. </w:t>
      </w:r>
      <w:r>
        <w:rPr>
          <w:rFonts w:ascii="Barlow Semi Condensed" w:cs="Barlow Semi Condensed" w:eastAsia="Barlow Semi Condensed" w:hAnsi="Barlow Semi Condensed"/>
          <w:b/>
          <w:bCs/>
          <w:i w:val="false"/>
          <w:iCs w:val="false"/>
          <w:sz w:val="21"/>
          <w:szCs w:val="21"/>
        </w:rPr>
        <w:t xml:space="preserve">Grado C.</w:t>
      </w:r>
    </w:p>
    <w:p>
      <w:pPr>
        <w:spacing w:after="120" w:line="290"/>
        <w:jc w:val="both"/>
      </w:pPr>
      <w:r>
        <w:rPr>
          <w:rFonts w:ascii="Barlow Semi Condensed" w:cs="Barlow Semi Condensed" w:eastAsia="Barlow Semi Condensed" w:hAnsi="Barlow Semi Condensed"/>
          <w:i w:val="false"/>
          <w:iCs w:val="false"/>
          <w:sz w:val="21"/>
          <w:szCs w:val="21"/>
        </w:rPr>
        <w:t xml:space="preserve">I nomi reggono. Sono persone reali, con ruoli reali, verificabili uno per uno: trentatré su trentatré. </w:t>
      </w:r>
      <w:r>
        <w:rPr>
          <w:rFonts w:ascii="Barlow Semi Condensed" w:cs="Barlow Semi Condensed" w:eastAsia="Barlow Semi Condensed" w:hAnsi="Barlow Semi Condensed"/>
          <w:b/>
          <w:bCs/>
          <w:i w:val="false"/>
          <w:iCs w:val="false"/>
          <w:sz w:val="21"/>
          <w:szCs w:val="21"/>
        </w:rPr>
        <w:t xml:space="preserve">Grado F.</w:t>
      </w:r>
      <w:r>
        <w:rPr>
          <w:rFonts w:ascii="Barlow Semi Condensed" w:cs="Barlow Semi Condensed" w:eastAsia="Barlow Semi Condensed" w:hAnsi="Barlow Semi Condensed"/>
          <w:i w:val="false"/>
          <w:iCs w:val="false"/>
          <w:sz w:val="21"/>
          <w:szCs w:val="21"/>
        </w:rPr>
        <w:t xml:space="preserve"> Venti delle trentatré appartenenze alla loggia risultano corroborate da fonti esterne al testo. </w:t>
      </w:r>
      <w:r>
        <w:rPr>
          <w:rFonts w:ascii="Barlow Semi Condensed" w:cs="Barlow Semi Condensed" w:eastAsia="Barlow Semi Condensed" w:hAnsi="Barlow Semi Condensed"/>
          <w:b/>
          <w:bCs/>
          <w:i w:val="false"/>
          <w:iCs w:val="false"/>
          <w:sz w:val="21"/>
          <w:szCs w:val="21"/>
        </w:rPr>
        <w:t xml:space="preserve">Grado B.</w:t>
      </w:r>
    </w:p>
    <w:p>
      <w:pPr>
        <w:spacing w:after="120" w:line="290"/>
        <w:jc w:val="both"/>
      </w:pPr>
      <w:r>
        <w:rPr>
          <w:rFonts w:ascii="Barlow Semi Condensed" w:cs="Barlow Semi Condensed" w:eastAsia="Barlow Semi Condensed" w:hAnsi="Barlow Semi Condensed"/>
          <w:i w:val="false"/>
          <w:iCs w:val="false"/>
          <w:sz w:val="21"/>
          <w:szCs w:val="21"/>
        </w:rPr>
        <w:t xml:space="preserve">I numeri, no. Nessuno dei sessantasei porta con sé la sede in cui è stato letto.</w:t>
      </w:r>
    </w:p>
    <w:p>
      <w:pPr>
        <w:pStyle w:val="Heading2"/>
        <w:spacing w:after="120" w:before="260"/>
      </w:pPr>
      <w:r>
        <w:rPr>
          <w:rFonts w:ascii="Barlow Semi Condensed" w:cs="Barlow Semi Condensed" w:eastAsia="Barlow Semi Condensed" w:hAnsi="Barlow Semi Condensed"/>
          <w:i w:val="false"/>
          <w:iCs w:val="false"/>
          <w:sz w:val="25"/>
          <w:szCs w:val="25"/>
        </w:rPr>
        <w:t xml:space="preserve">III. La sottrazione</w:t>
      </w:r>
    </w:p>
    <w:p>
      <w:pPr>
        <w:spacing w:after="120" w:line="290"/>
        <w:jc w:val="both"/>
      </w:pPr>
      <w:r>
        <w:rPr>
          <w:rFonts w:ascii="Barlow Semi Condensed" w:cs="Barlow Semi Condensed" w:eastAsia="Barlow Semi Condensed" w:hAnsi="Barlow Semi Condensed"/>
          <w:i w:val="false"/>
          <w:iCs w:val="false"/>
          <w:sz w:val="21"/>
          <w:szCs w:val="21"/>
        </w:rPr>
        <w:t xml:space="preserve">Nell'elenco, ventitré nomi portano entrambi i numeri. Si può dunque, per ciascuno, calcolare la differenza fra il numero di tessera e quello di fascicolo. Ci si attende una grandezza che vari: due numerazioni distinte, tenute da mani distinte in tempi distinti, non procedono all'unisono.</w:t>
      </w:r>
    </w:p>
    <w:p>
      <w:pPr>
        <w:spacing w:after="120" w:line="290"/>
        <w:jc w:val="both"/>
      </w:pPr>
      <w:r>
        <w:rPr>
          <w:rFonts w:ascii="Barlow Semi Condensed" w:cs="Barlow Semi Condensed" w:eastAsia="Barlow Semi Condensed" w:hAnsi="Barlow Semi Condensed"/>
          <w:i w:val="false"/>
          <w:iCs w:val="false"/>
          <w:sz w:val="21"/>
          <w:szCs w:val="21"/>
        </w:rPr>
        <w:t xml:space="preserve">Otto di quelle ventitré coppie danno la medesima differenza.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nome</w:t>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tessera</w:t>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fascicolo</w:t>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differenza</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Giudice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1592</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504</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1088</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Lo Prete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1600</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512</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1088</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Guglielmi</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1602</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514</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1088</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Pelosi</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1607</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519</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1088</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Siracusano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1608</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520</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1088</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Torrisi</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1619</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531</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1088</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Giovannone</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1620</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532</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1088</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Gallucci</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1634</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546</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1088</w:t>
            </w:r>
          </w:p>
        </w:tc>
      </w:tr>
    </w:tbl>
    <w:p>
      <w:pPr>
        <w:spacing w:after="140"/>
      </w:pPr>
    </w:p>
    <w:p>
      <w:pPr>
        <w:spacing w:after="120" w:line="290"/>
        <w:jc w:val="both"/>
      </w:pPr>
      <w:r>
        <w:rPr>
          <w:rFonts w:ascii="Barlow Semi Condensed" w:cs="Barlow Semi Condensed" w:eastAsia="Barlow Semi Condensed" w:hAnsi="Barlow Semi Condensed"/>
          <w:i w:val="false"/>
          <w:iCs w:val="false"/>
          <w:sz w:val="21"/>
          <w:szCs w:val="21"/>
        </w:rPr>
        <w:t xml:space="preserve">Quarantadue posizioni di tessera, dalla 1592 alla 1634, e lo scarto non si muove di una unità. </w:t>
      </w:r>
      <w:r>
        <w:rPr>
          <w:rFonts w:ascii="Barlow Semi Condensed" w:cs="Barlow Semi Condensed" w:eastAsia="Barlow Semi Condensed" w:hAnsi="Barlow Semi Condensed"/>
          <w:b/>
          <w:bCs/>
          <w:i w:val="false"/>
          <w:iCs w:val="false"/>
          <w:sz w:val="21"/>
          <w:szCs w:val="21"/>
        </w:rPr>
        <w:t xml:space="preserve">Grado B.</w:t>
      </w:r>
    </w:p>
    <w:p>
      <w:pPr>
        <w:spacing w:after="120" w:line="290"/>
        <w:jc w:val="both"/>
      </w:pPr>
      <w:r>
        <w:rPr>
          <w:rFonts w:ascii="Barlow Semi Condensed" w:cs="Barlow Semi Condensed" w:eastAsia="Barlow Semi Condensed" w:hAnsi="Barlow Semi Condensed"/>
          <w:i/>
          <w:iCs/>
          <w:sz w:val="21"/>
          <w:szCs w:val="21"/>
        </w:rPr>
        <w:t xml:space="preserve">Mi si conceda di sostare su questa tavola, poiché essa dice, a chi sappia leggerla, assai più di quanto la sua modestia lasci supporre.</w:t>
      </w:r>
    </w:p>
    <w:p>
      <w:pPr>
        <w:spacing w:after="120" w:line="290"/>
        <w:jc w:val="both"/>
      </w:pPr>
      <w:r>
        <w:rPr>
          <w:rFonts w:ascii="Barlow Semi Condensed" w:cs="Barlow Semi Condensed" w:eastAsia="Barlow Semi Condensed" w:hAnsi="Barlow Semi Condensed"/>
          <w:i/>
          <w:iCs/>
          <w:sz w:val="21"/>
          <w:szCs w:val="21"/>
        </w:rPr>
        <w:t xml:space="preserve">Otto uomini che nel medesimo torno d'anni si iscrivono a una medesima associazione: la circostanza non ha in sé nulla di sorprendente, ed è anzi ciò che ci si attende da un elenco di iscritti. Ma otto uomini le cui due registrazioni distino l'una dall'altra della medesima identica quantità, e la distino ancora dopo quarantadue posizioni — questo non appartiene all'ordine delle cose che accadono. Appartiene all'ordine delle cose che si compongono.</w:t>
      </w:r>
    </w:p>
    <w:p>
      <w:pPr>
        <w:spacing w:after="120" w:line="290"/>
        <w:jc w:val="both"/>
      </w:pPr>
      <w:r>
        <w:rPr>
          <w:rFonts w:ascii="Barlow Semi Condensed" w:cs="Barlow Semi Condensed" w:eastAsia="Barlow Semi Condensed" w:hAnsi="Barlow Semi Condensed"/>
          <w:i/>
          <w:iCs/>
          <w:sz w:val="21"/>
          <w:szCs w:val="21"/>
        </w:rPr>
        <w:t xml:space="preserve">Vi è una differenza, che i giuristi conoscono e che il senso comune trascura, fra il caso e il disegno; ed essa non sta nel fatto, che può essere identico, ma nella sua regolarità. Il caso è irregolare per definizione: se fosse regolare non sarebbe caso, sarebbe legge. Quando dunque otto grandezze che dovrebbero variare non variano affatto, l'ipotesi che esse siano state osservate cede il passo all'ipotesi che siano state calcolate. E una grandezza calcolata su un'altra non è una seconda misura: è la prima, travestita.</w:t>
      </w:r>
    </w:p>
    <w:p>
      <w:pPr>
        <w:pStyle w:val="Heading2"/>
        <w:spacing w:after="120" w:before="260"/>
      </w:pPr>
      <w:r>
        <w:rPr>
          <w:rFonts w:ascii="Barlow Semi Condensed" w:cs="Barlow Semi Condensed" w:eastAsia="Barlow Semi Condensed" w:hAnsi="Barlow Semi Condensed"/>
          <w:i w:val="false"/>
          <w:iCs w:val="false"/>
          <w:sz w:val="25"/>
          <w:szCs w:val="25"/>
        </w:rPr>
        <w:t xml:space="preserve">IV. Che cosa questo non prova</w:t>
      </w:r>
    </w:p>
    <w:p>
      <w:pPr>
        <w:spacing w:after="120" w:line="290"/>
        <w:jc w:val="both"/>
      </w:pPr>
      <w:r>
        <w:rPr>
          <w:rFonts w:ascii="Barlow Semi Condensed" w:cs="Barlow Semi Condensed" w:eastAsia="Barlow Semi Condensed" w:hAnsi="Barlow Semi Condensed"/>
          <w:i/>
          <w:iCs/>
          <w:sz w:val="21"/>
          <w:szCs w:val="21"/>
        </w:rPr>
        <w:t xml:space="preserve">Sennonché — e qui mi permetto di essere insistente, perché è il punto in cui la mia disciplina si separa dalla persuasione comune — il ragionamento che ho esposto, per quanto suadente, non prova ciò che sembra provare.</w:t>
      </w:r>
    </w:p>
    <w:p>
      <w:pPr>
        <w:spacing w:after="120" w:line="290"/>
        <w:jc w:val="both"/>
      </w:pPr>
      <w:r>
        <w:rPr>
          <w:rFonts w:ascii="Barlow Semi Condensed" w:cs="Barlow Semi Condensed" w:eastAsia="Barlow Semi Condensed" w:hAnsi="Barlow Semi Condensed"/>
          <w:i/>
          <w:iCs/>
          <w:sz w:val="21"/>
          <w:szCs w:val="21"/>
        </w:rPr>
        <w:t xml:space="preserve">Esso prova che quegli otto numeri stanno fra loro in un rapporto aritmetico troppo esatto per essere stato osservato. Non prova che i numeri siano falsi; non prova che chi li ha scritti sapesse di scrivere il falso; non prova, e sopra tutto, nulla di ciò che quei numeri, se veri, direbbero degli uomini che portano quei nomi. Un elenco può essere composto e i suoi nomi essere tuttavia iscritti altrove, per altra via, in modo del tutto autentico.</w:t>
      </w:r>
    </w:p>
    <w:p>
      <w:pPr>
        <w:spacing w:after="120" w:line="290"/>
        <w:jc w:val="both"/>
      </w:pPr>
      <w:r>
        <w:rPr>
          <w:rFonts w:ascii="Barlow Semi Condensed" w:cs="Barlow Semi Condensed" w:eastAsia="Barlow Semi Condensed" w:hAnsi="Barlow Semi Condensed"/>
          <w:i/>
          <w:iCs/>
          <w:sz w:val="21"/>
          <w:szCs w:val="21"/>
        </w:rPr>
        <w:t xml:space="preserve">È questa, a mio avviso, la disciplina più difficile da mantenere in ogni accertamento, ed è la ragione per cui gli accertamenti falliscono assai più spesso per eccesso che per difetto di zelo: che l'aver colto un errore in un documento non autorizza ad alcuna conclusione sulle persone di cui il documento parla. Il documento è una cosa; gli uomini che vi sono nominati sono un'altra; e il passaggio dall'uno agli altri non si compie mai per aritmetica.</w:t>
      </w:r>
    </w:p>
    <w:p>
      <w:pPr>
        <w:pStyle w:val="Heading2"/>
        <w:spacing w:after="120" w:before="260"/>
      </w:pPr>
      <w:r>
        <w:rPr>
          <w:rFonts w:ascii="Barlow Semi Condensed" w:cs="Barlow Semi Condensed" w:eastAsia="Barlow Semi Condensed" w:hAnsi="Barlow Semi Condensed"/>
          <w:i w:val="false"/>
          <w:iCs w:val="false"/>
          <w:sz w:val="25"/>
          <w:szCs w:val="25"/>
        </w:rPr>
        <w:t xml:space="preserve">V. Le tre coppie che si conoscono</w:t>
      </w:r>
    </w:p>
    <w:p>
      <w:pPr>
        <w:spacing w:after="120" w:line="290"/>
        <w:jc w:val="both"/>
      </w:pPr>
      <w:r>
        <w:rPr>
          <w:rFonts w:ascii="Barlow Semi Condensed" w:cs="Barlow Semi Condensed" w:eastAsia="Barlow Semi Condensed" w:hAnsi="Barlow Semi Condensed"/>
          <w:i w:val="false"/>
          <w:iCs w:val="false"/>
          <w:sz w:val="21"/>
          <w:szCs w:val="21"/>
        </w:rPr>
        <w:t xml:space="preserve">Alla verifica servivano coppie attestate: nomi per i quali entrambi i numeri fossero documentati altrove. Se ne trovano 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tessera</w:t>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fascicolo</w:t>
            </w:r>
          </w:p>
        </w:tc>
        <w:tc>
          <w:tcPr>
            <w:tcW w:type="dxa" w:w="225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differenza</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Selva</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1814</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623</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1191</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Berlusconi</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1816</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625</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1191</w:t>
            </w:r>
          </w:p>
        </w:tc>
      </w:tr>
      <w:tr>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Costanzo</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1819</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626</w:t>
            </w:r>
          </w:p>
        </w:tc>
        <w:tc>
          <w:tcPr>
            <w:tcW w:type="dxa" w:w="2250"/>
          </w:tcPr>
          <w:p>
            <w:pPr>
              <w:spacing w:after="40" w:before="40"/>
            </w:pPr>
            <w:r>
              <w:rPr>
                <w:rFonts w:ascii="Barlow Semi Condensed" w:cs="Barlow Semi Condensed" w:eastAsia="Barlow Semi Condensed" w:hAnsi="Barlow Semi Condensed"/>
                <w:i w:val="false"/>
                <w:iCs w:val="false"/>
                <w:sz w:val="19"/>
                <w:szCs w:val="19"/>
              </w:rPr>
              <w:t xml:space="preserve">1193</w:t>
            </w:r>
          </w:p>
        </w:tc>
      </w:tr>
    </w:tbl>
    <w:p>
      <w:pPr>
        <w:spacing w:after="140"/>
      </w:pPr>
    </w:p>
    <w:p>
      <w:pPr>
        <w:spacing w:after="120" w:line="290"/>
        <w:jc w:val="both"/>
      </w:pPr>
      <w:r>
        <w:rPr>
          <w:rFonts w:ascii="Barlow Semi Condensed" w:cs="Barlow Semi Condensed" w:eastAsia="Barlow Semi Condensed" w:hAnsi="Barlow Semi Condensed"/>
          <w:b/>
          <w:bCs/>
          <w:i w:val="false"/>
          <w:iCs w:val="false"/>
          <w:sz w:val="21"/>
          <w:szCs w:val="21"/>
        </w:rPr>
        <w:t xml:space="preserve">Grado B.</w:t>
      </w:r>
      <w:r>
        <w:rPr>
          <w:rFonts w:ascii="Barlow Semi Condensed" w:cs="Barlow Semi Condensed" w:eastAsia="Barlow Semi Condensed" w:hAnsi="Barlow Semi Condensed"/>
          <w:i w:val="false"/>
          <w:iCs w:val="false"/>
          <w:sz w:val="21"/>
          <w:szCs w:val="21"/>
        </w:rPr>
        <w:t xml:space="preserve"> Berlusconi porta anche la sigla E.19.78, il gruppo 17 e la data di affiliazione, il 26 gennaio 1978.</w:t>
      </w:r>
    </w:p>
    <w:p>
      <w:pPr>
        <w:spacing w:after="120" w:line="290"/>
        <w:jc w:val="both"/>
      </w:pPr>
      <w:r>
        <w:rPr>
          <w:rFonts w:ascii="Barlow Semi Condensed" w:cs="Barlow Semi Condensed" w:eastAsia="Barlow Semi Condensed" w:hAnsi="Barlow Semi Condensed"/>
          <w:i w:val="false"/>
          <w:iCs w:val="false"/>
          <w:sz w:val="21"/>
          <w:szCs w:val="21"/>
        </w:rPr>
        <w:t xml:space="preserve">Lo scarto reale, dunque, non vale 1088. Vale 1191, e in un punto 1193.</w:t>
      </w:r>
    </w:p>
    <w:p>
      <w:pPr>
        <w:spacing w:after="120" w:line="290"/>
        <w:jc w:val="both"/>
      </w:pPr>
      <w:r>
        <w:rPr>
          <w:rFonts w:ascii="Barlow Semi Condensed" w:cs="Barlow Semi Condensed" w:eastAsia="Barlow Semi Condensed" w:hAnsi="Barlow Semi Condensed"/>
          <w:i w:val="false"/>
          <w:iCs w:val="false"/>
          <w:sz w:val="21"/>
          <w:szCs w:val="21"/>
        </w:rPr>
        <w:t xml:space="preserve">Ma la tavola dice anche una seconda cosa, meno comoda per chi indaga. Fra Selva e Berlusconi le due numerazioni avanzano insieme — due posizioni di tessera, due di fascicolo — e </w:t>
      </w:r>
      <w:r>
        <w:rPr>
          <w:rFonts w:ascii="Barlow Semi Condensed" w:cs="Barlow Semi Condensed" w:eastAsia="Barlow Semi Condensed" w:hAnsi="Barlow Semi Condensed"/>
          <w:b/>
          <w:bCs/>
          <w:i w:val="false"/>
          <w:iCs w:val="false"/>
          <w:sz w:val="21"/>
          <w:szCs w:val="21"/>
        </w:rPr>
        <w:t xml:space="preserve">lo scarto resta identico</w:t>
      </w:r>
      <w:r>
        <w:rPr>
          <w:rFonts w:ascii="Barlow Semi Condensed" w:cs="Barlow Semi Condensed" w:eastAsia="Barlow Semi Condensed" w:hAnsi="Barlow Semi Condensed"/>
          <w:i w:val="false"/>
          <w:iCs w:val="false"/>
          <w:sz w:val="21"/>
          <w:szCs w:val="21"/>
        </w:rPr>
        <w:t xml:space="preserve">. Soltanto fra Berlusconi e Costanzo si muove.</w:t>
      </w:r>
    </w:p>
    <w:p>
      <w:pPr>
        <w:spacing w:after="120" w:line="290"/>
        <w:jc w:val="both"/>
      </w:pPr>
      <w:r>
        <w:rPr>
          <w:rFonts w:ascii="Barlow Semi Condensed" w:cs="Barlow Semi Condensed" w:eastAsia="Barlow Semi Condensed" w:hAnsi="Barlow Semi Condensed"/>
          <w:i/>
          <w:iCs/>
          <w:sz w:val="21"/>
          <w:szCs w:val="21"/>
        </w:rPr>
        <w:t xml:space="preserve">Ecco dunque che l'argomento, il quale un momento fa pareva chiudersi, si riapre. Se lo scarto reale può restare fermo, allora uno scarto fermo non è, di per sé, impossibile; e l'anomalia che avevamo creduto di cogliere nel valore si sposta altrove, nella sua persistenza. Non è già che la differenza sia 1088: è che sia 1088 otto volte di seguito, e per quarantadue posizioni, là dove la sola osservazione che possediamo la mostra capace di mutare in tre.</w:t>
      </w:r>
    </w:p>
    <w:p>
      <w:pPr>
        <w:spacing w:after="120" w:line="290"/>
        <w:jc w:val="both"/>
      </w:pPr>
      <w:r>
        <w:rPr>
          <w:rFonts w:ascii="Barlow Semi Condensed" w:cs="Barlow Semi Condensed" w:eastAsia="Barlow Semi Condensed" w:hAnsi="Barlow Semi Condensed"/>
          <w:i/>
          <w:iCs/>
          <w:sz w:val="21"/>
          <w:szCs w:val="21"/>
        </w:rPr>
        <w:t xml:space="preserve">Confesso che questa correzione mi ha dato qualche pena. Avevo formulato la prima versione dell'argomento in termini più recisi, e i termini recisi hanno una seduzione a cui non è agevole rinunziare quando si è persuasi della sostanza. Ma la sostanza rimane, e ne esce anzi meglio fondata: ciò che ho dovuto abbandonare non era il fondamento, era l'enfasi.</w:t>
      </w:r>
    </w:p>
    <w:p>
      <w:pPr>
        <w:pStyle w:val="Heading2"/>
        <w:spacing w:after="120" w:before="260"/>
      </w:pPr>
      <w:r>
        <w:rPr>
          <w:rFonts w:ascii="Barlow Semi Condensed" w:cs="Barlow Semi Condensed" w:eastAsia="Barlow Semi Condensed" w:hAnsi="Barlow Semi Condensed"/>
          <w:i w:val="false"/>
          <w:iCs w:val="false"/>
          <w:sz w:val="25"/>
          <w:szCs w:val="25"/>
        </w:rPr>
        <w:t xml:space="preserve">VI. Le tre ritrattazioni</w:t>
      </w:r>
    </w:p>
    <w:p>
      <w:pPr>
        <w:spacing w:after="120" w:line="290"/>
        <w:jc w:val="both"/>
      </w:pPr>
      <w:r>
        <w:rPr>
          <w:rFonts w:ascii="Barlow Semi Condensed" w:cs="Barlow Semi Condensed" w:eastAsia="Barlow Semi Condensed" w:hAnsi="Barlow Semi Condensed"/>
          <w:i w:val="false"/>
          <w:iCs w:val="false"/>
          <w:sz w:val="21"/>
          <w:szCs w:val="21"/>
        </w:rPr>
        <w:t xml:space="preserve">Vanno dette, e vanno dette qui, perché senza di esse il capitolo mentirebbe per omissione.</w:t>
      </w:r>
    </w:p>
    <w:p>
      <w:pPr>
        <w:spacing w:after="120" w:line="290"/>
        <w:jc w:val="both"/>
      </w:pPr>
      <w:r>
        <w:rPr>
          <w:rFonts w:ascii="Barlow Semi Condensed" w:cs="Barlow Semi Condensed" w:eastAsia="Barlow Semi Condensed" w:hAnsi="Barlow Semi Condensed"/>
          <w:b/>
          <w:bCs/>
          <w:i w:val="false"/>
          <w:iCs w:val="false"/>
          <w:sz w:val="21"/>
          <w:szCs w:val="21"/>
        </w:rPr>
        <w:t xml:space="preserve">La prima.</w:t>
      </w:r>
      <w:r>
        <w:rPr>
          <w:rFonts w:ascii="Barlow Semi Condensed" w:cs="Barlow Semi Condensed" w:eastAsia="Barlow Semi Condensed" w:hAnsi="Barlow Semi Condensed"/>
          <w:i w:val="false"/>
          <w:iCs w:val="false"/>
          <w:sz w:val="21"/>
          <w:szCs w:val="21"/>
        </w:rPr>
        <w:t xml:space="preserve"> L'argomento aveva portato una cifra: la probabilità che otto scarti coincidessero per caso, stimata in cinque su un milione di miliardi. Quella cifra dipendeva da un parametro mai dichiarato — l'ampiezza entro cui gli scarti potrebbero variare — e al mutare di quel parametro la probabilità si muove di sei ordini di grandezza. </w:t>
      </w:r>
      <w:r>
        <w:rPr>
          <w:rFonts w:ascii="Barlow Semi Condensed" w:cs="Barlow Semi Condensed" w:eastAsia="Barlow Semi Condensed" w:hAnsi="Barlow Semi Condensed"/>
          <w:b/>
          <w:bCs/>
          <w:i w:val="false"/>
          <w:iCs w:val="false"/>
          <w:sz w:val="21"/>
          <w:szCs w:val="21"/>
        </w:rPr>
        <w:t xml:space="preserve">Ritirata.</w:t>
      </w:r>
    </w:p>
    <w:p>
      <w:pPr>
        <w:spacing w:after="120" w:line="290"/>
        <w:jc w:val="both"/>
      </w:pPr>
      <w:r>
        <w:rPr>
          <w:rFonts w:ascii="Barlow Semi Condensed" w:cs="Barlow Semi Condensed" w:eastAsia="Barlow Semi Condensed" w:hAnsi="Barlow Semi Condensed"/>
          <w:b/>
          <w:bCs/>
          <w:i w:val="false"/>
          <w:iCs w:val="false"/>
          <w:sz w:val="21"/>
          <w:szCs w:val="21"/>
        </w:rPr>
        <w:t xml:space="preserve">La seconda.</w:t>
      </w:r>
      <w:r>
        <w:rPr>
          <w:rFonts w:ascii="Barlow Semi Condensed" w:cs="Barlow Semi Condensed" w:eastAsia="Barlow Semi Condensed" w:hAnsi="Barlow Semi Condensed"/>
          <w:i w:val="false"/>
          <w:iCs w:val="false"/>
          <w:sz w:val="21"/>
          <w:szCs w:val="21"/>
        </w:rPr>
        <w:t xml:space="preserve"> L'argomento aveva affermato che lo scarto reale «deriva», in base a due coppie attestate. Due punti una pendenza la definiscono, non la verificano. La terza coppia, trovata dopo, ha mostrato che lo scarto può restare fermo. </w:t>
      </w:r>
      <w:r>
        <w:rPr>
          <w:rFonts w:ascii="Barlow Semi Condensed" w:cs="Barlow Semi Condensed" w:eastAsia="Barlow Semi Condensed" w:hAnsi="Barlow Semi Condensed"/>
          <w:b/>
          <w:bCs/>
          <w:i w:val="false"/>
          <w:iCs w:val="false"/>
          <w:sz w:val="21"/>
          <w:szCs w:val="21"/>
        </w:rPr>
        <w:t xml:space="preserve">Ritirata.</w:t>
      </w:r>
    </w:p>
    <w:p>
      <w:pPr>
        <w:spacing w:after="120" w:line="290"/>
        <w:jc w:val="both"/>
      </w:pPr>
      <w:r>
        <w:rPr>
          <w:rFonts w:ascii="Barlow Semi Condensed" w:cs="Barlow Semi Condensed" w:eastAsia="Barlow Semi Condensed" w:hAnsi="Barlow Semi Condensed"/>
          <w:b/>
          <w:bCs/>
          <w:i w:val="false"/>
          <w:iCs w:val="false"/>
          <w:sz w:val="21"/>
          <w:szCs w:val="21"/>
        </w:rPr>
        <w:t xml:space="preserve">La terza.</w:t>
      </w:r>
      <w:r>
        <w:rPr>
          <w:rFonts w:ascii="Barlow Semi Condensed" w:cs="Barlow Semi Condensed" w:eastAsia="Barlow Semi Condensed" w:hAnsi="Barlow Semi Condensed"/>
          <w:i w:val="false"/>
          <w:iCs w:val="false"/>
          <w:sz w:val="21"/>
          <w:szCs w:val="21"/>
        </w:rPr>
        <w:t xml:space="preserve"> Una campagna di ricerca aveva osservato che nelle otto coppie le differenze fra tessere consecutive coincidono con quelle fra i fascicoli, e la presentava come un secondo indizio. Ma scarto costante e differenze consecutive uguali sono la medesima proposizione detta due volte. </w:t>
      </w:r>
      <w:r>
        <w:rPr>
          <w:rFonts w:ascii="Barlow Semi Condensed" w:cs="Barlow Semi Condensed" w:eastAsia="Barlow Semi Condensed" w:hAnsi="Barlow Semi Condensed"/>
          <w:b/>
          <w:bCs/>
          <w:i w:val="false"/>
          <w:iCs w:val="false"/>
          <w:sz w:val="21"/>
          <w:szCs w:val="21"/>
        </w:rPr>
        <w:t xml:space="preserve">Rifiutata come indizio.</w:t>
      </w:r>
    </w:p>
    <w:p>
      <w:pPr>
        <w:spacing w:after="120" w:line="290"/>
        <w:jc w:val="both"/>
      </w:pPr>
      <w:r>
        <w:rPr>
          <w:rFonts w:ascii="Barlow Semi Condensed" w:cs="Barlow Semi Condensed" w:eastAsia="Barlow Semi Condensed" w:hAnsi="Barlow Semi Condensed"/>
          <w:i w:val="false"/>
          <w:iCs w:val="false"/>
          <w:sz w:val="21"/>
          <w:szCs w:val="21"/>
        </w:rPr>
        <w:t xml:space="preserve">Ciò che resta, e non dipende da alcun parametro: se i ventitré scarti provenissero da una distribuzione qualsiasi, perché il caso fosse plausibile anche solo all'uno per cento occorrerebbe che circa l'otto per cento delle coppie della loggia condividesse la medesima differenza — una settantina di persone su novecentosessantadue. E allora quella differenza non sarebbe un caso: sarebbe la regola del registro, e le tre coppie attestate dovrebbero rispettarla. Danno 1191 e 1193. </w:t>
      </w:r>
      <w:r>
        <w:rPr>
          <w:rFonts w:ascii="Barlow Semi Condensed" w:cs="Barlow Semi Condensed" w:eastAsia="Barlow Semi Condensed" w:hAnsi="Barlow Semi Condensed"/>
          <w:b/>
          <w:bCs/>
          <w:i w:val="false"/>
          <w:iCs w:val="false"/>
          <w:sz w:val="21"/>
          <w:szCs w:val="21"/>
        </w:rPr>
        <w:t xml:space="preserve">Grado B.</w:t>
      </w:r>
    </w:p>
    <w:p>
      <w:pPr>
        <w:spacing w:after="120" w:line="290"/>
        <w:jc w:val="both"/>
      </w:pPr>
      <w:r>
        <w:rPr>
          <w:rFonts w:ascii="Barlow Semi Condensed" w:cs="Barlow Semi Condensed" w:eastAsia="Barlow Semi Condensed" w:hAnsi="Barlow Semi Condensed"/>
          <w:i/>
          <w:iCs/>
          <w:sz w:val="21"/>
          <w:szCs w:val="21"/>
        </w:rPr>
        <w:t xml:space="preserve">Un accertamento che non ritratti mai non è un accertamento: è una tesi che ha imparato a vestirsi da accertamento. Ho veduto processi interi reggersi sulla riluttanza di un uomo a rimangiarsi una frase detta in principio, e non ho mai veduto che quella riluttanza giovasse alla verità. Chi indaga deve essere pronto a perdere il proprio argomento migliore; se non lo è, non sta indagando, sta sostenendo.</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 L'elenco arriva</w:t>
      </w:r>
    </w:p>
    <w:p>
      <w:pPr>
        <w:spacing w:after="120" w:line="290"/>
        <w:jc w:val="both"/>
      </w:pPr>
      <w:r>
        <w:rPr>
          <w:rFonts w:ascii="Barlow Semi Condensed" w:cs="Barlow Semi Condensed" w:eastAsia="Barlow Semi Condensed" w:hAnsi="Barlow Semi Condensed"/>
          <w:i w:val="false"/>
          <w:iCs w:val="false"/>
          <w:sz w:val="21"/>
          <w:szCs w:val="21"/>
        </w:rPr>
        <w:t xml:space="preserve">Il 27 agosto entra nel corpus un documento che la verifica aveva cercato invano: l'elenco dei novecentosessantadue iscritti, riordinato per numero di fascicolo, estratto da una copia digitalizzata dell'allegato alla Relazione della Commissione parlamentare. Non è la copia originale a stampa. </w:t>
      </w:r>
      <w:r>
        <w:rPr>
          <w:rFonts w:ascii="Barlow Semi Condensed" w:cs="Barlow Semi Condensed" w:eastAsia="Barlow Semi Condensed" w:hAnsi="Barlow Semi Condensed"/>
          <w:b/>
          <w:bCs/>
          <w:i w:val="false"/>
          <w:iCs w:val="false"/>
          <w:sz w:val="21"/>
          <w:szCs w:val="21"/>
        </w:rPr>
        <w:t xml:space="preserve">Grado B.</w:t>
      </w:r>
    </w:p>
    <w:p>
      <w:pPr>
        <w:spacing w:after="120" w:line="290"/>
        <w:jc w:val="both"/>
      </w:pPr>
      <w:r>
        <w:rPr>
          <w:rFonts w:ascii="Barlow Semi Condensed" w:cs="Barlow Semi Condensed" w:eastAsia="Barlow Semi Condensed" w:hAnsi="Barlow Semi Condensed"/>
          <w:i w:val="false"/>
          <w:iCs w:val="false"/>
          <w:sz w:val="21"/>
          <w:szCs w:val="21"/>
        </w:rPr>
        <w:t xml:space="preserve">Decide tre questioni.</w:t>
      </w:r>
    </w:p>
    <w:p>
      <w:pPr>
        <w:spacing w:after="120" w:line="290"/>
        <w:jc w:val="both"/>
      </w:pPr>
      <w:r>
        <w:rPr>
          <w:rFonts w:ascii="Barlow Semi Condensed" w:cs="Barlow Semi Condensed" w:eastAsia="Barlow Semi Condensed" w:hAnsi="Barlow Semi Condensed"/>
          <w:i w:val="false"/>
          <w:iCs w:val="false"/>
          <w:sz w:val="21"/>
          <w:szCs w:val="21"/>
        </w:rPr>
        <w:t xml:space="preserve">Il fascicolo più alto è </w:t>
      </w:r>
      <w:r>
        <w:rPr>
          <w:rFonts w:ascii="Barlow Semi Condensed" w:cs="Barlow Semi Condensed" w:eastAsia="Barlow Semi Condensed" w:hAnsi="Barlow Semi Condensed"/>
          <w:b/>
          <w:bCs/>
          <w:i w:val="false"/>
          <w:iCs w:val="false"/>
          <w:sz w:val="21"/>
          <w:szCs w:val="21"/>
        </w:rPr>
        <w:t xml:space="preserve">962</w:t>
      </w:r>
      <w:r>
        <w:rPr>
          <w:rFonts w:ascii="Barlow Semi Condensed" w:cs="Barlow Semi Condensed" w:eastAsia="Barlow Semi Condensed" w:hAnsi="Barlow Semi Condensed"/>
          <w:i w:val="false"/>
          <w:iCs w:val="false"/>
          <w:sz w:val="21"/>
          <w:szCs w:val="21"/>
        </w:rPr>
        <w:t xml:space="preserve">: nessun numero superiore può essere un fascicolo, e i valori fra 1592 e 1887 appartengono dunque a una seconda numerazione. Il fascicolo </w:t>
      </w:r>
      <w:r>
        <w:rPr>
          <w:rFonts w:ascii="Barlow Semi Condensed" w:cs="Barlow Semi Condensed" w:eastAsia="Barlow Semi Condensed" w:hAnsi="Barlow Semi Condensed"/>
          <w:b/>
          <w:bCs/>
          <w:i w:val="false"/>
          <w:iCs w:val="false"/>
          <w:sz w:val="21"/>
          <w:szCs w:val="21"/>
        </w:rPr>
        <w:t xml:space="preserve">non è</w:t>
      </w:r>
      <w:r>
        <w:rPr>
          <w:rFonts w:ascii="Barlow Semi Condensed" w:cs="Barlow Semi Condensed" w:eastAsia="Barlow Semi Condensed" w:hAnsi="Barlow Semi Condensed"/>
          <w:i w:val="false"/>
          <w:iCs w:val="false"/>
          <w:sz w:val="21"/>
          <w:szCs w:val="21"/>
        </w:rPr>
        <w:t xml:space="preserve"> la posizione alfabetica: la correlazione fra i due ordini è 0,024, indistinguibile da zero.</w:t>
      </w:r>
    </w:p>
    <w:p>
      <w:pPr>
        <w:spacing w:after="120" w:line="290"/>
        <w:jc w:val="both"/>
      </w:pPr>
      <w:r>
        <w:rPr>
          <w:rFonts w:ascii="Barlow Semi Condensed" w:cs="Barlow Semi Condensed" w:eastAsia="Barlow Semi Condensed" w:hAnsi="Barlow Semi Condensed"/>
          <w:i w:val="false"/>
          <w:iCs w:val="false"/>
          <w:sz w:val="21"/>
          <w:szCs w:val="21"/>
        </w:rPr>
        <w:t xml:space="preserve">E poi la terza, che è la più pesante. Confrontando riga per riga, il testo pervenuto porta per gli stessi nomi </w:t>
      </w:r>
      <w:r>
        <w:rPr>
          <w:rFonts w:ascii="Barlow Semi Condensed" w:cs="Barlow Semi Condensed" w:eastAsia="Barlow Semi Condensed" w:hAnsi="Barlow Semi Condensed"/>
          <w:b/>
          <w:bCs/>
          <w:i w:val="false"/>
          <w:iCs w:val="false"/>
          <w:sz w:val="21"/>
          <w:szCs w:val="21"/>
        </w:rPr>
        <w:t xml:space="preserve">due numeri</w:t>
      </w:r>
      <w:r>
        <w:rPr>
          <w:rFonts w:ascii="Barlow Semi Condensed" w:cs="Barlow Semi Condensed" w:eastAsia="Barlow Semi Condensed" w:hAnsi="Barlow Semi Condensed"/>
          <w:i w:val="false"/>
          <w:iCs w:val="false"/>
          <w:sz w:val="21"/>
          <w:szCs w:val="21"/>
        </w:rPr>
        <w:t xml:space="preserve">: uno che l'elenco conferma, e uno che l'elenco contraddice — ed è quest'ultimo a produrre lo scarto 1088.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nome</w:t>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fascicolo nell'elenco</w:t>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nel testo pervenuto</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Lo Prete</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482</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«482 · 512» — il 482 c'è, il 512 dà 1088</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Miceli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491</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«491»</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Ortolani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494</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494</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Siracusano</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496</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«496 · 520» — il 496 c'è, il 520 dà 1088</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Grassini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515</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«515»</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Calvi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519</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530 — il 519 non compare</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Santovito</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527</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«527»</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Giudice</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535</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«504 · 535» — il 535 c'è, il 504 dà 1088</w:t>
            </w:r>
          </w:p>
        </w:tc>
      </w:tr>
    </w:tbl>
    <w:p>
      <w:pPr>
        <w:spacing w:after="140"/>
      </w:pPr>
    </w:p>
    <w:p>
      <w:pPr>
        <w:spacing w:after="120" w:line="290"/>
        <w:jc w:val="both"/>
      </w:pPr>
      <w:r>
        <w:rPr>
          <w:rFonts w:ascii="Barlow Semi Condensed" w:cs="Barlow Semi Condensed" w:eastAsia="Barlow Semi Condensed" w:hAnsi="Barlow Semi Condensed"/>
          <w:i w:val="false"/>
          <w:iCs w:val="false"/>
          <w:sz w:val="21"/>
          <w:szCs w:val="21"/>
        </w:rPr>
        <w:t xml:space="preserve">Il numero 519 che il testo assegna a Pelosi è il fascicolo di Calvi. Il 532 che assegna a Giovannone è quello di Angelo Rizzoli.</w:t>
      </w:r>
    </w:p>
    <w:p>
      <w:pPr>
        <w:spacing w:after="120" w:line="290"/>
        <w:jc w:val="both"/>
      </w:pPr>
      <w:r>
        <w:rPr>
          <w:rFonts w:ascii="Barlow Semi Condensed" w:cs="Barlow Semi Condensed" w:eastAsia="Barlow Semi Condensed" w:hAnsi="Barlow Semi Condensed"/>
          <w:i/>
          <w:iCs/>
          <w:sz w:val="21"/>
          <w:szCs w:val="21"/>
        </w:rPr>
        <w:t xml:space="preserve">Il testo, dunque, conosceva i numeri veri. Li ha scritti. E accanto a ciascuno ne ha posto un secondo, che non è il numero di quell'uomo — o che è il numero di un altro uomo — e che si ottiene dal primo per sottrazione.</w:t>
      </w:r>
    </w:p>
    <w:p>
      <w:pPr>
        <w:spacing w:after="120" w:line="290"/>
        <w:jc w:val="both"/>
      </w:pPr>
      <w:r>
        <w:rPr>
          <w:rFonts w:ascii="Barlow Semi Condensed" w:cs="Barlow Semi Condensed" w:eastAsia="Barlow Semi Condensed" w:hAnsi="Barlow Semi Condensed"/>
          <w:i/>
          <w:iCs/>
          <w:sz w:val="21"/>
          <w:szCs w:val="21"/>
        </w:rPr>
        <w:t xml:space="preserve">Non so, e non posso sapere, con quale animo ciò sia stato fatto: se per errore di trascrizione moltiplicatosi, se per il desiderio di colmare una lacuna che dava fastidio, se per deliberato proposito. Sono tre cose diverse e meritano tre giudizi diversi, e questo capitolo non ne pronunzia alcuno. Ciò che il capitolo può dire è che i numeri non corrispondono; e che, non corrispondendo, non provano nulla di ciò che sembravano provare.</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VIII. I nomi</w:t>
      </w:r>
    </w:p>
    <w:p>
      <w:pPr>
        <w:spacing w:after="120" w:line="290"/>
        <w:jc w:val="both"/>
      </w:pPr>
      <w:r>
        <w:rPr>
          <w:rFonts w:ascii="Barlow Semi Condensed" w:cs="Barlow Semi Condensed" w:eastAsia="Barlow Semi Condensed" w:hAnsi="Barlow Semi Condensed"/>
          <w:i/>
          <w:iCs/>
          <w:sz w:val="21"/>
          <w:szCs w:val="21"/>
        </w:rPr>
        <w:t xml:space="preserve">Mi si consenta, in chiusura, una considerazione che eccede l'aritmetica e alla quale nondimeno l'aritmetica conduce.</w:t>
      </w:r>
    </w:p>
    <w:p>
      <w:pPr>
        <w:spacing w:after="120" w:line="290"/>
        <w:jc w:val="both"/>
      </w:pPr>
      <w:r>
        <w:rPr>
          <w:rFonts w:ascii="Barlow Semi Condensed" w:cs="Barlow Semi Condensed" w:eastAsia="Barlow Semi Condensed" w:hAnsi="Barlow Semi Condensed"/>
          <w:i/>
          <w:iCs/>
          <w:sz w:val="21"/>
          <w:szCs w:val="21"/>
        </w:rPr>
        <w:t xml:space="preserve">Trentatré uomini portano quei nomi. Alcuni sono morti, altri no; alcuni furono giudicati, altri mai; di venti l'appartenenza a quella associazione risulta accertata per altra via, e di quattro non risulta affatto. Ora, la circostanza che i numeri accanto ai loro nomi siano composti non li assolve e non li accusa: li lascia esattamente dove stavano prima che quell'elenco fosse scritto, e cioè ciascuno alla propria vicenda, che è cosa individuale e non si lascia riassumere in una tavola.</w:t>
      </w:r>
    </w:p>
    <w:p>
      <w:pPr>
        <w:spacing w:after="120" w:line="290"/>
        <w:jc w:val="both"/>
      </w:pPr>
      <w:r>
        <w:rPr>
          <w:rFonts w:ascii="Barlow Semi Condensed" w:cs="Barlow Semi Condensed" w:eastAsia="Barlow Semi Condensed" w:hAnsi="Barlow Semi Condensed"/>
          <w:i/>
          <w:iCs/>
          <w:sz w:val="21"/>
          <w:szCs w:val="21"/>
        </w:rPr>
        <w:t xml:space="preserve">Questo mi pare il punto sul quale è più facile smarrirsi, e sul quale ho veduto smarrirsi uomini di grande valore. L'appartenenza a una associazione, quand'anche sia provata — e nella maggior parte di questi casi non lo è —, non è prova di condotta. Dice che un uomo si iscrisse; non dice che cosa fece. Fra l'una cosa e l'altra corre tutta la distanza che separa un elenco da un processo, e chi la percorra in un balzo, sulla scorta di una colonna di cifre, non ha accertato: ha soltanto sostituito a un nome un sospetto, e al sospetto una condanna che nessun giudice ha pronunziato.</w:t>
      </w:r>
    </w:p>
    <w:p>
      <w:pPr>
        <w:spacing w:after="120" w:line="290"/>
        <w:jc w:val="both"/>
      </w:pPr>
      <w:r>
        <w:rPr>
          <w:rFonts w:ascii="Barlow Semi Condensed" w:cs="Barlow Semi Condensed" w:eastAsia="Barlow Semi Condensed" w:hAnsi="Barlow Semi Condensed"/>
          <w:i/>
          <w:iCs/>
          <w:sz w:val="21"/>
          <w:szCs w:val="21"/>
        </w:rPr>
        <w:t xml:space="preserve">Che poi tutto ciò riguardi anche me, e la vicenda che porta il mio nome, è circostanza della quale non mi è dato dire nulla che non sia improprio, per la ragione evidente che di quella vicenda io sono stato l'oggetto e non l'osservatore. Dirò soltanto questo, che vale per chiunque e non per me più che per altri: che l'ansia di sapere, quando non trovi di che nutrirsi, si nutre di ciò che trova; e che una tavola di numeri esatti è, per quell'ansia, un alimento troppo ben preparato perché non se ne debba diffidare.</w:t>
      </w:r>
    </w:p>
    <w:p>
      <w:pPr>
        <w:pStyle w:val="Heading2"/>
        <w:spacing w:after="120" w:before="260"/>
      </w:pPr>
      <w:r>
        <w:rPr>
          <w:rFonts w:ascii="Barlow Semi Condensed" w:cs="Barlow Semi Condensed" w:eastAsia="Barlow Semi Condensed" w:hAnsi="Barlow Semi Condensed"/>
          <w:i w:val="false"/>
          <w:iCs w:val="false"/>
          <w:sz w:val="25"/>
          <w:szCs w:val="25"/>
        </w:rPr>
        <w:t xml:space="preserve">Che cosa il capitolo lascia aperto</w:t>
      </w:r>
    </w:p>
    <w:p>
      <w:pPr>
        <w:spacing w:after="120" w:line="290"/>
        <w:jc w:val="both"/>
      </w:pPr>
      <w:r>
        <w:rPr>
          <w:rFonts w:ascii="Barlow Semi Condensed" w:cs="Barlow Semi Condensed" w:eastAsia="Barlow Semi Condensed" w:hAnsi="Barlow Semi Condensed"/>
          <w:b/>
          <w:bCs/>
          <w:i w:val="false"/>
          <w:iCs w:val="false"/>
          <w:sz w:val="21"/>
          <w:szCs w:val="21"/>
        </w:rPr>
        <w:t xml:space="preserve">Nessun numero di tessera dei trentatré è stato letto su fonte primaria.</w:t>
      </w:r>
      <w:r>
        <w:rPr>
          <w:rFonts w:ascii="Barlow Semi Condensed" w:cs="Barlow Semi Condensed" w:eastAsia="Barlow Semi Condensed" w:hAnsi="Barlow Semi Condensed"/>
          <w:i w:val="false"/>
          <w:iCs w:val="false"/>
          <w:sz w:val="21"/>
          <w:szCs w:val="21"/>
        </w:rPr>
        <w:t xml:space="preserve"> Le letture qui riportate vengono da una copia digitale e da sintesi di ricerca: </w:t>
      </w:r>
      <w:r>
        <w:rPr>
          <w:rFonts w:ascii="Barlow Semi Condensed" w:cs="Barlow Semi Condensed" w:eastAsia="Barlow Semi Condensed" w:hAnsi="Barlow Semi Condensed"/>
          <w:b/>
          <w:bCs/>
          <w:i w:val="false"/>
          <w:iCs w:val="false"/>
          <w:sz w:val="21"/>
          <w:szCs w:val="21"/>
        </w:rPr>
        <w:t xml:space="preserve">grado B</w:t>
      </w:r>
      <w:r>
        <w:rPr>
          <w:rFonts w:ascii="Barlow Semi Condensed" w:cs="Barlow Semi Condensed" w:eastAsia="Barlow Semi Condensed" w:hAnsi="Barlow Semi Condensed"/>
          <w:i w:val="false"/>
          <w:iCs w:val="false"/>
          <w:sz w:val="21"/>
          <w:szCs w:val="21"/>
        </w:rPr>
        <w:t xml:space="preserve">, non oltre.</w:t>
      </w:r>
    </w:p>
    <w:p>
      <w:pPr>
        <w:spacing w:after="120" w:line="290"/>
        <w:jc w:val="both"/>
      </w:pPr>
      <w:r>
        <w:rPr>
          <w:rFonts w:ascii="Barlow Semi Condensed" w:cs="Barlow Semi Condensed" w:eastAsia="Barlow Semi Condensed" w:hAnsi="Barlow Semi Condensed"/>
          <w:b/>
          <w:bCs/>
          <w:i w:val="false"/>
          <w:iCs w:val="false"/>
          <w:sz w:val="21"/>
          <w:szCs w:val="21"/>
        </w:rPr>
        <w:t xml:space="preserve">Stato Zero, 27 agosto 2026.</w:t>
      </w:r>
      <w:r>
        <w:rPr>
          <w:rFonts w:ascii="Barlow Semi Condensed" w:cs="Barlow Semi Condensed" w:eastAsia="Barlow Semi Condensed" w:hAnsi="Barlow Semi Condensed"/>
          <w:i w:val="false"/>
          <w:iCs w:val="false"/>
          <w:sz w:val="21"/>
          <w:szCs w:val="21"/>
        </w:rPr>
        <w:t xml:space="preserve"> Il tentativo di aprire le pagine istituzionali che conservano l'atto — Camera dei deputati, Senato, Archivio Flamigni, il portale del Ministero della cultura — è fallito per diniego di uscita di rete, non per assenza della fonte. Le sedi sono nominate, la data è questa, la causa è dichiarata.</w:t>
      </w:r>
    </w:p>
    <w:p>
      <w:pPr>
        <w:spacing w:after="120" w:line="290"/>
        <w:jc w:val="both"/>
      </w:pPr>
      <w:r>
        <w:rPr>
          <w:rFonts w:ascii="Barlow Semi Condensed" w:cs="Barlow Semi Condensed" w:eastAsia="Barlow Semi Condensed" w:hAnsi="Barlow Semi Condensed"/>
          <w:b/>
          <w:bCs/>
          <w:i w:val="false"/>
          <w:iCs w:val="false"/>
          <w:sz w:val="21"/>
          <w:szCs w:val="21"/>
        </w:rPr>
        <w:t xml:space="preserve">Che cosa chiedere all'archivio.</w:t>
      </w:r>
      <w:r>
        <w:rPr>
          <w:rFonts w:ascii="Barlow Semi Condensed" w:cs="Barlow Semi Condensed" w:eastAsia="Barlow Semi Condensed" w:hAnsi="Barlow Semi Condensed"/>
          <w:i w:val="false"/>
          <w:iCs w:val="false"/>
          <w:sz w:val="21"/>
          <w:szCs w:val="21"/>
        </w:rPr>
        <w:t xml:space="preserve"> Doc. XXIII n. 2-quater/2/I, allegato </w:t>
      </w:r>
      <w:r>
        <w:rPr>
          <w:rFonts w:ascii="Barlow Semi Condensed" w:cs="Barlow Semi Condensed" w:eastAsia="Barlow Semi Condensed" w:hAnsi="Barlow Semi Condensed"/>
          <w:b/>
          <w:bCs/>
          <w:i w:val="false"/>
          <w:iCs w:val="false"/>
          <w:sz w:val="21"/>
          <w:szCs w:val="21"/>
        </w:rPr>
        <w:t xml:space="preserve">13</w:t>
      </w:r>
      <w:r>
        <w:rPr>
          <w:rFonts w:ascii="Barlow Semi Condensed" w:cs="Barlow Semi Condensed" w:eastAsia="Barlow Semi Condensed" w:hAnsi="Barlow Semi Condensed"/>
          <w:i w:val="false"/>
          <w:iCs w:val="false"/>
          <w:sz w:val="21"/>
          <w:szCs w:val="21"/>
        </w:rPr>
        <w:t xml:space="preserve"> (pagine I, 258-280: il libro-matricola delle iniziazioni, 1952-1970) e allegato </w:t>
      </w:r>
      <w:r>
        <w:rPr>
          <w:rFonts w:ascii="Barlow Semi Condensed" w:cs="Barlow Semi Condensed" w:eastAsia="Barlow Semi Condensed" w:hAnsi="Barlow Semi Condensed"/>
          <w:b/>
          <w:bCs/>
          <w:i w:val="false"/>
          <w:iCs w:val="false"/>
          <w:sz w:val="21"/>
          <w:szCs w:val="21"/>
        </w:rPr>
        <w:t xml:space="preserve">21</w:t>
      </w:r>
      <w:r>
        <w:rPr>
          <w:rFonts w:ascii="Barlow Semi Condensed" w:cs="Barlow Semi Condensed" w:eastAsia="Barlow Semi Condensed" w:hAnsi="Barlow Semi Condensed"/>
          <w:i w:val="false"/>
          <w:iCs w:val="false"/>
          <w:sz w:val="21"/>
          <w:szCs w:val="21"/>
        </w:rPr>
        <w:t xml:space="preserve"> (pagine I, 474-507: le schede sequestrate a Palazzo Giustiniani, ciascuna con numero di tessera e data). Cinquantadue pagine.</w:t>
      </w:r>
    </w:p>
    <w:p>
      <w:pPr>
        <w:spacing w:after="120" w:line="290"/>
        <w:jc w:val="both"/>
      </w:pPr>
      <w:r>
        <w:rPr>
          <w:rFonts w:ascii="Barlow Semi Condensed" w:cs="Barlow Semi Condensed" w:eastAsia="Barlow Semi Condensed" w:hAnsi="Barlow Semi Condensed"/>
          <w:b/>
          <w:bCs/>
          <w:i w:val="false"/>
          <w:iCs w:val="false"/>
          <w:sz w:val="21"/>
          <w:szCs w:val="21"/>
        </w:rPr>
        <w:t xml:space="preserve">La domanda da porsi prima di aprirle</w:t>
      </w:r>
      <w:r>
        <w:rPr>
          <w:rFonts w:ascii="Barlow Semi Condensed" w:cs="Barlow Semi Condensed" w:eastAsia="Barlow Semi Condensed" w:hAnsi="Barlow Semi Condensed"/>
          <w:i w:val="false"/>
          <w:iCs w:val="false"/>
          <w:sz w:val="21"/>
          <w:szCs w:val="21"/>
        </w:rPr>
        <w:t xml:space="preserve">, perché non la si aggiusti dopo: </w:t>
      </w:r>
      <w:r>
        <w:rPr>
          <w:rFonts w:ascii="Barlow Semi Condensed" w:cs="Barlow Semi Condensed" w:eastAsia="Barlow Semi Condensed" w:hAnsi="Barlow Semi Condensed"/>
          <w:i/>
          <w:iCs/>
          <w:sz w:val="21"/>
          <w:szCs w:val="21"/>
        </w:rPr>
        <w:t xml:space="preserve">l'intestazione di colonna dice «tessera» o dice «fascicolo»?</w:t>
      </w:r>
    </w:p>
    <w:p>
      <w:r>
        <w:br w:type="page"/>
      </w:r>
    </w:p>
    <w:p>
      <w:pPr>
        <w:pStyle w:val="Heading1"/>
        <w:spacing w:after="200" w:before="200"/>
      </w:pPr>
      <w:r>
        <w:rPr>
          <w:rFonts w:ascii="Barlow Semi Condensed" w:cs="Barlow Semi Condensed" w:eastAsia="Barlow Semi Condensed" w:hAnsi="Barlow Semi Condensed"/>
          <w:i w:val="false"/>
          <w:iCs w:val="false"/>
          <w:sz w:val="32"/>
          <w:szCs w:val="32"/>
        </w:rPr>
        <w:t xml:space="preserve">Parte VII — Ottocentotredici volte «non trovato»</w:t>
      </w:r>
    </w:p>
    <w:p>
      <w:pPr>
        <w:pBdr>
          <w:left w:val="single" w:color="9A9A93" w:sz="8" w:space="10"/>
        </w:pBdr>
        <w:spacing w:after="140" w:line="290"/>
        <w:ind w:left="340" w:right="340"/>
        <w:jc w:val="both"/>
      </w:pPr>
      <w:r>
        <w:rPr>
          <w:rFonts w:ascii="Barlow Semi Condensed" w:cs="Barlow Semi Condensed" w:eastAsia="Barlow Semi Condensed" w:hAnsi="Barlow Semi Condensed"/>
          <w:i/>
          <w:iCs/>
          <w:sz w:val="21"/>
          <w:szCs w:val="21"/>
        </w:rPr>
        <w:t xml:space="preserve">In corsivo la prosopopea dichiarata — non sono parole di Aldo Moro. In tondo l'apparato, coi gradi. L'avvertenza per esteso è in apertura del volume.</w:t>
      </w:r>
    </w:p>
    <w:p>
      <w:pPr>
        <w:pStyle w:val="Heading2"/>
        <w:spacing w:after="120" w:before="260"/>
      </w:pPr>
      <w:r>
        <w:rPr>
          <w:rFonts w:ascii="Barlow Semi Condensed" w:cs="Barlow Semi Condensed" w:eastAsia="Barlow Semi Condensed" w:hAnsi="Barlow Semi Condensed"/>
          <w:i w:val="false"/>
          <w:iCs w:val="false"/>
          <w:sz w:val="25"/>
          <w:szCs w:val="25"/>
        </w:rPr>
        <w:t xml:space="preserve">I. Perché si conti ciò che non c'è</w:t>
      </w:r>
    </w:p>
    <w:p>
      <w:pPr>
        <w:spacing w:after="120" w:line="290"/>
        <w:jc w:val="both"/>
      </w:pPr>
      <w:r>
        <w:rPr>
          <w:rFonts w:ascii="Barlow Semi Condensed" w:cs="Barlow Semi Condensed" w:eastAsia="Barlow Semi Condensed" w:hAnsi="Barlow Semi Condensed"/>
          <w:i/>
          <w:iCs/>
          <w:sz w:val="21"/>
          <w:szCs w:val="21"/>
        </w:rPr>
        <w:t xml:space="preserve">Fra il ritrovamento e il mancato ritrovamento vi è una asimmetria che nessuno corregge e che ha effetti durevoli: </w:t>
      </w:r>
      <w:r>
        <w:rPr>
          <w:rFonts w:ascii="Barlow Semi Condensed" w:cs="Barlow Semi Condensed" w:eastAsia="Barlow Semi Condensed" w:hAnsi="Barlow Semi Condensed"/>
          <w:b/>
          <w:bCs/>
          <w:i/>
          <w:iCs/>
          <w:sz w:val="21"/>
          <w:szCs w:val="21"/>
        </w:rPr>
        <w:t xml:space="preserve">il primo si annuncia da sé, il secondo deve essere scritto o svanisce.</w:t>
      </w:r>
    </w:p>
    <w:p>
      <w:pPr>
        <w:spacing w:after="120" w:line="290"/>
        <w:jc w:val="both"/>
      </w:pPr>
      <w:r>
        <w:rPr>
          <w:rFonts w:ascii="Barlow Semi Condensed" w:cs="Barlow Semi Condensed" w:eastAsia="Barlow Semi Condensed" w:hAnsi="Barlow Semi Condensed"/>
          <w:i/>
          <w:iCs/>
          <w:sz w:val="21"/>
          <w:szCs w:val="21"/>
        </w:rPr>
        <w:t xml:space="preserve">Chi trova un documento lo mostra, e da quel momento il documento esiste per tutti. Chi non lo trova non ha nulla da mostrare; e se non annota che cosa ha cercato, dove, con quali mezzi e in quale giorno, la sua ricerca non è mai avvenuta. Non per malafede: perché non ne resta traccia. Il giorno seguente un altro ricomincerà dalla medesima sede, sosterrà la medesima spesa, otterrà il medesimo nulla, e neppure lui lo scriverà.</w:t>
      </w:r>
    </w:p>
    <w:p>
      <w:pPr>
        <w:spacing w:after="120" w:line="290"/>
        <w:jc w:val="both"/>
      </w:pPr>
      <w:r>
        <w:rPr>
          <w:rFonts w:ascii="Barlow Semi Condensed" w:cs="Barlow Semi Condensed" w:eastAsia="Barlow Semi Condensed" w:hAnsi="Barlow Semi Condensed"/>
          <w:i/>
          <w:iCs/>
          <w:sz w:val="21"/>
          <w:szCs w:val="21"/>
        </w:rPr>
        <w:t xml:space="preserve">Ne discende che una ricerca infruttuosa non annotata è, propriamente, </w:t>
      </w:r>
      <w:r>
        <w:rPr>
          <w:rFonts w:ascii="Barlow Semi Condensed" w:cs="Barlow Semi Condensed" w:eastAsia="Barlow Semi Condensed" w:hAnsi="Barlow Semi Condensed"/>
          <w:b/>
          <w:bCs/>
          <w:i/>
          <w:iCs/>
          <w:sz w:val="21"/>
          <w:szCs w:val="21"/>
        </w:rPr>
        <w:t xml:space="preserve">denaro altrui sprecato in avvenire</w:t>
      </w:r>
      <w:r>
        <w:rPr>
          <w:rFonts w:ascii="Barlow Semi Condensed" w:cs="Barlow Semi Condensed" w:eastAsia="Barlow Semi Condensed" w:hAnsi="Barlow Semi Condensed"/>
          <w:i/>
          <w:iCs/>
          <w:sz w:val="21"/>
          <w:szCs w:val="21"/>
        </w:rPr>
        <w:t xml:space="preserve">: costerà a ciascuno di coloro che verranno, esattamente quanto è costata a me. E il registro dei risultati negativi, che ha fama di essere l'appendice più tediosa di qualunque lavoro, è in verità l'unico atto di generosità che chi cerca possa compiere verso chi cercherà.</w:t>
      </w:r>
    </w:p>
    <w:p>
      <w:pPr>
        <w:spacing w:after="120" w:line="290"/>
        <w:jc w:val="both"/>
      </w:pPr>
      <w:r>
        <w:rPr>
          <w:rFonts w:ascii="Barlow Semi Condensed" w:cs="Barlow Semi Condensed" w:eastAsia="Barlow Semi Condensed" w:hAnsi="Barlow Semi Condensed"/>
          <w:i/>
          <w:iCs/>
          <w:sz w:val="21"/>
          <w:szCs w:val="21"/>
        </w:rPr>
        <w:t xml:space="preserve">Vi è di più, ed è la ragione tecnica. Un esito negativo, in un accertamento, non è la mancanza di un risultato: </w:t>
      </w:r>
      <w:r>
        <w:rPr>
          <w:rFonts w:ascii="Barlow Semi Condensed" w:cs="Barlow Semi Condensed" w:eastAsia="Barlow Semi Condensed" w:hAnsi="Barlow Semi Condensed"/>
          <w:b/>
          <w:bCs/>
          <w:i/>
          <w:iCs/>
          <w:sz w:val="21"/>
          <w:szCs w:val="21"/>
        </w:rPr>
        <w:t xml:space="preserve">è un risultato</w:t>
      </w:r>
      <w:r>
        <w:rPr>
          <w:rFonts w:ascii="Barlow Semi Condensed" w:cs="Barlow Semi Condensed" w:eastAsia="Barlow Semi Condensed" w:hAnsi="Barlow Semi Condensed"/>
          <w:i/>
          <w:iCs/>
          <w:sz w:val="21"/>
          <w:szCs w:val="21"/>
        </w:rPr>
        <w:t xml:space="preserve">. Esso non dimostra che la cosa non esista — su ciò tornerò, perché è l'errore che qui si commette più spesso — ma restringe il campo, e restringere il campo è precisamente in che cosa consiste il lavoro.</w:t>
      </w:r>
    </w:p>
    <w:p>
      <w:pPr>
        <w:pStyle w:val="Heading2"/>
        <w:spacing w:after="120" w:before="260"/>
      </w:pPr>
      <w:r>
        <w:rPr>
          <w:rFonts w:ascii="Barlow Semi Condensed" w:cs="Barlow Semi Condensed" w:eastAsia="Barlow Semi Condensed" w:hAnsi="Barlow Semi Condensed"/>
          <w:i w:val="false"/>
          <w:iCs w:val="false"/>
          <w:sz w:val="25"/>
          <w:szCs w:val="25"/>
        </w:rPr>
        <w:t xml:space="preserve">II. Le tre specie, che la lingua comune confonde</w:t>
      </w:r>
    </w:p>
    <w:p>
      <w:pPr>
        <w:spacing w:after="120" w:line="290"/>
        <w:jc w:val="both"/>
      </w:pPr>
      <w:r>
        <w:rPr>
          <w:rFonts w:ascii="Barlow Semi Condensed" w:cs="Barlow Semi Condensed" w:eastAsia="Barlow Semi Condensed" w:hAnsi="Barlow Semi Condensed"/>
          <w:i w:val="false"/>
          <w:iCs w:val="false"/>
          <w:sz w:val="21"/>
          <w:szCs w:val="21"/>
        </w:rPr>
        <w:t xml:space="preserve">Il corpus distingue, e la distinzione è la sua invenzione tecnica maggiore, tre cose che il parlare corrente chiama tutte «non c'è».</w:t>
      </w:r>
    </w:p>
    <w:p>
      <w:pPr>
        <w:spacing w:after="120" w:line="290"/>
        <w:jc w:val="both"/>
      </w:pPr>
      <w:r>
        <w:rPr>
          <w:rFonts w:ascii="Barlow Semi Condensed" w:cs="Barlow Semi Condensed" w:eastAsia="Barlow Semi Condensed" w:hAnsi="Barlow Semi Condensed"/>
          <w:b/>
          <w:bCs/>
          <w:i w:val="false"/>
          <w:iCs w:val="false"/>
          <w:sz w:val="21"/>
          <w:szCs w:val="21"/>
        </w:rPr>
        <w:t xml:space="preserve">Lo Stato Zero proprio.</w:t>
      </w:r>
      <w:r>
        <w:rPr>
          <w:rFonts w:ascii="Barlow Semi Condensed" w:cs="Barlow Semi Condensed" w:eastAsia="Barlow Semi Condensed" w:hAnsi="Barlow Semi Condensed"/>
          <w:i w:val="false"/>
          <w:iCs w:val="false"/>
          <w:sz w:val="21"/>
          <w:szCs w:val="21"/>
        </w:rPr>
        <w:t xml:space="preserve"> Una connessione cercata sistematicamente, dalle sedi proprie e con mezzi adeguati, e non trovata. Ha quattro attributi obbligatori: l'oggetto, la sede, il mezzo, la data. Manca uno dei quattro, non è uno Stato Zero: è un'impressione.</w:t>
      </w:r>
    </w:p>
    <w:p>
      <w:pPr>
        <w:spacing w:after="120" w:line="290"/>
        <w:jc w:val="both"/>
      </w:pPr>
      <w:r>
        <w:rPr>
          <w:rFonts w:ascii="Barlow Semi Condensed" w:cs="Barlow Semi Condensed" w:eastAsia="Barlow Semi Condensed" w:hAnsi="Barlow Semi Condensed"/>
          <w:b/>
          <w:bCs/>
          <w:i w:val="false"/>
          <w:iCs w:val="false"/>
          <w:sz w:val="21"/>
          <w:szCs w:val="21"/>
        </w:rPr>
        <w:t xml:space="preserve">La lacuna di ricerca.</w:t>
      </w:r>
      <w:r>
        <w:rPr>
          <w:rFonts w:ascii="Barlow Semi Condensed" w:cs="Barlow Semi Condensed" w:eastAsia="Barlow Semi Condensed" w:hAnsi="Barlow Semi Condensed"/>
          <w:i w:val="false"/>
          <w:iCs w:val="false"/>
          <w:sz w:val="21"/>
          <w:szCs w:val="21"/>
        </w:rPr>
        <w:t xml:space="preserve"> Ciò che non è ancora stato cercato. Esempio registrato: per le intestazioni societarie del complesso di via Gradoli è disponibile una spiegazione ordinaria — la prassi documentata degli alloggi di servizio in immobili di quel tipo — plausibile e </w:t>
      </w:r>
      <w:r>
        <w:rPr>
          <w:rFonts w:ascii="Barlow Semi Condensed" w:cs="Barlow Semi Condensed" w:eastAsia="Barlow Semi Condensed" w:hAnsi="Barlow Semi Condensed"/>
          <w:b/>
          <w:bCs/>
          <w:i w:val="false"/>
          <w:iCs w:val="false"/>
          <w:sz w:val="21"/>
          <w:szCs w:val="21"/>
        </w:rPr>
        <w:t xml:space="preserve">non verificata caso per caso</w:t>
      </w:r>
      <w:r>
        <w:rPr>
          <w:rFonts w:ascii="Barlow Semi Condensed" w:cs="Barlow Semi Condensed" w:eastAsia="Barlow Semi Condensed" w:hAnsi="Barlow Semi Condensed"/>
          <w:i w:val="false"/>
          <w:iCs w:val="false"/>
          <w:sz w:val="21"/>
          <w:szCs w:val="21"/>
        </w:rPr>
        <w:t xml:space="preserve">. Il corpus la colloca perciò fra le lacune di ricerca e non fra gli Stati Zero. Grado </w:t>
      </w:r>
      <w:r>
        <w:rPr>
          <w:rFonts w:ascii="Barlow Semi Condensed" w:cs="Barlow Semi Condensed" w:eastAsia="Barlow Semi Condensed" w:hAnsi="Barlow Semi Condensed"/>
          <w:b/>
          <w:bCs/>
          <w:i w:val="false"/>
          <w:iCs w:val="false"/>
          <w:sz w:val="21"/>
          <w:szCs w:val="21"/>
        </w:rPr>
        <w:t xml:space="preserve">B</w:t>
      </w:r>
      <w:r>
        <w:rPr>
          <w:rFonts w:ascii="Barlow Semi Condensed" w:cs="Barlow Semi Condensed" w:eastAsia="Barlow Semi Condensed" w:hAnsi="Barlow Semi Condensed"/>
          <w:i w:val="false"/>
          <w:iCs w:val="false"/>
          <w:sz w:val="21"/>
          <w:szCs w:val="21"/>
        </w:rPr>
        <w:t xml:space="preserve"> quanto all'esistenza delle intestazioni; </w:t>
      </w:r>
      <w:r>
        <w:rPr>
          <w:rFonts w:ascii="Barlow Semi Condensed" w:cs="Barlow Semi Condensed" w:eastAsia="Barlow Semi Condensed" w:hAnsi="Barlow Semi Condensed"/>
          <w:b/>
          <w:bCs/>
          <w:i w:val="false"/>
          <w:iCs w:val="false"/>
          <w:sz w:val="21"/>
          <w:szCs w:val="21"/>
        </w:rPr>
        <w:t xml:space="preserve">C</w:t>
      </w:r>
      <w:r>
        <w:rPr>
          <w:rFonts w:ascii="Barlow Semi Condensed" w:cs="Barlow Semi Condensed" w:eastAsia="Barlow Semi Condensed" w:hAnsi="Barlow Semi Condensed"/>
          <w:i w:val="false"/>
          <w:iCs w:val="false"/>
          <w:sz w:val="21"/>
          <w:szCs w:val="21"/>
        </w:rPr>
        <w:t xml:space="preserve"> quanto a ogni inferenza sul loro rilievo.</w:t>
      </w:r>
    </w:p>
    <w:p>
      <w:pPr>
        <w:spacing w:after="120" w:line="290"/>
        <w:jc w:val="both"/>
      </w:pPr>
      <w:r>
        <w:rPr>
          <w:rFonts w:ascii="Barlow Semi Condensed" w:cs="Barlow Semi Condensed" w:eastAsia="Barlow Semi Condensed" w:hAnsi="Barlow Semi Condensed"/>
          <w:b/>
          <w:bCs/>
          <w:i w:val="false"/>
          <w:iCs w:val="false"/>
          <w:sz w:val="21"/>
          <w:szCs w:val="21"/>
        </w:rPr>
        <w:t xml:space="preserve">Lo Stato Zero d'ambiente.</w:t>
      </w:r>
      <w:r>
        <w:rPr>
          <w:rFonts w:ascii="Barlow Semi Condensed" w:cs="Barlow Semi Condensed" w:eastAsia="Barlow Semi Condensed" w:hAnsi="Barlow Semi Condensed"/>
          <w:i w:val="false"/>
          <w:iCs w:val="false"/>
          <w:sz w:val="21"/>
          <w:szCs w:val="21"/>
        </w:rPr>
        <w:t xml:space="preserve"> La ricerca impedita dallo strumento, con la causa dichiarata. Due esemplari: la sesta legislatura italiana non è interrogabile per parola chiave, e l'assenza di atti che ne consegue non dipende da difetto di ricerca; e il proxy che risponde 403, del quale si è detto nel capitolo quinto.</w:t>
      </w:r>
    </w:p>
    <w:p>
      <w:pPr>
        <w:spacing w:after="120" w:line="290"/>
        <w:jc w:val="both"/>
      </w:pPr>
      <w:r>
        <w:rPr>
          <w:rFonts w:ascii="Barlow Semi Condensed" w:cs="Barlow Semi Condensed" w:eastAsia="Barlow Semi Condensed" w:hAnsi="Barlow Semi Condensed"/>
          <w:i w:val="false"/>
          <w:iCs w:val="false"/>
          <w:sz w:val="21"/>
          <w:szCs w:val="21"/>
        </w:rPr>
        <w:t xml:space="preserve">La differenza non è accademica. La prima specie deprime un'ipotesi; la seconda non deprime nulla e assegna un compito; la terza è una </w:t>
      </w:r>
      <w:r>
        <w:rPr>
          <w:rFonts w:ascii="Barlow Semi Condensed" w:cs="Barlow Semi Condensed" w:eastAsia="Barlow Semi Condensed" w:hAnsi="Barlow Semi Condensed"/>
          <w:b/>
          <w:bCs/>
          <w:i w:val="false"/>
          <w:iCs w:val="false"/>
          <w:sz w:val="21"/>
          <w:szCs w:val="21"/>
        </w:rPr>
        <w:t xml:space="preserve">diagnosi dello strumento</w:t>
      </w:r>
      <w:r>
        <w:rPr>
          <w:rFonts w:ascii="Barlow Semi Condensed" w:cs="Barlow Semi Condensed" w:eastAsia="Barlow Semi Condensed" w:hAnsi="Barlow Semi Condensed"/>
          <w:i w:val="false"/>
          <w:iCs w:val="false"/>
          <w:sz w:val="21"/>
          <w:szCs w:val="21"/>
        </w:rPr>
        <w:t xml:space="preserve">, e chi la scambi per un esito sulla fonte ha commesso un errore di categoria.</w:t>
      </w:r>
    </w:p>
    <w:p>
      <w:pPr>
        <w:pStyle w:val="Heading2"/>
        <w:spacing w:after="120" w:before="260"/>
      </w:pPr>
      <w:r>
        <w:rPr>
          <w:rFonts w:ascii="Barlow Semi Condensed" w:cs="Barlow Semi Condensed" w:eastAsia="Barlow Semi Condensed" w:hAnsi="Barlow Semi Condensed"/>
          <w:i w:val="false"/>
          <w:iCs w:val="false"/>
          <w:sz w:val="25"/>
          <w:szCs w:val="25"/>
        </w:rPr>
        <w:t xml:space="preserve">III. Tre frasi che suonano uguali</w:t>
      </w:r>
    </w:p>
    <w:p>
      <w:pPr>
        <w:spacing w:after="120" w:line="290"/>
        <w:jc w:val="both"/>
      </w:pPr>
      <w:r>
        <w:rPr>
          <w:rFonts w:ascii="Barlow Semi Condensed" w:cs="Barlow Semi Condensed" w:eastAsia="Barlow Semi Condensed" w:hAnsi="Barlow Semi Condensed"/>
          <w:i/>
          <w:iCs/>
          <w:sz w:val="21"/>
          <w:szCs w:val="21"/>
        </w:rPr>
        <w:t xml:space="preserve">«Non c'è.» «Non l'ho trovato.» «Non ho potuto cercare.»</w:t>
      </w:r>
    </w:p>
    <w:p>
      <w:pPr>
        <w:spacing w:after="120" w:line="290"/>
        <w:jc w:val="both"/>
      </w:pPr>
      <w:r>
        <w:rPr>
          <w:rFonts w:ascii="Barlow Semi Condensed" w:cs="Barlow Semi Condensed" w:eastAsia="Barlow Semi Condensed" w:hAnsi="Barlow Semi Condensed"/>
          <w:i/>
          <w:iCs/>
          <w:sz w:val="21"/>
          <w:szCs w:val="21"/>
        </w:rPr>
        <w:t xml:space="preserve">Nel discorso ordinario le tre proposizioni si sostituiscono l'una all'altra senza che alcuno se ne dolga; in un procedimento sono tre atti diversi, e chi li confonda non commette una imprecisione di stile, ma un vizio di ragionamento che si propaga a tutto ciò che ne discende.</w:t>
      </w:r>
    </w:p>
    <w:p>
      <w:pPr>
        <w:spacing w:after="120" w:line="290"/>
        <w:jc w:val="both"/>
      </w:pPr>
      <w:r>
        <w:rPr>
          <w:rFonts w:ascii="Barlow Semi Condensed" w:cs="Barlow Semi Condensed" w:eastAsia="Barlow Semi Condensed" w:hAnsi="Barlow Semi Condensed"/>
          <w:i/>
          <w:iCs/>
          <w:sz w:val="21"/>
          <w:szCs w:val="21"/>
        </w:rPr>
        <w:t xml:space="preserve">La prima è un'asserzione sul mondo, ed è la più impegnativa che si possa pronunciare: chi la faccia deve poter dire come sappia che non vi sia. La seconda è un'asserzione su di sé, ed è modesta e verificabile: dice dove sono stato e che cosa ho veduto. La terza è un'asserzione sullo strumento, e non riguarda né il mondo né me, ma la porta.</w:t>
      </w:r>
    </w:p>
    <w:p>
      <w:pPr>
        <w:spacing w:after="120" w:line="290"/>
        <w:jc w:val="both"/>
      </w:pPr>
      <w:r>
        <w:rPr>
          <w:rFonts w:ascii="Barlow Semi Condensed" w:cs="Barlow Semi Condensed" w:eastAsia="Barlow Semi Condensed" w:hAnsi="Barlow Semi Condensed"/>
          <w:i/>
          <w:iCs/>
          <w:sz w:val="21"/>
          <w:szCs w:val="21"/>
        </w:rPr>
        <w:t xml:space="preserve">L'accortezza consiste nel non lasciare che la terza si travesta da seconda e la seconda da prima, il che avviene per un lento scivolamento e senza che alcuno lo voglia. Chi non abbia potuto cercare scriverà, dopo qualche settimana, di non avere trovato; chi non abbia trovato dirà, dopo qualche anno, che non v'era. E alla fine di quel tragitto una porta chiusa sarà divenuta un fatto storico.</w:t>
      </w:r>
    </w:p>
    <w:p>
      <w:pPr>
        <w:pStyle w:val="Heading2"/>
        <w:spacing w:after="120" w:before="260"/>
      </w:pPr>
      <w:r>
        <w:rPr>
          <w:rFonts w:ascii="Barlow Semi Condensed" w:cs="Barlow Semi Condensed" w:eastAsia="Barlow Semi Condensed" w:hAnsi="Barlow Semi Condensed"/>
          <w:i w:val="false"/>
          <w:iCs w:val="false"/>
          <w:sz w:val="25"/>
          <w:szCs w:val="25"/>
        </w:rPr>
        <w:t xml:space="preserve">IV. Che cosa uno Stato Zero non prova</w:t>
      </w:r>
    </w:p>
    <w:p>
      <w:pPr>
        <w:spacing w:after="120" w:line="290"/>
        <w:jc w:val="both"/>
      </w:pPr>
      <w:r>
        <w:rPr>
          <w:rFonts w:ascii="Barlow Semi Condensed" w:cs="Barlow Semi Condensed" w:eastAsia="Barlow Semi Condensed" w:hAnsi="Barlow Semi Condensed"/>
          <w:i w:val="false"/>
          <w:iCs w:val="false"/>
          <w:sz w:val="21"/>
          <w:szCs w:val="21"/>
        </w:rPr>
        <w:t xml:space="preserve">Questa è la parte del metodo che il corpus enuncia con maggiore severità verso sé stesso, e va riportata per intero perché è quella che di regola si trascura.</w:t>
      </w:r>
    </w:p>
    <w:p>
      <w:pPr>
        <w:spacing w:after="120" w:line="290"/>
        <w:jc w:val="both"/>
      </w:pPr>
      <w:r>
        <w:rPr>
          <w:rFonts w:ascii="Barlow Semi Condensed" w:cs="Barlow Semi Condensed" w:eastAsia="Barlow Semi Condensed" w:hAnsi="Barlow Semi Condensed"/>
          <w:i w:val="false"/>
          <w:iCs w:val="false"/>
          <w:sz w:val="21"/>
          <w:szCs w:val="21"/>
        </w:rPr>
        <w:t xml:space="preserve">Dal fatto che non risulti un mandato estero </w:t>
      </w:r>
      <w:r>
        <w:rPr>
          <w:rFonts w:ascii="Barlow Semi Condensed" w:cs="Barlow Semi Condensed" w:eastAsia="Barlow Semi Condensed" w:hAnsi="Barlow Semi Condensed"/>
          <w:b/>
          <w:bCs/>
          <w:i w:val="false"/>
          <w:iCs w:val="false"/>
          <w:sz w:val="21"/>
          <w:szCs w:val="21"/>
        </w:rPr>
        <w:t xml:space="preserve">non discende</w:t>
      </w:r>
      <w:r>
        <w:rPr>
          <w:rFonts w:ascii="Barlow Semi Condensed" w:cs="Barlow Semi Condensed" w:eastAsia="Barlow Semi Condensed" w:hAnsi="Barlow Semi Condensed"/>
          <w:i w:val="false"/>
          <w:iCs w:val="false"/>
          <w:sz w:val="21"/>
          <w:szCs w:val="21"/>
        </w:rPr>
        <w:t xml:space="preserve"> che sia dimostrata l'autonomia integrale dell'organizzazione. L'autonomia è sostenuta da evidenze positive proprie — dottrina documentata, struttura accertata, preparazione ricostruita, rivendicazione — e non dall'assenza di evidenze contrarie. Gli Stati Zero concorrono soltanto a </w:t>
      </w:r>
      <w:r>
        <w:rPr>
          <w:rFonts w:ascii="Barlow Semi Condensed" w:cs="Barlow Semi Condensed" w:eastAsia="Barlow Semi Condensed" w:hAnsi="Barlow Semi Condensed"/>
          <w:b/>
          <w:bCs/>
          <w:i w:val="false"/>
          <w:iCs w:val="false"/>
          <w:sz w:val="21"/>
          <w:szCs w:val="21"/>
        </w:rPr>
        <w:t xml:space="preserve">deprimere le ipotesi alternative</w:t>
      </w:r>
      <w:r>
        <w:rPr>
          <w:rFonts w:ascii="Barlow Semi Condensed" w:cs="Barlow Semi Condensed" w:eastAsia="Barlow Semi Condensed" w:hAnsi="Barlow Semi Condensed"/>
          <w:i w:val="false"/>
          <w:iCs w:val="false"/>
          <w:sz w:val="21"/>
          <w:szCs w:val="21"/>
        </w:rPr>
        <w:t xml:space="preserve">; il fondamento positivo della tesi sta altrove, o non sta.</w:t>
      </w:r>
    </w:p>
    <w:p>
      <w:pPr>
        <w:spacing w:after="120" w:line="290"/>
        <w:jc w:val="both"/>
      </w:pPr>
      <w:r>
        <w:rPr>
          <w:rFonts w:ascii="Barlow Semi Condensed" w:cs="Barlow Semi Condensed" w:eastAsia="Barlow Semi Condensed" w:hAnsi="Barlow Semi Condensed"/>
          <w:i w:val="false"/>
          <w:iCs w:val="false"/>
          <w:sz w:val="21"/>
          <w:szCs w:val="21"/>
        </w:rPr>
        <w:t xml:space="preserve">E la depressione non è uniforme: si gradua secondo quanto la traccia cercata sarebbe stata attesa, se l'ipotesi fosse vera.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ipotesi</w:t>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traccia attesa</w:t>
            </w:r>
          </w:p>
        </w:tc>
        <w:tc>
          <w:tcPr>
            <w:tcW w:type="dxa" w:w="30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effetto dell'esito negativo</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mandato estero</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altamente probabile</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depressione considerevole</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partecipazione materiale esterna in via Fani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probabile non certa</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depressione media</w:t>
            </w:r>
          </w:p>
        </w:tc>
      </w:tr>
      <w:tr>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luoghi di detenzione ulteriori</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possibile non necessaria</w:t>
            </w:r>
          </w:p>
        </w:tc>
        <w:tc>
          <w:tcPr>
            <w:tcW w:type="dxa" w:w="3000"/>
          </w:tcPr>
          <w:p>
            <w:pPr>
              <w:spacing w:after="40" w:before="40"/>
            </w:pPr>
            <w:r>
              <w:rPr>
                <w:rFonts w:ascii="Barlow Semi Condensed" w:cs="Barlow Semi Condensed" w:eastAsia="Barlow Semi Condensed" w:hAnsi="Barlow Semi Condensed"/>
                <w:i w:val="false"/>
                <w:iCs w:val="false"/>
                <w:sz w:val="19"/>
                <w:szCs w:val="19"/>
              </w:rPr>
              <w:t xml:space="preserve">depressione modesta</w:t>
            </w:r>
          </w:p>
        </w:tc>
      </w:tr>
    </w:tbl>
    <w:p>
      <w:pPr>
        <w:spacing w:after="140"/>
      </w:pPr>
    </w:p>
    <w:p>
      <w:pPr>
        <w:spacing w:after="120" w:line="290"/>
        <w:jc w:val="both"/>
      </w:pPr>
      <w:r>
        <w:rPr>
          <w:rFonts w:ascii="Barlow Semi Condensed" w:cs="Barlow Semi Condensed" w:eastAsia="Barlow Semi Condensed" w:hAnsi="Barlow Semi Condensed"/>
          <w:i w:val="false"/>
          <w:iCs w:val="false"/>
          <w:sz w:val="21"/>
          <w:szCs w:val="21"/>
        </w:rPr>
        <w:t xml:space="preserve">Senza tale graduazione un esito negativo non è interpretabile: è un fatto che non dice quanto pesa, e un fatto che non dice quanto pesa, in un inventario, finisce per pesare quanto fa comodo.</w:t>
      </w:r>
    </w:p>
    <w:p>
      <w:pPr>
        <w:pStyle w:val="Heading2"/>
        <w:spacing w:after="120" w:before="260"/>
      </w:pPr>
      <w:r>
        <w:rPr>
          <w:rFonts w:ascii="Barlow Semi Condensed" w:cs="Barlow Semi Condensed" w:eastAsia="Barlow Semi Condensed" w:hAnsi="Barlow Semi Condensed"/>
          <w:i w:val="false"/>
          <w:iCs w:val="false"/>
          <w:sz w:val="25"/>
          <w:szCs w:val="25"/>
        </w:rPr>
        <w:t xml:space="preserve">V. L'inferenza dall'assenza, e perché seduce</w:t>
      </w:r>
    </w:p>
    <w:p>
      <w:pPr>
        <w:spacing w:after="120" w:line="290"/>
        <w:jc w:val="both"/>
      </w:pPr>
      <w:r>
        <w:rPr>
          <w:rFonts w:ascii="Barlow Semi Condensed" w:cs="Barlow Semi Condensed" w:eastAsia="Barlow Semi Condensed" w:hAnsi="Barlow Semi Condensed"/>
          <w:i/>
          <w:iCs/>
          <w:sz w:val="21"/>
          <w:szCs w:val="21"/>
        </w:rPr>
        <w:t xml:space="preserve">L'argomento che dall'assenza di prove ricava la prova dell'assenza è l'errore più frequente della materia, e non è l'errore degli sprovveduti: è l'errore degli assidui, i quali hanno cercato a lungo e alla stanchezza domandano una ricompensa.</w:t>
      </w:r>
    </w:p>
    <w:p>
      <w:pPr>
        <w:spacing w:after="120" w:line="290"/>
        <w:jc w:val="both"/>
      </w:pPr>
      <w:r>
        <w:rPr>
          <w:rFonts w:ascii="Barlow Semi Condensed" w:cs="Barlow Semi Condensed" w:eastAsia="Barlow Semi Condensed" w:hAnsi="Barlow Semi Condensed"/>
          <w:i/>
          <w:iCs/>
          <w:sz w:val="21"/>
          <w:szCs w:val="21"/>
        </w:rPr>
        <w:t xml:space="preserve">Ha una forma legittima, e conviene riconoscerla per non gettarla con l'altra. Se una cosa, esistendo, avrebbe </w:t>
      </w:r>
      <w:r>
        <w:rPr>
          <w:rFonts w:ascii="Barlow Semi Condensed" w:cs="Barlow Semi Condensed" w:eastAsia="Barlow Semi Condensed" w:hAnsi="Barlow Semi Condensed"/>
          <w:b/>
          <w:bCs/>
          <w:i/>
          <w:iCs/>
          <w:sz w:val="21"/>
          <w:szCs w:val="21"/>
        </w:rPr>
        <w:t xml:space="preserve">necessariamente</w:t>
      </w:r>
      <w:r>
        <w:rPr>
          <w:rFonts w:ascii="Barlow Semi Condensed" w:cs="Barlow Semi Condensed" w:eastAsia="Barlow Semi Condensed" w:hAnsi="Barlow Semi Condensed"/>
          <w:i/>
          <w:iCs/>
          <w:sz w:val="21"/>
          <w:szCs w:val="21"/>
        </w:rPr>
        <w:t xml:space="preserve"> lasciato una traccia, e la traccia è stata cercata dove doveva essere e non c'è, allora la sua assenza vale argomento — non prova, argomento — e vale in proporzione a quel «necessariamente» e non oltre. Tutta la questione sta dunque nel passaggio precedente: quanto sarebbe stata probabile la traccia. È una domanda alla quale rispondiamo, quasi sempre, dopo avere già deciso.</w:t>
      </w:r>
    </w:p>
    <w:p>
      <w:pPr>
        <w:spacing w:after="120" w:line="290"/>
        <w:jc w:val="both"/>
      </w:pPr>
      <w:r>
        <w:rPr>
          <w:rFonts w:ascii="Barlow Semi Condensed" w:cs="Barlow Semi Condensed" w:eastAsia="Barlow Semi Condensed" w:hAnsi="Barlow Semi Condensed"/>
          <w:i/>
          <w:iCs/>
          <w:sz w:val="21"/>
          <w:szCs w:val="21"/>
        </w:rPr>
        <w:t xml:space="preserve">Onde la regola pratica che mi sento di consegnare a chi legga: si dichiari la probabilità della traccia </w:t>
      </w:r>
      <w:r>
        <w:rPr>
          <w:rFonts w:ascii="Barlow Semi Condensed" w:cs="Barlow Semi Condensed" w:eastAsia="Barlow Semi Condensed" w:hAnsi="Barlow Semi Condensed"/>
          <w:b/>
          <w:bCs/>
          <w:i/>
          <w:iCs/>
          <w:sz w:val="21"/>
          <w:szCs w:val="21"/>
        </w:rPr>
        <w:t xml:space="preserve">prima</w:t>
      </w:r>
      <w:r>
        <w:rPr>
          <w:rFonts w:ascii="Barlow Semi Condensed" w:cs="Barlow Semi Condensed" w:eastAsia="Barlow Semi Condensed" w:hAnsi="Barlow Semi Condensed"/>
          <w:i/>
          <w:iCs/>
          <w:sz w:val="21"/>
          <w:szCs w:val="21"/>
        </w:rPr>
        <w:t xml:space="preserve"> di andare a cercarla. Chi la dichiari dopo non sta pesando un esito: lo sta giustificando; e lo farà tanto meglio quanto più è dotto, perché la dottrina fornisce buone ragioni a qualunque conclusione sia già stata raggiunta.</w:t>
      </w:r>
    </w:p>
    <w:p>
      <w:pPr>
        <w:pStyle w:val="Heading2"/>
        <w:spacing w:after="120" w:before="260"/>
      </w:pPr>
      <w:r>
        <w:rPr>
          <w:rFonts w:ascii="Barlow Semi Condensed" w:cs="Barlow Semi Condensed" w:eastAsia="Barlow Semi Condensed" w:hAnsi="Barlow Semi Condensed"/>
          <w:i w:val="false"/>
          <w:iCs w:val="false"/>
          <w:sz w:val="25"/>
          <w:szCs w:val="25"/>
        </w:rPr>
        <w:t xml:space="preserve">VI. Il conteggio non riproduce</w:t>
      </w:r>
    </w:p>
    <w:p>
      <w:pPr>
        <w:spacing w:after="120" w:line="290"/>
        <w:jc w:val="both"/>
      </w:pPr>
      <w:r>
        <w:rPr>
          <w:rFonts w:ascii="Barlow Semi Condensed" w:cs="Barlow Semi Condensed" w:eastAsia="Barlow Semi Condensed" w:hAnsi="Barlow Semi Condensed"/>
          <w:i w:val="false"/>
          <w:iCs w:val="false"/>
          <w:sz w:val="21"/>
          <w:szCs w:val="21"/>
        </w:rPr>
        <w:t xml:space="preserve">Questo capitolo ha nel titolo un numero, e il numero non regge alla verifica.</w:t>
      </w:r>
    </w:p>
    <w:p>
      <w:pPr>
        <w:spacing w:after="120" w:line="290"/>
        <w:jc w:val="both"/>
      </w:pPr>
      <w:r>
        <w:rPr>
          <w:rFonts w:ascii="Barlow Semi Condensed" w:cs="Barlow Semi Condensed" w:eastAsia="Barlow Semi Condensed" w:hAnsi="Barlow Semi Condensed"/>
          <w:i w:val="false"/>
          <w:iCs w:val="false"/>
          <w:sz w:val="21"/>
          <w:szCs w:val="21"/>
        </w:rPr>
        <w:t xml:space="preserve">La nota di progetto di questo libro registra </w:t>
      </w:r>
      <w:r>
        <w:rPr>
          <w:rFonts w:ascii="Barlow Semi Condensed" w:cs="Barlow Semi Condensed" w:eastAsia="Barlow Semi Condensed" w:hAnsi="Barlow Semi Condensed"/>
          <w:b/>
          <w:bCs/>
          <w:i w:val="false"/>
          <w:iCs w:val="false"/>
          <w:sz w:val="21"/>
          <w:szCs w:val="21"/>
        </w:rPr>
        <w:t xml:space="preserve">813</w:t>
      </w:r>
      <w:r>
        <w:rPr>
          <w:rFonts w:ascii="Barlow Semi Condensed" w:cs="Barlow Semi Condensed" w:eastAsia="Barlow Semi Condensed" w:hAnsi="Barlow Semi Condensed"/>
          <w:i w:val="false"/>
          <w:iCs w:val="false"/>
          <w:sz w:val="21"/>
          <w:szCs w:val="21"/>
        </w:rPr>
        <w:t xml:space="preserve"> Stati Zero e li propone come registro di chiusura. Il conteggio è stato rifatto oggi, con criterio dichiarato: occorrenze della formula nei documenti del corpus, esclusi il libro e la corrispondenza. L'esito dipende dal perimetro, e dipende molto: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perimetro</w:t>
            </w:r>
          </w:p>
        </w:tc>
        <w:tc>
          <w:tcPr>
            <w:tcW w:type="dxa" w:w="4500"/>
            <w:shd w:fill="EFEFEA" w:val="clear"/>
          </w:tcPr>
          <w:p>
            <w:pPr>
              <w:spacing w:after="40" w:before="40"/>
            </w:pPr>
            <w:r>
              <w:rPr>
                <w:rFonts w:ascii="Barlow Semi Condensed" w:cs="Barlow Semi Condensed" w:eastAsia="Barlow Semi Condensed" w:hAnsi="Barlow Semi Condensed"/>
                <w:i w:val="false"/>
                <w:iCs w:val="false"/>
                <w:sz w:val="19"/>
                <w:szCs w:val="19"/>
              </w:rPr>
              <w:t xml:space="preserve">conteggio</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corpus intero, comprese le opere distinte</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1.005</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esclusa Italia Nera, che è opera distinta</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805</w:t>
            </w:r>
          </w:p>
        </w:tc>
      </w:tr>
      <w:tr>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escluse anche le opere dei mille blocchi</w:t>
            </w:r>
          </w:p>
        </w:tc>
        <w:tc>
          <w:tcPr>
            <w:tcW w:type="dxa" w:w="4500"/>
          </w:tcPr>
          <w:p>
            <w:pPr>
              <w:spacing w:after="40" w:before="40"/>
            </w:pPr>
            <w:r>
              <w:rPr>
                <w:rFonts w:ascii="Barlow Semi Condensed" w:cs="Barlow Semi Condensed" w:eastAsia="Barlow Semi Condensed" w:hAnsi="Barlow Semi Condensed"/>
                <w:i w:val="false"/>
                <w:iCs w:val="false"/>
                <w:sz w:val="19"/>
                <w:szCs w:val="19"/>
              </w:rPr>
              <w:t xml:space="preserve">303</w:t>
            </w:r>
          </w:p>
        </w:tc>
      </w:tr>
    </w:tbl>
    <w:p>
      <w:pPr>
        <w:spacing w:after="140"/>
      </w:pPr>
    </w:p>
    <w:p>
      <w:pPr>
        <w:spacing w:after="120" w:line="290"/>
        <w:jc w:val="both"/>
      </w:pPr>
      <w:r>
        <w:rPr>
          <w:rFonts w:ascii="Barlow Semi Condensed" w:cs="Barlow Semi Condensed" w:eastAsia="Barlow Semi Condensed" w:hAnsi="Barlow Semi Condensed"/>
          <w:i w:val="false"/>
          <w:iCs w:val="false"/>
          <w:sz w:val="21"/>
          <w:szCs w:val="21"/>
        </w:rPr>
        <w:t xml:space="preserve">Fra il primo e il terzo perimetro corre un fattore superiore a tre. </w:t>
      </w:r>
      <w:r>
        <w:rPr>
          <w:rFonts w:ascii="Barlow Semi Condensed" w:cs="Barlow Semi Condensed" w:eastAsia="Barlow Semi Condensed" w:hAnsi="Barlow Semi Condensed"/>
          <w:b/>
          <w:bCs/>
          <w:i w:val="false"/>
          <w:iCs w:val="false"/>
          <w:sz w:val="21"/>
          <w:szCs w:val="21"/>
        </w:rPr>
        <w:t xml:space="preserve">813 non riproduce sotto nessuno dei tre</w:t>
      </w:r>
      <w:r>
        <w:rPr>
          <w:rFonts w:ascii="Barlow Semi Condensed" w:cs="Barlow Semi Condensed" w:eastAsia="Barlow Semi Condensed" w:hAnsi="Barlow Semi Condensed"/>
          <w:i w:val="false"/>
          <w:iCs w:val="false"/>
          <w:sz w:val="21"/>
          <w:szCs w:val="21"/>
        </w:rPr>
        <w:t xml:space="preserve">, e il valore più vicino, 805, dista di otto unità che non si sono potute spiegare: la rimozione del materiale su Guevara, prima sospettata, non è la causa — quei documenti non contenevano alcuna occorrenza della formula.</w:t>
      </w:r>
    </w:p>
    <w:p>
      <w:pPr>
        <w:spacing w:after="120" w:line="290"/>
        <w:jc w:val="both"/>
      </w:pPr>
      <w:r>
        <w:rPr>
          <w:rFonts w:ascii="Barlow Semi Condensed" w:cs="Barlow Semi Condensed" w:eastAsia="Barlow Semi Condensed" w:hAnsi="Barlow Semi Condensed"/>
          <w:i w:val="false"/>
          <w:iCs w:val="false"/>
          <w:sz w:val="21"/>
          <w:szCs w:val="21"/>
        </w:rPr>
        <w:t xml:space="preserve">La ragione per cui la differenza non si scioglie è che </w:t>
      </w:r>
      <w:r>
        <w:rPr>
          <w:rFonts w:ascii="Barlow Semi Condensed" w:cs="Barlow Semi Condensed" w:eastAsia="Barlow Semi Condensed" w:hAnsi="Barlow Semi Condensed"/>
          <w:b/>
          <w:bCs/>
          <w:i w:val="false"/>
          <w:iCs w:val="false"/>
          <w:sz w:val="21"/>
          <w:szCs w:val="21"/>
        </w:rPr>
        <w:t xml:space="preserve">il criterio adoperato la prima volta non fu scritto</w:t>
      </w:r>
      <w:r>
        <w:rPr>
          <w:rFonts w:ascii="Barlow Semi Condensed" w:cs="Barlow Semi Condensed" w:eastAsia="Barlow Semi Condensed" w:hAnsi="Barlow Semi Condensed"/>
          <w:i w:val="false"/>
          <w:iCs w:val="false"/>
          <w:sz w:val="21"/>
          <w:szCs w:val="21"/>
        </w:rPr>
        <w:t xml:space="preserve">. Un numero il cui criterio non è dichiarato non è riproducibile, e ciò che non è riproducibile non è una misura.</w:t>
      </w:r>
    </w:p>
    <w:p>
      <w:pPr>
        <w:spacing w:after="120" w:line="290"/>
        <w:jc w:val="both"/>
      </w:pPr>
      <w:r>
        <w:rPr>
          <w:rFonts w:ascii="Barlow Semi Condensed" w:cs="Barlow Semi Condensed" w:eastAsia="Barlow Semi Condensed" w:hAnsi="Barlow Semi Condensed"/>
          <w:i w:val="false"/>
          <w:iCs w:val="false"/>
          <w:sz w:val="21"/>
          <w:szCs w:val="21"/>
        </w:rPr>
        <w:t xml:space="preserve">Ne discendono due conseguenze, e vanno tenute entrambe.</w:t>
      </w:r>
    </w:p>
    <w:p>
      <w:pPr>
        <w:spacing w:after="120" w:line="290"/>
        <w:jc w:val="both"/>
      </w:pPr>
      <w:r>
        <w:rPr>
          <w:rFonts w:ascii="Barlow Semi Condensed" w:cs="Barlow Semi Condensed" w:eastAsia="Barlow Semi Condensed" w:hAnsi="Barlow Semi Condensed"/>
          <w:b/>
          <w:bCs/>
          <w:i w:val="false"/>
          <w:iCs w:val="false"/>
          <w:sz w:val="21"/>
          <w:szCs w:val="21"/>
        </w:rPr>
        <w:t xml:space="preserve">La prima.</w:t>
      </w:r>
      <w:r>
        <w:rPr>
          <w:rFonts w:ascii="Barlow Semi Condensed" w:cs="Barlow Semi Condensed" w:eastAsia="Barlow Semi Condensed" w:hAnsi="Barlow Semi Condensed"/>
          <w:i w:val="false"/>
          <w:iCs w:val="false"/>
          <w:sz w:val="21"/>
          <w:szCs w:val="21"/>
        </w:rPr>
        <w:t xml:space="preserve"> La cifra 813 resta dov'è, e le si annota accanto ciò che qui si è trovato. Non si corregge in silenzio: è la regola della casa, e vale contro chi la scrive esattamente come vale a suo favore.</w:t>
      </w:r>
    </w:p>
    <w:p>
      <w:pPr>
        <w:spacing w:after="120" w:line="290"/>
        <w:jc w:val="both"/>
      </w:pPr>
      <w:r>
        <w:rPr>
          <w:rFonts w:ascii="Barlow Semi Condensed" w:cs="Barlow Semi Condensed" w:eastAsia="Barlow Semi Condensed" w:hAnsi="Barlow Semi Condensed"/>
          <w:b/>
          <w:bCs/>
          <w:i w:val="false"/>
          <w:iCs w:val="false"/>
          <w:sz w:val="21"/>
          <w:szCs w:val="21"/>
        </w:rPr>
        <w:t xml:space="preserve">La seconda, che è più grave.</w:t>
      </w:r>
      <w:r>
        <w:rPr>
          <w:rFonts w:ascii="Barlow Semi Condensed" w:cs="Barlow Semi Condensed" w:eastAsia="Barlow Semi Condensed" w:hAnsi="Barlow Semi Condensed"/>
          <w:i w:val="false"/>
          <w:iCs w:val="false"/>
          <w:sz w:val="21"/>
          <w:szCs w:val="21"/>
        </w:rPr>
        <w:t xml:space="preserve"> Nessuno di questi numeri è il numero degli Stati Zero. Sono conteggi di </w:t>
      </w:r>
      <w:r>
        <w:rPr>
          <w:rFonts w:ascii="Barlow Semi Condensed" w:cs="Barlow Semi Condensed" w:eastAsia="Barlow Semi Condensed" w:hAnsi="Barlow Semi Condensed"/>
          <w:b/>
          <w:bCs/>
          <w:i w:val="false"/>
          <w:iCs w:val="false"/>
          <w:sz w:val="21"/>
          <w:szCs w:val="21"/>
        </w:rPr>
        <w:t xml:space="preserve">occorrenze di una formula</w:t>
      </w:r>
      <w:r>
        <w:rPr>
          <w:rFonts w:ascii="Barlow Semi Condensed" w:cs="Barlow Semi Condensed" w:eastAsia="Barlow Semi Condensed" w:hAnsi="Barlow Semi Condensed"/>
          <w:i w:val="false"/>
          <w:iCs w:val="false"/>
          <w:sz w:val="21"/>
          <w:szCs w:val="21"/>
        </w:rPr>
        <w:t xml:space="preserve">, e il corpus stesso prescrive che uno stesso esito negativo sia riscritto a ciascuna passata anziché enunciato una volta sola. Gli Stati Zero distinti sono dunque meno di 303, e quanti siano non si stabilisce contando parole: si stabilisce spogliandoli a uno a uno, che è lavoro non fatto.</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 Un numero senza criterio</w:t>
      </w:r>
    </w:p>
    <w:p>
      <w:pPr>
        <w:spacing w:after="120" w:line="290"/>
        <w:jc w:val="both"/>
      </w:pPr>
      <w:r>
        <w:rPr>
          <w:rFonts w:ascii="Barlow Semi Condensed" w:cs="Barlow Semi Condensed" w:eastAsia="Barlow Semi Condensed" w:hAnsi="Barlow Semi Condensed"/>
          <w:i/>
          <w:iCs/>
          <w:sz w:val="21"/>
          <w:szCs w:val="21"/>
        </w:rPr>
        <w:t xml:space="preserve">Confesso che questa mi riesce la più istruttiva delle cadute, e non per la sua gravità, che è minima: nessuna conclusione di questo lavoro poggiava su quella cifra. Per la sua forma, che è identica a un'altra caduta e viene da tutt'altra parte.</w:t>
      </w:r>
    </w:p>
    <w:p>
      <w:pPr>
        <w:spacing w:after="120" w:line="290"/>
        <w:jc w:val="both"/>
      </w:pPr>
      <w:r>
        <w:rPr>
          <w:rFonts w:ascii="Barlow Semi Condensed" w:cs="Barlow Semi Condensed" w:eastAsia="Barlow Semi Condensed" w:hAnsi="Barlow Semi Condensed"/>
          <w:i/>
          <w:iCs/>
          <w:sz w:val="21"/>
          <w:szCs w:val="21"/>
        </w:rPr>
        <w:t xml:space="preserve">Nel capitolo dell'aritmetica una probabilità fu ritirata perché dipendeva da un parametro che non era stato dichiarato. Qui un conteggio si ritira perché dipendeva da un perimetro che non era stato dichiarato. Sono la medesima cosa detta due volte in due lingue diverse: </w:t>
      </w:r>
      <w:r>
        <w:rPr>
          <w:rFonts w:ascii="Barlow Semi Condensed" w:cs="Barlow Semi Condensed" w:eastAsia="Barlow Semi Condensed" w:hAnsi="Barlow Semi Condensed"/>
          <w:b/>
          <w:bCs/>
          <w:i/>
          <w:iCs/>
          <w:sz w:val="21"/>
          <w:szCs w:val="21"/>
        </w:rPr>
        <w:t xml:space="preserve">una misura non è il numero, è il numero più la regola che lo produce</w:t>
      </w:r>
      <w:r>
        <w:rPr>
          <w:rFonts w:ascii="Barlow Semi Condensed" w:cs="Barlow Semi Condensed" w:eastAsia="Barlow Semi Condensed" w:hAnsi="Barlow Semi Condensed"/>
          <w:i/>
          <w:iCs/>
          <w:sz w:val="21"/>
          <w:szCs w:val="21"/>
        </w:rPr>
        <w:t xml:space="preserve">; e il numero senza la regola non è una misura imprecisa — non è affatto una misura, è una impressione che ha assunto la forma tipografica della misura, ed è più nociva dell'impressione dichiarata, perché non domanda di essere creduta, domanda di essere trascritta.</w:t>
      </w:r>
    </w:p>
    <w:p>
      <w:pPr>
        <w:spacing w:after="120" w:line="290"/>
        <w:jc w:val="both"/>
      </w:pPr>
      <w:r>
        <w:rPr>
          <w:rFonts w:ascii="Barlow Semi Condensed" w:cs="Barlow Semi Condensed" w:eastAsia="Barlow Semi Condensed" w:hAnsi="Barlow Semi Condensed"/>
          <w:i/>
          <w:iCs/>
          <w:sz w:val="21"/>
          <w:szCs w:val="21"/>
        </w:rPr>
        <w:t xml:space="preserve">Perché scriverlo, quando bastava emendare la cifra e nessuno se ne sarebbe avveduto? Perché la correzione silenziosa produce un testo migliore e un lavoro peggiore. Chi la pratichi conserva la reputazione di non sbagliare mai, e la paga con l'unica cosa che renda un lavoro utile agli altri: la possibilità di sapere dove esso è stato debole. Un'opera che non mostri le proprie riparazioni domanda fiducia; un'opera che le mostri domanda verifica, ed è assai meno di quanto sembri, ed è tutto ciò che vi si può onestamente domandare.</w:t>
      </w:r>
    </w:p>
    <w:p>
      <w:pPr>
        <w:pStyle w:val="Heading2"/>
        <w:spacing w:after="120" w:before="260"/>
      </w:pPr>
      <w:r>
        <w:rPr>
          <w:rFonts w:ascii="Barlow Semi Condensed" w:cs="Barlow Semi Condensed" w:eastAsia="Barlow Semi Condensed" w:hAnsi="Barlow Semi Condensed"/>
          <w:i w:val="false"/>
          <w:iCs w:val="false"/>
          <w:sz w:val="25"/>
          <w:szCs w:val="25"/>
        </w:rPr>
        <w:t xml:space="preserve">VIII. Il perimetro negativo</w:t>
      </w:r>
    </w:p>
    <w:p>
      <w:pPr>
        <w:spacing w:after="120" w:line="290"/>
        <w:jc w:val="both"/>
      </w:pPr>
      <w:r>
        <w:rPr>
          <w:rFonts w:ascii="Barlow Semi Condensed" w:cs="Barlow Semi Condensed" w:eastAsia="Barlow Semi Condensed" w:hAnsi="Barlow Semi Condensed"/>
          <w:i w:val="false"/>
          <w:iCs w:val="false"/>
          <w:sz w:val="21"/>
          <w:szCs w:val="21"/>
        </w:rPr>
        <w:t xml:space="preserve">Ciò che il registro contiene, e che nessuna delle cifre contestate mette in discussione, è la sagoma di ciò che non c'è.</w:t>
      </w:r>
    </w:p>
    <w:p>
      <w:pPr>
        <w:spacing w:after="120" w:line="290"/>
        <w:jc w:val="both"/>
      </w:pPr>
      <w:r>
        <w:rPr>
          <w:rFonts w:ascii="Barlow Semi Condensed" w:cs="Barlow Semi Condensed" w:eastAsia="Barlow Semi Condensed" w:hAnsi="Barlow Semi Condensed"/>
          <w:b/>
          <w:bCs/>
          <w:i w:val="false"/>
          <w:iCs w:val="false"/>
          <w:sz w:val="21"/>
          <w:szCs w:val="21"/>
        </w:rPr>
        <w:t xml:space="preserve">I tre dichiarati dall'autorità archivistica</w:t>
      </w:r>
      <w:r>
        <w:rPr>
          <w:rFonts w:ascii="Barlow Semi Condensed" w:cs="Barlow Semi Condensed" w:eastAsia="Barlow Semi Condensed" w:hAnsi="Barlow Semi Condensed"/>
          <w:i w:val="false"/>
          <w:iCs w:val="false"/>
          <w:sz w:val="21"/>
          <w:szCs w:val="21"/>
        </w:rPr>
        <w:t xml:space="preserve"> — grado </w:t>
      </w:r>
      <w:r>
        <w:rPr>
          <w:rFonts w:ascii="Barlow Semi Condensed" w:cs="Barlow Semi Condensed" w:eastAsia="Barlow Semi Condensed" w:hAnsi="Barlow Semi Condensed"/>
          <w:b/>
          <w:bCs/>
          <w:i w:val="false"/>
          <w:iCs w:val="false"/>
          <w:sz w:val="21"/>
          <w:szCs w:val="21"/>
        </w:rPr>
        <w:t xml:space="preserve">A</w:t>
      </w:r>
      <w:r>
        <w:rPr>
          <w:rFonts w:ascii="Barlow Semi Condensed" w:cs="Barlow Semi Condensed" w:eastAsia="Barlow Semi Condensed" w:hAnsi="Barlow Semi Condensed"/>
          <w:i w:val="false"/>
          <w:iCs w:val="false"/>
          <w:sz w:val="21"/>
          <w:szCs w:val="21"/>
        </w:rPr>
        <w:t xml:space="preserve"> quanto alle dichiarazioni di ignoranza: ignoto l'originale del memoriale; ignote le registrazioni sonore dell'interrogatorio, delle quali gli stessi responsabili hanno poi parlato; non noti gli originali di gran parte delle altre scritture, che secondo le loro dichiarazioni furono distrutti.</w:t>
      </w:r>
    </w:p>
    <w:p>
      <w:pPr>
        <w:spacing w:after="120" w:line="290"/>
        <w:jc w:val="both"/>
      </w:pPr>
      <w:r>
        <w:rPr>
          <w:rFonts w:ascii="Barlow Semi Condensed" w:cs="Barlow Semi Condensed" w:eastAsia="Barlow Semi Condensed" w:hAnsi="Barlow Semi Condensed"/>
          <w:b/>
          <w:bCs/>
          <w:i w:val="false"/>
          <w:iCs w:val="false"/>
          <w:sz w:val="21"/>
          <w:szCs w:val="21"/>
        </w:rPr>
        <w:t xml:space="preserve">I maggiori.</w:t>
      </w:r>
      <w:r>
        <w:rPr>
          <w:rFonts w:ascii="Barlow Semi Condensed" w:cs="Barlow Semi Condensed" w:eastAsia="Barlow Semi Condensed" w:hAnsi="Barlow Semi Condensed"/>
          <w:i w:val="false"/>
          <w:iCs w:val="false"/>
          <w:sz w:val="21"/>
          <w:szCs w:val="21"/>
        </w:rPr>
        <w:t xml:space="preserve"> La ricerca di un mandato esterno, condotta anche nei fondi stranieri aperti dopo il duemila, senza acquisizione. La ricerca di una regia unitaria dietro le condotte ostruttive, mai approdata a un centro identificato. La verifica di singole piste internazionali, ciascuna istruita e ciascuna chiusa senza acquisizione.</w:t>
      </w:r>
    </w:p>
    <w:p>
      <w:pPr>
        <w:spacing w:after="120" w:line="290"/>
        <w:jc w:val="both"/>
      </w:pPr>
      <w:r>
        <w:rPr>
          <w:rFonts w:ascii="Barlow Semi Condensed" w:cs="Barlow Semi Condensed" w:eastAsia="Barlow Semi Condensed" w:hAnsi="Barlow Semi Condensed"/>
          <w:b/>
          <w:bCs/>
          <w:i w:val="false"/>
          <w:iCs w:val="false"/>
          <w:sz w:val="21"/>
          <w:szCs w:val="21"/>
        </w:rPr>
        <w:t xml:space="preserve">I minori, e non trascurabili.</w:t>
      </w:r>
      <w:r>
        <w:rPr>
          <w:rFonts w:ascii="Barlow Semi Condensed" w:cs="Barlow Semi Condensed" w:eastAsia="Barlow Semi Condensed" w:hAnsi="Barlow Semi Condensed"/>
          <w:i w:val="false"/>
          <w:iCs w:val="false"/>
          <w:sz w:val="21"/>
          <w:szCs w:val="21"/>
        </w:rPr>
        <w:t xml:space="preserve"> Il movente economico autonomo del sequestro, esplorato e non riscontrato. La provenienza delle armi da dotazioni istituzionali: esclusa, per quanto verificabile, dagli accertamenti sui canali di approvvigionamento — grado </w:t>
      </w:r>
      <w:r>
        <w:rPr>
          <w:rFonts w:ascii="Barlow Semi Condensed" w:cs="Barlow Semi Condensed" w:eastAsia="Barlow Semi Condensed" w:hAnsi="Barlow Semi Condensed"/>
          <w:b/>
          <w:bCs/>
          <w:i w:val="false"/>
          <w:iCs w:val="false"/>
          <w:sz w:val="21"/>
          <w:szCs w:val="21"/>
        </w:rPr>
        <w:t xml:space="preserve">A</w:t>
      </w:r>
      <w:r>
        <w:rPr>
          <w:rFonts w:ascii="Barlow Semi Condensed" w:cs="Barlow Semi Condensed" w:eastAsia="Barlow Semi Condensed" w:hAnsi="Barlow Semi Condensed"/>
          <w:i w:val="false"/>
          <w:iCs w:val="false"/>
          <w:sz w:val="21"/>
          <w:szCs w:val="21"/>
        </w:rPr>
        <w:t xml:space="preserve"> quanto agli accertamenti compiuti, e va registrata perché parte della pubblicistica ha talvolta suggerito il contrario senza indicare l'atto che lo sorreggerebbe.</w:t>
      </w:r>
    </w:p>
    <w:p>
      <w:pPr>
        <w:spacing w:after="120" w:line="290"/>
        <w:jc w:val="both"/>
      </w:pPr>
      <w:r>
        <w:rPr>
          <w:rFonts w:ascii="Barlow Semi Condensed" w:cs="Barlow Semi Condensed" w:eastAsia="Barlow Semi Condensed" w:hAnsi="Barlow Semi Condensed"/>
          <w:i w:val="false"/>
          <w:iCs w:val="false"/>
          <w:sz w:val="21"/>
          <w:szCs w:val="21"/>
        </w:rPr>
        <w:t xml:space="preserve">Su tutti pesa un limite che il corpus dichiara e che la loro robustezza sconta: le commissioni italiane non hanno potere coercitivo verso autorità straniere e possono soltanto chiedere per via diplomatica. Sul versante internazionale gli Stati Zero sono perciò il prodotto di una ricerca insistente e </w:t>
      </w:r>
      <w:r>
        <w:rPr>
          <w:rFonts w:ascii="Barlow Semi Condensed" w:cs="Barlow Semi Condensed" w:eastAsia="Barlow Semi Condensed" w:hAnsi="Barlow Semi Condensed"/>
          <w:b/>
          <w:bCs/>
          <w:i w:val="false"/>
          <w:iCs w:val="false"/>
          <w:sz w:val="21"/>
          <w:szCs w:val="21"/>
        </w:rPr>
        <w:t xml:space="preserve">non esaustiva</w:t>
      </w:r>
      <w:r>
        <w:rPr>
          <w:rFonts w:ascii="Barlow Semi Condensed" w:cs="Barlow Semi Condensed" w:eastAsia="Barlow Semi Condensed" w:hAnsi="Barlow Semi Condensed"/>
          <w:i w:val="false"/>
          <w:iCs w:val="false"/>
          <w:sz w:val="21"/>
          <w:szCs w:val="21"/>
        </w:rPr>
        <w:t xml:space="preserve">, e la loro robustezza è collocata alta e non massima. È il genere di riserva che non si scrive per prudenza: si scrive perché senza di essa quegli esiti peserebbero più di quanto valgono.</w:t>
      </w:r>
    </w:p>
    <w:p>
      <w:pPr>
        <w:pStyle w:val="Heading2"/>
        <w:spacing w:after="120" w:before="260"/>
      </w:pPr>
      <w:r>
        <w:rPr>
          <w:rFonts w:ascii="Barlow Semi Condensed" w:cs="Barlow Semi Condensed" w:eastAsia="Barlow Semi Condensed" w:hAnsi="Barlow Semi Condensed"/>
          <w:i w:val="false"/>
          <w:iCs w:val="false"/>
          <w:sz w:val="25"/>
          <w:szCs w:val="25"/>
        </w:rPr>
        <w:t xml:space="preserve">IX. Ciò che resta</w:t>
      </w:r>
    </w:p>
    <w:p>
      <w:pPr>
        <w:spacing w:after="120" w:line="290"/>
        <w:jc w:val="both"/>
      </w:pPr>
      <w:r>
        <w:rPr>
          <w:rFonts w:ascii="Barlow Semi Condensed" w:cs="Barlow Semi Condensed" w:eastAsia="Barlow Semi Condensed" w:hAnsi="Barlow Semi Condensed"/>
          <w:i/>
          <w:iCs/>
          <w:sz w:val="21"/>
          <w:szCs w:val="21"/>
        </w:rPr>
        <w:t xml:space="preserve">Chiudo su una cosa che ho pensato spesso e che qui trova la sua occasione.</w:t>
      </w:r>
    </w:p>
    <w:p>
      <w:pPr>
        <w:spacing w:after="120" w:line="290"/>
        <w:jc w:val="both"/>
      </w:pPr>
      <w:r>
        <w:rPr>
          <w:rFonts w:ascii="Barlow Semi Condensed" w:cs="Barlow Semi Condensed" w:eastAsia="Barlow Semi Condensed" w:hAnsi="Barlow Semi Condensed"/>
          <w:i/>
          <w:iCs/>
          <w:sz w:val="21"/>
          <w:szCs w:val="21"/>
        </w:rPr>
        <w:t xml:space="preserve">Un registro di ricerche fallite ha, per chi lo apra senza esservi preparato, l'aspetto di un elenco di sconfitte, e sembra strano che si chieda a qualcuno di comporlo con cura. Ma esso non è l'elenco di ciò che non si è saputo fare: è l'unico documento nel quale una impresa di conoscenza dichiari i propri confini mentre è ancora in corso, e li dichiari in modo che altri possano spostarli.</w:t>
      </w:r>
    </w:p>
    <w:p>
      <w:pPr>
        <w:spacing w:after="120" w:line="290"/>
        <w:jc w:val="both"/>
      </w:pPr>
      <w:r>
        <w:rPr>
          <w:rFonts w:ascii="Barlow Semi Condensed" w:cs="Barlow Semi Condensed" w:eastAsia="Barlow Semi Condensed" w:hAnsi="Barlow Semi Condensed"/>
          <w:i/>
          <w:iCs/>
          <w:sz w:val="21"/>
          <w:szCs w:val="21"/>
        </w:rPr>
        <w:t xml:space="preserve">Ogni riga vi dice: qui sono stato, questo ho adoperato, in questo giorno, e non ho trovato. Nessuna di quelle righe è definitiva. Ciascuna può essere cancellata domani da chiunque vada nella medesima sede e trovi; e il lavoro sarà servito proprio in quel momento, non prima — non quando affermava, ma quando qualcuno lo smentirà, avendo saputo da esso dove andare.</w:t>
      </w:r>
    </w:p>
    <w:p>
      <w:pPr>
        <w:spacing w:after="120" w:line="290"/>
        <w:jc w:val="both"/>
      </w:pPr>
      <w:r>
        <w:rPr>
          <w:rFonts w:ascii="Barlow Semi Condensed" w:cs="Barlow Semi Condensed" w:eastAsia="Barlow Semi Condensed" w:hAnsi="Barlow Semi Condensed"/>
          <w:i/>
          <w:iCs/>
          <w:sz w:val="21"/>
          <w:szCs w:val="21"/>
        </w:rPr>
        <w:t xml:space="preserve">Vi è, in questo, una simmetria che mi pare la sola consolazione seria che il mestiere offra. Una affermazione dura finché nessuno la controlla. Un risultato negativo scritto per esteso, con la sede nominata, dura finché nessuno lo controlla — e serve nel momento in cui qualcuno lo controlla. Il primo teme la verifica; il secondo la invoca. È la ragione per cui un lavoro onesto termina non con ciò che ha stabilito, ma con l'inventario preciso di ciò che non è riuscito a stabilire, e con l'indirizzo di ciascuna porta rimasta chiusa.</w:t>
      </w:r>
    </w:p>
    <w:p>
      <w:pPr>
        <w:spacing w:after="120" w:line="290"/>
        <w:jc w:val="both"/>
      </w:pPr>
      <w:r>
        <w:rPr>
          <w:rFonts w:ascii="Barlow Semi Condensed" w:cs="Barlow Semi Condensed" w:eastAsia="Barlow Semi Condensed" w:hAnsi="Barlow Semi Condensed"/>
          <w:i/>
          <w:iCs/>
          <w:sz w:val="21"/>
          <w:szCs w:val="21"/>
        </w:rPr>
        <w:t xml:space="preserve">Il resto — che cosa accadde, e perché, e per mano di chi — non sta in queste pagine, e chi ve lo cercasse resterebbe deluso. Sta, se sta in qualche luogo, dietro quelle porte; e le porte sono elencate.</w:t>
      </w:r>
    </w:p>
    <w:p>
      <w:pPr>
        <w:pStyle w:val="Heading2"/>
        <w:spacing w:after="120" w:before="260"/>
      </w:pPr>
      <w:r>
        <w:rPr>
          <w:rFonts w:ascii="Barlow Semi Condensed" w:cs="Barlow Semi Condensed" w:eastAsia="Barlow Semi Condensed" w:hAnsi="Barlow Semi Condensed"/>
          <w:i w:val="false"/>
          <w:iCs w:val="false"/>
          <w:sz w:val="25"/>
          <w:szCs w:val="25"/>
        </w:rPr>
        <w:t xml:space="preserve">Colophon</w:t>
      </w:r>
    </w:p>
    <w:p>
      <w:pPr>
        <w:spacing w:after="120" w:line="290"/>
        <w:jc w:val="both"/>
      </w:pPr>
      <w:r>
        <w:rPr>
          <w:rFonts w:ascii="Barlow Semi Condensed" w:cs="Barlow Semi Condensed" w:eastAsia="Barlow Semi Condensed" w:hAnsi="Barlow Semi Condensed"/>
          <w:i w:val="false"/>
          <w:iCs w:val="false"/>
          <w:sz w:val="21"/>
          <w:szCs w:val="21"/>
        </w:rPr>
        <w:t xml:space="preserve">Prima stesura completa, 28 agosto 2026. Sette parti, sette capitoli.</w:t>
      </w:r>
    </w:p>
    <w:p>
      <w:pPr>
        <w:spacing w:after="120" w:line="290"/>
        <w:jc w:val="both"/>
      </w:pPr>
      <w:r>
        <w:rPr>
          <w:rFonts w:ascii="Barlow Semi Condensed" w:cs="Barlow Semi Condensed" w:eastAsia="Barlow Semi Condensed" w:hAnsi="Barlow Semi Condensed"/>
          <w:i w:val="false"/>
          <w:iCs w:val="false"/>
          <w:sz w:val="21"/>
          <w:szCs w:val="21"/>
        </w:rPr>
        <w:t xml:space="preserve">Il corpus da cui il libro si ricava è depositato nel medesimo branch e porta il proprio registro di impronte SHA-256. Le parti di questo libro rinviano ad esso per l'apparato integrale: la certificazione dei numeri, la relazione della campagna di ricerca, il registro degli ingressi e il perimetro negativo per esteso.</w:t>
      </w:r>
    </w:p>
    <w:p>
      <w:pPr>
        <w:spacing w:after="120" w:line="290"/>
        <w:jc w:val="both"/>
      </w:pPr>
      <w:r>
        <w:rPr>
          <w:rFonts w:ascii="Barlow Semi Condensed" w:cs="Barlow Semi Condensed" w:eastAsia="Barlow Semi Condensed" w:hAnsi="Barlow Semi Condensed"/>
          <w:i w:val="false"/>
          <w:iCs w:val="false"/>
          <w:sz w:val="21"/>
          <w:szCs w:val="21"/>
        </w:rPr>
        <w:t xml:space="preserve">Lo spoglio da cui nasce la parte terza è riproducibile: il criterio è scritto in </w:t>
      </w:r>
      <w:r>
        <w:rPr>
          <w:rFonts w:ascii="Consolas" w:cs="Consolas" w:eastAsia="Consolas" w:hAnsi="Consolas"/>
          <w:i w:val="false"/>
          <w:iCs w:val="false"/>
          <w:sz w:val="19"/>
          <w:szCs w:val="19"/>
        </w:rPr>
        <w:t xml:space="preserve">_verifiche/generatori/spoglio_farnesina.py</w:t>
      </w:r>
      <w:r>
        <w:rPr>
          <w:rFonts w:ascii="Barlow Semi Condensed" w:cs="Barlow Semi Condensed" w:eastAsia="Barlow Semi Condensed" w:hAnsi="Barlow Semi Condensed"/>
          <w:i w:val="false"/>
          <w:iCs w:val="false"/>
          <w:sz w:val="21"/>
          <w:szCs w:val="21"/>
        </w:rPr>
        <w:t xml:space="preserve">, e la rilegatura di questo volume in </w:t>
      </w:r>
      <w:r>
        <w:rPr>
          <w:rFonts w:ascii="Consolas" w:cs="Consolas" w:eastAsia="Consolas" w:hAnsi="Consolas"/>
          <w:i w:val="false"/>
          <w:iCs w:val="false"/>
          <w:sz w:val="19"/>
          <w:szCs w:val="19"/>
        </w:rPr>
        <w:t xml:space="preserve">_verifiche/generatori/rilega_romanzo.py</w:t>
      </w:r>
      <w:r>
        <w:rPr>
          <w:rFonts w:ascii="Barlow Semi Condensed" w:cs="Barlow Semi Condensed" w:eastAsia="Barlow Semi Condensed" w:hAnsi="Barlow Semi Condensed"/>
          <w:i w:val="false"/>
          <w:iCs w:val="false"/>
          <w:sz w:val="21"/>
          <w:szCs w:val="21"/>
        </w:rPr>
        <w:t xml:space="preserve">. È la regola che la parte settima enuncia — </w:t>
      </w:r>
      <w:r>
        <w:rPr>
          <w:rFonts w:ascii="Barlow Semi Condensed" w:cs="Barlow Semi Condensed" w:eastAsia="Barlow Semi Condensed" w:hAnsi="Barlow Semi Condensed"/>
          <w:i/>
          <w:iCs/>
          <w:sz w:val="21"/>
          <w:szCs w:val="21"/>
        </w:rPr>
        <w:t xml:space="preserve">una misura non è il numero, è il numero più la regola che lo produce</w:t>
      </w:r>
      <w:r>
        <w:rPr>
          <w:rFonts w:ascii="Barlow Semi Condensed" w:cs="Barlow Semi Condensed" w:eastAsia="Barlow Semi Condensed" w:hAnsi="Barlow Semi Condensed"/>
          <w:i w:val="false"/>
          <w:iCs w:val="false"/>
          <w:sz w:val="21"/>
          <w:szCs w:val="21"/>
        </w:rPr>
        <w:t xml:space="preserve"> — applicata a sé stessa.</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2026-08-28T22:48:54.421Z</dcterms:created>
  <dcterms:modified xsi:type="dcterms:W3CDTF">2026-08-28T22:48:54.421Z</dcterms:modified>
</cp:coreProperties>
</file>

<file path=docProps/custom.xml><?xml version="1.0" encoding="utf-8"?>
<Properties xmlns="http://schemas.openxmlformats.org/officeDocument/2006/custom-properties" xmlns:vt="http://schemas.openxmlformats.org/officeDocument/2006/docPropsVTypes"/>
</file>