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Quattordicesima voce del registro, e prima di natura diversa dalle precedenti: non la verifica d'un documento del corpus, ma l'approfondimento d'un nodo che le note nona e dodicesima avevano lasciato aperto — l'operazione New Bridge, il ponte odierno fra la 'ndrangheta calabrese e Cosa Nostra americana. La nota dodicesima l'aveva citata come uno dei due ponti verso il corpus; qui se ne ricostruiscono i fatti portanti e li si àncora alla prosopografia della famiglia Gambino già toccata nella nona. Il controllo è del sei agosto duemilaventisei.</w:t>
      </w:r>
    </w:p>
    <w:p>
      <w:pPr>
        <w:spacing w:line="276" w:lineRule="auto" w:before="0" w:after="0"/>
        <w:ind w:firstLine="425"/>
        <w:jc w:val="both"/>
      </w:pPr>
      <w:r>
        <w:rPr>
          <w:rFonts w:ascii="Times New Roman" w:hAnsi="Times New Roman" w:cs="Times New Roman" w:eastAsia="Times New Roman"/>
          <w:b/>
          <w:sz w:val="24"/>
        </w:rPr>
        <w:t>I fatti dell'operazione reggono al grado pieno.</w:t>
      </w:r>
      <w:r>
        <w:rPr>
          <w:rFonts w:ascii="Times New Roman" w:hAnsi="Times New Roman" w:cs="Times New Roman" w:eastAsia="Times New Roman"/>
          <w:b w:val="0"/>
          <w:sz w:val="24"/>
        </w:rPr>
        <w:t xml:space="preserve"> New Bridge fu, nel febbraio del duemilaquattordici, la prima operazione condotta congiuntamente dalle polizie italiana e statunitense contro i legami fra la 'ndrangheta e le famiglie mafiose americane, coordinata dalla direzione distrettuale antimafia di Reggio Calabria e dall'ufficio investigativo federale, con più di centocinquanta uomini in campo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L'inchiesta colpì un'organizzazione transnazionale dedita al traffico di eroina e cocaina fra la Calabria e l'America, imperniata sulla cosca Ursino di Gioiosa Ionica da un lato e sulla famiglia Gambino di New York dall'altro, con capi d'accusa di narcotraffico internazionale, traffico d'armi e riciclaggio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 provvedimenti, alcune decine in tutto, furono eseguiti in parte in Italia — nelle province di Reggio Calabria, Napoli, Caserta, Torino, Benevento e Catanzaro — e in parte a New York, dove agenti italiani e federali operarono insieme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Le figure-cerniera confermano la saldatura fra le due sponde.</w:t>
      </w:r>
      <w:r>
        <w:rPr>
          <w:rFonts w:ascii="Times New Roman" w:hAnsi="Times New Roman" w:cs="Times New Roman" w:eastAsia="Times New Roman"/>
          <w:b w:val="0"/>
          <w:sz w:val="24"/>
        </w:rPr>
        <w:t xml:space="preserve"> Sul versante americano l'anello di congiunzione fu Franco Lupoi, uomo vicino alla squadra della cosiddetta diciottesima Avenue della famiglia Gambino e in contatto diretto con la cosca Ursino in Calabria; con lui furono raggiunti un affiliato della famiglia Bonanno indicato come riciclatore e un funzionario d'una banca newyorkese, a riprova che il ponte non era solo di droga ma anche di denaro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Sul versante calabrese figurano Francesco Ursino, indicato come capo dell'omonima cosca di Gioiosa Ionica, e Giovanni Morabito, nipote dello storico boss Giuseppe Morabito detto «u tiradrittu» di Africo: un innesto che lega New Bridge al cuore ionico della 'ndrangheta, lo stesso della fascia San Luca–Aspromonte da cui muovono le grandi rotte della cocaina già emerse nella nota dodicesima con Eureka e Pollino </w:t>
      </w:r>
      <w:r>
        <w:rPr>
          <w:rFonts w:ascii="Times New Roman" w:hAnsi="Times New Roman" w:cs="Times New Roman" w:eastAsia="Times New Roman"/>
          <w:b/>
          <w:sz w:val="24"/>
        </w:rPr>
        <w:t>(Livello A, coerente)</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Il significato storico, e il ribaltamento del vecchio schema.</w:t>
      </w:r>
      <w:r>
        <w:rPr>
          <w:rFonts w:ascii="Times New Roman" w:hAnsi="Times New Roman" w:cs="Times New Roman" w:eastAsia="Times New Roman"/>
          <w:b w:val="0"/>
          <w:sz w:val="24"/>
        </w:rPr>
        <w:t xml:space="preserve"> Il nome stesso dell'operazione allude a un ponte nuovo sull'Atlantico, che prende il posto di quello classico della cosiddetta «Pizza Connection» degli anni Ottanta. Ma con un ribaltamento dei ruoli che va colto: nella stagione della Pizza Connection erano le famiglie siciliane e italo-americane a dettare la rotta dell'eroina; in New Bridge è la 'ndrangheta a fare da socio maggiore, fornitrice della cocaina che i clan americani ricevono e smerciano, in una sinergia che gli investigatori descrissero come lavoro «mano nella mano» </w:t>
      </w:r>
      <w:r>
        <w:rPr>
          <w:rFonts w:ascii="Times New Roman" w:hAnsi="Times New Roman" w:cs="Times New Roman" w:eastAsia="Times New Roman"/>
          <w:b/>
          <w:sz w:val="24"/>
        </w:rPr>
        <w:t>(Livello A come lettura degli inquirenti)</w:t>
      </w:r>
      <w:r>
        <w:rPr>
          <w:rFonts w:ascii="Times New Roman" w:hAnsi="Times New Roman" w:cs="Times New Roman" w:eastAsia="Times New Roman"/>
          <w:b w:val="0"/>
          <w:sz w:val="24"/>
        </w:rPr>
        <w:t>. È il segno d'un mutato equilibrio nel crimine transatlantico, e come tale interessa l'opera.</w:t>
      </w:r>
    </w:p>
    <w:p>
      <w:pPr>
        <w:spacing w:line="276" w:lineRule="auto" w:before="0" w:after="0"/>
        <w:ind w:firstLine="425"/>
        <w:jc w:val="both"/>
      </w:pPr>
      <w:r>
        <w:rPr>
          <w:rFonts w:ascii="Times New Roman" w:hAnsi="Times New Roman" w:cs="Times New Roman" w:eastAsia="Times New Roman"/>
          <w:b/>
          <w:sz w:val="24"/>
        </w:rPr>
        <w:t>Il ponte col corpus, e la sua esatta collocazione.</w:t>
      </w:r>
      <w:r>
        <w:rPr>
          <w:rFonts w:ascii="Times New Roman" w:hAnsi="Times New Roman" w:cs="Times New Roman" w:eastAsia="Times New Roman"/>
          <w:b w:val="0"/>
          <w:sz w:val="24"/>
        </w:rPr>
        <w:t xml:space="preserve"> Questo nodo si salda a due voci già in registro. Alla nona, perché la famiglia Gambino è una delle cinque famiglie nate dalla spartizione seguita alla guerra castellammarese, il cui impianto prosopografico quel repertorio ricostruisce: New Bridge ne mostra la proiezione odierna, viva e operante a New York </w:t>
      </w:r>
      <w:r>
        <w:rPr>
          <w:rFonts w:ascii="Times New Roman" w:hAnsi="Times New Roman" w:cs="Times New Roman" w:eastAsia="Times New Roman"/>
          <w:b/>
          <w:sz w:val="24"/>
        </w:rPr>
        <w:t>(Livello A, coerente)</w:t>
      </w:r>
      <w:r>
        <w:rPr>
          <w:rFonts w:ascii="Times New Roman" w:hAnsi="Times New Roman" w:cs="Times New Roman" w:eastAsia="Times New Roman"/>
          <w:b w:val="0"/>
          <w:sz w:val="24"/>
        </w:rPr>
        <w:t xml:space="preserve">. Alla dodicesima, che l'aveva già annoverata fra le grandi operazioni e additata come ponte da approfondire: qui l'approfondimento è compiuto. Va però tenuta distinta dalla pista della nota quarta, dove il ponte con Cosa Nostra americana era quello della mafia russa di Brighton Beach, con Agron e Balagula: sono due assi diversi — l'uno calabro-statunitense e odierno, l'altro russo-americano e d'altra epoca — e non vanno confusi </w:t>
      </w:r>
      <w:r>
        <w:rPr>
          <w:rFonts w:ascii="Times New Roman" w:hAnsi="Times New Roman" w:cs="Times New Roman" w:eastAsia="Times New Roman"/>
          <w:b/>
          <w:sz w:val="24"/>
        </w:rPr>
        <w:t>(precisazione di metodo)</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Una cautela sugli esiti, e il verdetto.</w:t>
      </w:r>
      <w:r>
        <w:rPr>
          <w:rFonts w:ascii="Times New Roman" w:hAnsi="Times New Roman" w:cs="Times New Roman" w:eastAsia="Times New Roman"/>
          <w:b w:val="0"/>
          <w:sz w:val="24"/>
        </w:rPr>
        <w:t xml:space="preserve"> I fatti d'indagine, i fermi e i capi d'imputazione sono documentati e solidi; la vicenda processuale ha poi prodotto condanne in primo grado per diversi imputati, ma — come già osservato in generale nella nota dodicesima — il singolo esito definitivo di ciascuna posizione va verificato caso per caso prima d'ogni asserzione d'irrevocabilità </w:t>
      </w:r>
      <w:r>
        <w:rPr>
          <w:rFonts w:ascii="Times New Roman" w:hAnsi="Times New Roman" w:cs="Times New Roman" w:eastAsia="Times New Roman"/>
          <w:b/>
          <w:sz w:val="24"/>
        </w:rPr>
        <w:t>(Livello A sui fatti dell'operazione; riserva di definitività sui singoli giudizi)</w:t>
      </w:r>
      <w:r>
        <w:rPr>
          <w:rFonts w:ascii="Times New Roman" w:hAnsi="Times New Roman" w:cs="Times New Roman" w:eastAsia="Times New Roman"/>
          <w:b w:val="0"/>
          <w:sz w:val="24"/>
        </w:rPr>
        <w:t>. Con questa cautela, il nodo New Bridge è pienamente utilizzabile per l'opera come prova documentata del ponte contemporaneo fra 'ndrangheta e famiglia Gambino. Se ne certifica l'approfondimento con questo esito. È la quattordicesima voce del registro, e la prima dedicata non a un documento ma a un nodo della rete.</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Operazione New Bridge (Questura di Reggio Calabria, Polizia di Stato) — https://questure.poliziadistato.it/it/ReggioCalabria/articolo/5730df1caf4bf397384674</w:t>
      </w:r>
    </w:p>
    <w:p>
      <w:pPr>
        <w:spacing w:line="276" w:lineRule="auto" w:before="0" w:after="0"/>
        <w:ind w:firstLine="425"/>
        <w:jc w:val="both"/>
      </w:pPr>
      <w:r>
        <w:rPr>
          <w:rFonts w:ascii="Times New Roman" w:hAnsi="Times New Roman" w:cs="Times New Roman" w:eastAsia="Times New Roman"/>
          <w:b w:val="0"/>
          <w:sz w:val="24"/>
        </w:rPr>
        <w:t>New Bridge: operazione antimafia tra Calabria e New York, 18 fermi (Corriere della Calabria) — https://www.corrieredellacalabria.it/2014/02/11/21152_new_bridge__operazione_antimafia_tra_calabria_e_new_york_18_fermi/</w:t>
      </w:r>
    </w:p>
    <w:p>
      <w:pPr>
        <w:spacing w:line="276" w:lineRule="auto" w:before="0" w:after="0"/>
        <w:ind w:firstLine="425"/>
        <w:jc w:val="both"/>
      </w:pPr>
      <w:r>
        <w:rPr>
          <w:rFonts w:ascii="Times New Roman" w:hAnsi="Times New Roman" w:cs="Times New Roman" w:eastAsia="Times New Roman"/>
          <w:b w:val="0"/>
          <w:sz w:val="24"/>
        </w:rPr>
        <w:t>La potenza mondiale della 'ndrangheta dopo New Bridge (Il Sole 24 Ore) — https://www.ilsole24ore.com/art/notizie/2014-02-11/la-potenza-mondiale-ndrangheta-narcotraffico-l-operazione-new-bridge-104121.shtml</w:t>
      </w:r>
    </w:p>
    <w:p>
      <w:pPr>
        <w:spacing w:line="276" w:lineRule="auto" w:before="0" w:after="0"/>
        <w:ind w:firstLine="425"/>
        <w:jc w:val="both"/>
      </w:pPr>
      <w:r>
        <w:rPr>
          <w:rFonts w:ascii="Times New Roman" w:hAnsi="Times New Roman" w:cs="Times New Roman" w:eastAsia="Times New Roman"/>
          <w:b w:val="0"/>
          <w:sz w:val="24"/>
        </w:rPr>
        <w:t>24 defendants tied to 'Ndrangheta arrested (U.S. DoJ, EDNY) — https://www.justice.gov/usao-edny/pr/24-defendants-ties-powerful-italian-organized-crime-syndicate-known-ndrangheta-arrested</w:t>
      </w:r>
    </w:p>
    <w:p>
      <w:pPr>
        <w:spacing w:line="276" w:lineRule="auto" w:before="0" w:after="0"/>
        <w:ind w:firstLine="425"/>
        <w:jc w:val="both"/>
      </w:pPr>
      <w:r>
        <w:rPr>
          <w:rFonts w:ascii="Times New Roman" w:hAnsi="Times New Roman" w:cs="Times New Roman" w:eastAsia="Times New Roman"/>
          <w:b w:val="0"/>
          <w:sz w:val="24"/>
        </w:rPr>
        <w:t>Gambino, Bonanno family members arrested in joint US-Italy raids (CNN) — https://www.cnn.com/2014/02/11/world/europe/us-italy-mafia-raids/index.html</w:t>
      </w:r>
    </w:p>
    <w:p>
      <w:pPr>
        <w:spacing w:line="276" w:lineRule="auto" w:before="0" w:after="0"/>
        <w:ind w:firstLine="425"/>
        <w:jc w:val="both"/>
      </w:pPr>
      <w:r>
        <w:rPr>
          <w:rFonts w:ascii="Times New Roman" w:hAnsi="Times New Roman" w:cs="Times New Roman" w:eastAsia="Times New Roman"/>
          <w:b w:val="0"/>
          <w:sz w:val="24"/>
        </w:rPr>
        <w:t>Riscontro interno al corpus: note di verifica n.9 (famiglia Gambino/Genovese), n.12 (operazioni antimafia) e n.4 (Brighton Beach) — corpus/diagnostica/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