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Alberto Fujimori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«Alberto Fujimori»,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Lima 1938 – Lima 11 settembre 2024. Presidente (1990-2000). Auto-golpe del 5 aprile 1992. Sconfitta di Sendero Luminoso. Crimini contro l'umanità (Barrios Altos, La Cantuta). Esiliato in Giappone (2000-2005). Estradato dal Cile 2007. Condannato a 25 anni. Liberato 2023 per ragioni umanitarie.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Fujimorismo (non censito); auto-golpe 1992 (non censito); Montesinos (D3); Lima (D2) ⊕. La ripartizione conta una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