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Alparslan Türkeş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D7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«Alparslan Türkeş», nodo-persona del Registro Integrale V63 a dominanza primaria nel Dominio Due, Potere Politico, con proiezione sull’area D7 (Terrorismo e Violenza Politica).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Nicosia 1917 – Ankara 1997. Colonnello. Architetto del golpe del 1960. Fondatore del MHP (Partito d'Azione Nazionalista) e dei Lupi Grigi (Bozkurtlar) sotto questa cornice. Ideologo del Turanismo.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MHP (D2); Lupi Grigi (D7); Turanismo (non censito) ⊕. La ripartizione conta una sinapsi intra-dominio, una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#04 — Lupi Grigi → Ağca → attentato Giovanni Paolo II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Mehmet Ali Ağca, esponente dei Lupi Grigi (Bozkurtlar), già condannato in Turchia per omicidio del giornalista Abdi İpekçi (1979), evade dal carcere militare turco con sospetta complicità del Kontr-Gerilla. Esecutore dell'attentato a Giovanni Paolo II in Piazza San Pietro il 13 maggio 1981. Connessione documentata con Abdullah Çatlı (operativo Lupi Grigi-Kontr-Gerilla, morto a Susurluk 1996). La pista bulgara come depistaggio successivo. Connessioni con il Reparto D del SID italiano e con la struttura stay-behind euro-orientale.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Mehmet Ali Ağca, Abdullah Çatlı, Alparslan Türkeş, Sergei Antonov (depistaggio bulgaro), Bekir Çelenk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#08 — Gladio → Stay-Behind NATO globale (Isomorfismo)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struttura italiana Gladio (1956-1990, 622 quadri al 1990, centro di addestramento Capo Marrargiu Sardegna) appartiene al network NATO ACC-CPC (Allied Clandestine Committee – Clandestine Planning Committee). Strutture sorelle documentate: P-26 Svizzera, ROC Norvegia, SDRA-8 Belgio, Glaive Lussemburgo, OW-Network Olanda, Counter-Guerrilla (Kontr-Gerilla) Turchia, ÖWSGV Austria, Network Anders Grecia, GAL Spagna, Aginter Press Portogallo. Pattern di isomorfismo strutturale globale.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Licio Gelli, Vito Miceli, Gianadelio Maletti, Yves Guérin-Sérac, Alparslan Türkeş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Lupi Grigi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Bozkurtlar Türkeş Turchia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