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Faysal I di Iraq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«Faysal I di Iraq»,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Ta'if 1885 – Berna 1933. Figlio di Husayn. Re di Iraq (1921-1933) sotto mandato britannico.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Iraq mandato (non censito); hashemiti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Saddam Hussein (D2); Abu Nidal (Sabri al-Banna)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#19 — Hezbollah-Iran-Hamas-Iraq (Asse strutturale)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L'Asse della Resistenza come struttura quadripartita Iran-Hezbollah-Hamas-PMU iracheni-Houthi. Architetto: Qasem Soleimani (Forza Quds, ucciso Baghdad 3 gennaio 2020). Successore: Esmail Qaani. Operativi sul campo: Hassan Nasrallah (Hezbollah, ucciso Beirut 27 settembre 2024), Yahya Sinwar (Hamas, ucciso Rafah 16 ottobre 2024), Ismail Haniyeh (Hamas, ucciso Teheran 31 luglio 2024). Pattern Hub Centralizzato.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Qasem Soleimani, Ali Khamenei, Hassan Nasrallah, Yahya Sinwar, Ismail Haniyeh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#24 — ISIS-Da'esh → Siria-Iraq-Europa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 Stato Islamico (Da'esh) come organizzazione che ha governato territori in Siria-Iraq (2014-2019). Califfato di al-Baghdadi (ucciso ottobre 2019 in Siria nord-occidentale). Connessione strutturale con la rete jihadista globale post-Al-Qa'ida. Attentati in Europa: Parigi novembre 2015 (Bataclan), Bruxelles marzo 2016, Nizza luglio 2016, Berlino dicembre 2016, Manchester maggio 2017, Barcellona agosto 2017.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Abu Bakr al-Baghdadi, Abu Mohammed al-Adnani, Salah Abdeslam, Anis Amri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ISIS-Da'esh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Stato Islamico Siria-Iraq 2014-19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