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Francesco Forgione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«Francesco Forgione»,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Presidente Commissione Antimafia XV Legislatura. Programma di studio sulla mafia trasversale alle ideologie politiche.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Antimafia XV (non censito); missioni Sicilia-Calabria-Campania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