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Frente Amplio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«Frente Amplio»,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Coalizione di sinistra giovanile (Boric).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Gabriel Boric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