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Heritage Foundation</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D8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«Heritage Foundation», nodo-organizzazione del Registro Integrale V63 a dominanza primaria nel Dominio Due, Potere Politico, con proiezione sull’area D8 (Media e Controllo dell'Informazione).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Think tank conservatore. Project 2025 come piano di Trump II.</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#20 — Pennsylvania-Gülen → Turchia (Pattern 14 Sanctuary)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line="276" w:lineRule="auto" w:before="0" w:after="40"/>
        <w:ind w:firstLine="425"/>
        <w:jc w:val="both"/>
      </w:pPr>
      <w:r>
        <w:rPr>
          <w:rFonts w:ascii="Times New Roman" w:hAnsi="Times New Roman" w:cs="Times New Roman" w:eastAsia="Times New Roman"/>
          <w:b w:val="0"/>
          <w:i w:val="0"/>
          <w:sz w:val="24"/>
        </w:rPr>
        <w:t>Attori principali: Fethullah Gülen, Recep Tayyip Erdoğan, CIA, Heritage Foundation</w:t>
      </w:r>
    </w:p>
    <w:p>
      <w:pPr>
        <w:spacing w:line="276" w:lineRule="auto" w:before="100" w:after="40"/>
        <w:ind w:firstLine="0"/>
        <w:jc w:val="both"/>
      </w:pPr>
      <w:r>
        <w:rPr>
          <w:rFonts w:ascii="Times New Roman" w:hAnsi="Times New Roman" w:cs="Times New Roman" w:eastAsia="Times New Roman"/>
          <w:b/>
          <w:i w:val="0"/>
          <w:sz w:val="24"/>
        </w:rPr>
        <w:t>◈ Arco #26 — Bannon-Steve Miller → Le Cercle moderna (Filiazione ideologica)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line="276" w:lineRule="auto" w:before="0" w:after="40"/>
        <w:ind w:firstLine="425"/>
        <w:jc w:val="both"/>
      </w:pPr>
      <w:r>
        <w:rPr>
          <w:rFonts w:ascii="Times New Roman" w:hAnsi="Times New Roman" w:cs="Times New Roman" w:eastAsia="Times New Roman"/>
          <w:b w:val="0"/>
          <w:i w:val="0"/>
          <w:sz w:val="24"/>
        </w:rPr>
        <w:t>Attori principali: Steve Bannon, Stephen Miller, Marion Maréchal, Viktor Orbán, Matteo Salvini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Project 2025 (1+): </w:t>
      </w:r>
      <w:r>
        <w:rPr>
          <w:rFonts w:ascii="Times New Roman" w:hAnsi="Times New Roman" w:cs="Times New Roman" w:eastAsia="Times New Roman"/>
          <w:b w:val="0"/>
          <w:i w:val="0"/>
          <w:sz w:val="24"/>
        </w:rPr>
        <w:t>Heritage Foundation piano Trump II</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