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José Raúl Mulino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«José Raúl Mulino»,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1959. Presidente del Panama dal 1° luglio 2024. Attaccato da Trump per la questione del Canale.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Mulino (D2); Trump-Canale 2024-25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