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Marco Biagi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«Marco Biagi»,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Bologna 1950 – Bologna 19 marzo 2002. Giuslavorista, autore della Legge Biagi. Assassinato dalle Nuove BR.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Nuove BR (D7); Legge Biagi (non censito)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