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Massimo D'Alema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«Massimo D'Alema»,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Roma 1949. Presidente del Consiglio 1998–2000. Gestione del soggiorno di Öcalan a Roma (1998–1999) e del successivo abbandono dopo pressioni turche-americane. Audito dalla Commissione Mitrokhin.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DS (non censito); caso Öcalan-Roma (non censito); dossier Mitrokhin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Abdullah Öcalan (Apo) (D7).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