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Movimento Indipendentista Siciliano (MIS)</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D1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«Movimento Indipendentista Siciliano (MIS)», nodo-organizzazione del Registro Integrale V63 a dominanza primaria nel Dominio Due, Potere Politico, con proiezione sull’area D1 (Criminalità Organizzata).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Movimento separatista siciliano (1943-1951). Capo Finocchiaro Aprile. Connessioni documentate con Cosa Nostra (Vizzini), Banda Giuliano. EVIS (Esercito Volontario per l'Indipendenza della Sicilia) come braccio armato.</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scheda non dichiara una riga di connessioni: lacuna dichiarata.</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#34 — Operazione Husky 1943 → Cosa Nostra-OSS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Lo sbarco alleato in Sicilia (10 luglio 1943, Operazione Husky) come momento fondativo dell'asse Cosa Nostra siciliana – OSS-USA – Movimento Indipendentista Siciliano. Coinvolgimento di Calogero Vizzini (Villalba), Genco Russo (Mussomeli), Giuseppe Genco Russo, Salvatore Giuliano (poi Banda Giuliano). Lucky Luciano come canale di mediazione operativa attraverso il Naval Intelligence (Operazione Underworld).</w:t>
      </w:r>
    </w:p>
    <w:p>
      <w:pPr>
        <w:spacing w:line="276" w:lineRule="auto" w:before="0" w:after="40"/>
        <w:ind w:firstLine="425"/>
        <w:jc w:val="both"/>
      </w:pPr>
      <w:r>
        <w:rPr>
          <w:rFonts w:ascii="Times New Roman" w:hAnsi="Times New Roman" w:cs="Times New Roman" w:eastAsia="Times New Roman"/>
          <w:b w:val="0"/>
          <w:i w:val="0"/>
          <w:sz w:val="24"/>
        </w:rPr>
        <w:t>Attori principali: Calogero Vizzini, Genco Russo, Lucky Luciano, OSS-Donovan, Andrea Finocchiaro Aprile</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