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Piersanti Mattarella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«Piersanti Mattarella»,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Castellammare del Golfo 1935 – Palermo 6 gennaio 1980. Presidente della Regione Sicilia. Architetto della politica di rottura tra DC siciliana e Cosa Nostra. Assassinato il 6 gennaio 1980 a Palermo: il commando comprese affiliati di Cosa Nostra (mandato Pippo Calò) ed esecutori dei NAR (Giusva Fioravanti, riconosciuto da Imposimato in fotosegnalamento). Caso paradigmatico dell'arco D1×D7×D2.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Cosa Nostra-Calò (non censito); NAR-Fioravanti (non censito); Imposimato (D10)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