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Ricardo Lagos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«Ricardo Lagos»,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Santiago 1938. Presidente (2000-2006). PS. Concertación.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PS (non censito); Concertación (D2) ⊕. La ripartizione conta una sinapsi intra-dominio, zero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