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Roberto Centaro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«Roberto Centaro»,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Senatore. Presidente Commissione Antimafia XIV Legislatura. Coordinamento riforma 41-bis (legge 279/2002) e gestione della crisi degli annullamenti dei decreti del 2003.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Antimafia XIV (non censito); 41-bis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