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Shapour Bakhtiar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«Shapour Bakhtiar»,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Shahr-e Kord 1914 – Suresnes 6 agosto 1991. Ultimo Primo Ministro dello Scià (1979). Esiliato a Parigi. Assassinato dal Mukhabarat iraniano in Francia.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Pahlavi (omonimia: D2); esilio Parigi (non censito); omicidio 1991 (non censito) ⊕. La ripartizione conta una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