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Mossad (HaMossad LeModi'in u-LeTafkidim Meyuhadim)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«Mossad (HaMossad LeModi'in u-LeTafkidim Meyuhadim)»,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Servizio di intelligence esterno israeliano (1949).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tredici neuroni del censimento citano questo nodo nella propria riga di connessioni: Yitzhak Shamir (D2); Danny Yatom (D3); David Barnea (D3); Isser Harel (D3); Meir Amit (D3); Meir Dagan (D3); Nahum Admoni (D3); Shabtai Shavit (D3); Tamir Pardo (D3); Yitzhak Hofi (D3); Yossi Cohen (D3); Zvi Zamir (D3); Ismail Haniyeh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#18 — Sismi-Mossad → Affari Achille Lauro-Sigonella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L'affare Achille Lauro (7 ottobre 1985, dirottamento del transatlantico) come caso paradigmatico di tensione USA-Italia-Mossad. Crisi di Sigonella (11 ottobre 1985, scontro Carabinieri-Delta Force USA per Abu Abbas). Connessioni Sismi (Martini)-Mossad. Caso paradigmatico di accoppiamento strutturale tra servizi Atlantici e mediterranei.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Bettino Craxi, Giulio Andreotti, Fulvio Martini, Abu Abbas, Yitzhak Rabin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#23 — Iran-Pasdaran-IRGC → Mercati globali nucleari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programma nucleare iraniano come terminale strutturale di una rete pluriennale di acquisizioni sul mercato grigio (Khan Network pakistano, mercato sovietico post-1991, mercati nordcoreani). Eliminazioni mirate del Mossad: Mohsen Fakhrizadeh (27 novembre 2020 Damavand), scienziati Mohammadi (2010), Ali Asgari (2011), Majid Shahriari (2010). Caso di Pattern 14 inverso: missioni Mossad in territorio iraniano.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Mohsen Fakhrizadeh, A.Q. Khan, Mossad-Caesarea, Yossi Cohen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#54 — Stuxnet 2010 → Israele-USA-Iran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Stuxnet (worm informatico, 2010) come attacco congiunto Mossad-NSA contro le centrifughe iraniane di Natanz. Architetto operativo: Meir Dagan (Mossad). Caso paradigmatico di cyber-warfare asimmetrico.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Meir Dagan, Yossi Cohen, NSA, Olympic Games (codename USA)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#55 — Pegasus-NSO Group → Sorveglianza globale (Pattern Hub)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Pegasus (spyware NSO Group israeliano, 2010s). Documentate vendite a: Arabia Saudita, EAU, Marocco, Messico, Ungheria, Polonia, India. Casi documentati di sorveglianza di giornalisti (Khashoggi pre-omicidio), attivisti, oppositori politici. Pattern Hub globale di sorveglianza extraterritoriale.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NSO Group, Shalev Hulio, Mossad (autorizzazione export)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Mossad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Servizio esterno Israele 1949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Ira di Dio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Post-Monaco 1972. Mossad contro Settembre Nero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Stuxnet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2010 Iran. NSA-Mossad contro Natanz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Haniyeh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31/7/2024 Teheran. Mossad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Caesarea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Branca eliminazioni mirate del Mossad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