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Vittorio Stelo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«Vittorio Stelo», nodo-persona del Registro Integrale V63 a dominanza primaria nel Dominio Tre, Intelligence e Servizi Segreti.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Direttore del SISDE. Audito dalla Commissione Stragi (25 novembre 1998).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SISDE (D3) ⊕. La ripartizione conta una sinapsi intra-dominio, zero inter-dominio e zero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