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Gian Adelio Maletti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«Gian Adelio Maletti», nodo-persona a dominanza primaria nel Dominio Tre, Intelligence e Servizi Segreti, classificato cardinale, con proiezione sull'area D9 (Forze Armate e Apparato Militare).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SID (D3); Giannietti (non censito); Ordine Nuovo (D7); CIA-Roma (non censito); Pattern 14 (non censito) ⊕. La ripartizione conta una sinapsi intra-dominio, una inter-dominio e tre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due neuroni citano questo nodo nella propria riga di connessioni: Giulio Andreotti (D2); Guido Giannettini (D3).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centosessantuno blocchi di testo distribuiti su sei registri: V54 (venti), V55 (undici), V58 (cinquantadue), V63 (settantuno), V64 (sei), V65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novantasette sinapsi per co-occorrenza di blocco, di cui novantatré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dieci sinapsi, di cui dieci inedite: Salvatore Riina (Totò u curtu) (quindici; V54, V55, V58, V63); Bernardo Provenzano (binu u trattori) (otto; V54, V58, V63); Lucky Luciano (otto; V54, V58, V63); Antonino e Ignazio Salvo (sei; V55, V58, V63); Stefano Bontate (sei; V55, V58, V63); Giovanni Brusca (u verru) (tre; V58, V63); Tommaso Buscetta (tre; V58, V63); Banda della Magliana (due; V58, V63); CJNG (Cártel Jalisco Nueva Generación) (due; V58, V63); Leoluca Bagarella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diciotto sinapsi, di cui diciassette inedite: Aldo Moro (sedici; V54, V55, V58, V63, V64, V65); Salvo Lima (dodici; V54, V55, V58, V63); Vito Ciancimino (dodici; V54, V55, V58, V63); Giuseppe (Pino) Rauti (otto; V55, V58, V63); Alparslan Türkeş (sei; V55, V58, V63); Augusto Pinochet (sei; V55, V58, V63); Bernardo Mattarella (sei; V55, V58, V63); Donald Trump (sei; V55, V58, V63); John F. Kennedy (sei; V55, V58, V63); Luciano Violante (sei; V55, V58, V63); Menachem Begin (sei; V55, V58, V63); Amintore Fanfani (due; V64); Bernardo Leighton (due; V58, V63); Commissione Mitrokhin (XIV Legislatura) (due; V58, V63); Movimento Sociale Italiano (MSI) (due; V58, V63); Orlando Letelier (due; V58, V63); Yasser Arafat (uno; V64); Giulio Andreotti (diciassette; V54, V55, V58, V63, V64).</w:t>
      </w:r>
    </w:p>
    <w:p>
      <w:pPr>
        <w:spacing w:line="276" w:lineRule="auto" w:before="0" w:after="60"/>
        <w:ind w:firstLine="425"/>
        <w:jc w:val="both"/>
      </w:pPr>
      <w:r>
        <w:rPr>
          <w:rFonts w:ascii="Times New Roman" w:hAnsi="Times New Roman" w:cs="Times New Roman" w:eastAsia="Times New Roman"/>
          <w:b w:val="0"/>
          <w:i w:val="0"/>
          <w:sz w:val="24"/>
        </w:rPr>
        <w:t>All’interno del Dominio Tre — ventidue sinapsi, di cui venti inedite: Reparto D del SID (quarantatré; V54, V55, V58, V63); SISDE (Servizio per le Informazioni e la Sicurezza Democratica) (quarantatré; V54, V55, V58, V63); Vito Miceli (quarantatré; V54, V55, V58, V63, V64); SISMI (Servizio per le Informazioni e la Sicurezza Militare) (trentasei; V54, V55, V58, V63); SIFAR (Servizio Informazioni Forze Armate) (trentaquattro; V54, V55, V58, V63); AISE (Agenzia Informazioni e Sicurezza Esterna) (ventisei; V54, V58, V63); AISI (Agenzia Informazioni e Sicurezza Interna) (ventisei; V54, V58, V63); DIS (Dipartimento delle Informazioni per la Sicurezza) (ventiquattro; V54, V58, V63); CIA (Central Intelligence Agency) (quattordici; V55, V58, V63); Fulvio Martini (quattordici; V54, V55, V58, V63); Giovanni De Lorenzo (quattordici; V54, V55, V58, V63); Gerardo Serravalle (sei; V55, V58, V63); Gianfranco Battelli (sei; V55, V58, V63); J. Edgar Hoover (sei; V55, V58, V63); Nicolò Pollari (sei; V55, V58, V63); Vittorio Stelo (sei; V55, V58, V63); Mukhabarat (Egyptian General Intelligence Service – GIS) (due; V58, V63); Mukhabarat (GIS) (due; V58, V63); Mukhabarat (servizi siriani) (due; V58, V63); SAVAK (Sazeman-e Ettela'at va Amniyat-e Keshvar) (due; V58, V63); SID (Servizio Informazioni Difesa) (novantatré; V54, V55, V58, V63); Guido Giannettini (cinquantacinque; V54, V55,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tre sinapsi, di cui tre inedite: Licio Gelli (ventiquattro; V54, V55, V58, V63, V64); Loggia P2 (Propaganda Due) (diciotto; V55, V58, V63); Giuliano Di Bernardo (quattordici; V54,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due sinapsi, di cui due inedite: IOR (Istituto per le Opere di Religione) (due; V58, V63); Paul Casimir Marcinkus (due;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quattro sinapsi, di cui quattro inedite: Michele Sindona (diciassette; V54, V55, V58, V63, V64); Roberto Calvi (otto; V54, V58, V63, V64); Banco Ambrosiano (tre; V58, V63, V64); Banca Privata Italiana (due;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ventitré sinapsi, di cui ventidue inedite: Vincenzo Vinciguerra (trentasette; V54, V55, V58, V63); Stefano Delle Chiaie (venti; V54, V55, V58, V63); Yves Guérin-Sérac (venti; V55, V58, V63); Avanguardia Nazionale (AN) (tredici; V54, V55, V58, V63); Aginter Press (dieci; V55, V58, V63); Franco Freda (nove; V54, V58, V63); Junio Valerio Borghese (otto; V54, V58, V63); Hezbollah (Hizb Allah) (sei; V55, V58, V63); Mario Moretti (sei; V54, V58, V63); Francesca Mambro (quattro; V58, V63); Giusva (Valerio) Fioravanti (quattro; V58, V63); Massimo Carminati (quattro; V58, V63); Giovanni Ventura (tre; V58, V63); Brigate Rosse (BR) (due; V58, V63); Gabriele Adinolfi (due; V58, V63); Movimento Politico Ordine Nuovo (MPON) (due; V58, V63); Nuclei Armati Rivoluzionari (NAR) (due; V58, V63); Pierluigi Concutelli (due; V58, V63); Pierluigi Pagliai (due; V58, V63); Roberto Fiore (due; V58, V63); Terza Posizione (due; V58, V63); Abu Nidal (Sabri al-Banna) (uno; V64); Ordine Nuovo (ON) (cinquantaquattro; V54, V55, V58, V63, V64, V65).</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due sinapsi, di cui due inedite: Mino Pecorelli (otto; V55, V58, V63); Indro Montanelli (due; V64).</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otto sinapsi, di cui otto inedite: DINA (Dirección de Inteligencia Nacional) (dieci; V55, V58, V63); Manuel Contreras (dieci; V55, V58, V63); Esmail Qaani (sei; V55, V58, V63); IRGC (Sepāh-e Pāsdārān-e Enghelāb-e Eslāmī – Corpo dei Guardiani della Rivoluzione Islamica) (sei; V55, V58, V63); Qasem Soleimani (sei; V55, V58, V63); Emilio Eduardo Massera (quattro; V58, V63); ESMA (Escuela de Mecánica de la Armada) (due; V58, V63); Carlo Alberto Dalla Chiesa (uno;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cinque sinapsi, di cui cinque inedite: Giovanni Falcone (dodici; V54, V55, V58, V63); Ferdinando Imposimato (sei; V55, V58, V63); Gian Carlo Caselli (sei; V55, V58, V63); Pier Luigi Vigna (sei; V55, V58, V63); Felice Casson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CONVERGENZA SERVIZI-EVERSIONE (ventisette); CONVERGENZA SERVIZI-EVERSIONE Pattern (ventisette); SERVIZI-EVERSIONE Pattern (ventisette); Accordo SIFAR-CIA (ventiquattro); Rosa dei Venti (dieci); Relazione Anselmi (otto); Action Française (sei); Action Française Francia (sei); Affari Riservati (sei); Aleksandr Dugin (sei); Aleksandr Dugin Kharchenko (sei); Anselmi Commissione (sei); Antonio Labruna (sei); Chapo Guzmán (sei); Commissioni Stragi (sei); Connessioni Gladio (sei); Cosa Nostra Politica (sei); Criminalità Organizzata (sei); Cuffaro Vito (sei); Cóndor Manuel (sei); Cóndor Santo (sei); Cóndor Santo Trafficante (sei); Dugin Kharchenko (sei); Dugin Kharchenko Slutsky (sei); Franco Giorgio (sei); Française Francia (sei); Giornalismo Politica (sei); Giornalismo Politica Imprenditoria (sei); Imprenditoria Berlusconi (sei); Intelligence Servizi (sei); Intelligence Servizi Segreti (sei); Italia Movement (sei); Italia Movement Action (sei); Italia Nera (sei); ITALIA NERA (sei); ITALIA NERA Corridoi (sei); Italia Nera Questo (sei); Joaquín El Chapo (sei); Kharchenko Slutsky (sei); Kharchenko Slutsky Stovbun (sei); Magistratura Politica (sei); Militare Intelligence (sei); Mongoose Joaquín (sei); Movement Action (sei); Movement Action Française (sei); NERA Corridoi (sei); Nera Questo (sei); Nostra Politica (sei); Nuovo Aginter (sei); Nuovo Aginter Press (sei); Nuovo Italia (sei); Nuovo Italia Movement (sei); Ordine Nuovo Aginter (sei); Ordine Nuovo Italia (sei); PIDE (sei); Politica Imprenditoria (sei); Politica Imprenditoria Berlusconi (sei); Relazione Anselmi Commissione (sei); Reparto Plans (sei); Roma Funzionario (sei); Roma Roma (sei); Roma Roma Funzionario (sei); Servizi Segreti (sei); Slutsky Stovbun (sei); Slutsky Stovbun I (sei); Stovbun I (sei); Terrorismo Eversione (sei); Totò Cuffaro (sei); Totò Cuffaro Vito (sei); USA John (sei); USA John F. (sei); Venti Sciolto (sei); Network Analysis (cinque); Bruna Pozzan (quattro); Antonio La Bruna (tre); Bellini AN (tre); Bologna Questo (tre); Federico Umberto (tre); Federico Umberto D'Amato (tre); Grado Livello (tre); Stazione di Bologna (tre); Temporal Network (tre); Temporal Network Analysis (tre); Umberto D'Amato (tre); Umberto Ortolani (tre); Ustica-strage di Bologna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0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cita il neurone (Livello C).</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