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 — EDIZIONE SINAPTICA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Yossi Cohen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la seconda edizione del dossier del neurone «Yossi Cohen», nodo-persona a dominanza primaria nel Dominio Tre, Intelligence e Servizi Segreti. Il livello probatorio della scheda è Savona A. L’edizione integra la cascata sinaptica condotta su tutti i registri della Conoscenza di Progetto.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Gerusalemme 1961. Direttore del Mossad (2016-2021). Furto archivio nucleare iraniano (2018).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dichiara: Mossad (D3); archivio Iran 2018 (non censito) ⊕. La ripartizione conta una sinapsi intra-dominio, zero inter-dominio e una dirette a bersagli non censiti.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cita questo nodo nella propria riga di connessioni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Attestazioni nei registri della Conoscenza di Progetto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attesta il neurone in ventiquattro blocchi di testo distribuiti su tre registri: V55 (quattro), V58 (otto), V63 (dodici).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per co-occorrenza nei registri (cascata, 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rileva sedici sinapsi per co-occorrenza di blocco, di cui quindici inedite rispetto alle sinapsi dichiarate e rilevate della prima edizione; entro ciascun dominio le inedite precedono le confermate e l’ordine è per frequenza decrescente. Ogni voce riporta il numero di co-occorrenze e i registri di attestazione.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Due, Potere Politico — una sinapsi, di cui una inedite: Golda Meir (dodici; V55,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All’interno del Dominio Tre — quindici sinapsi, di cui quattordici inedite: Meir Dagan (dodici; V55, V58, V63); CIA (Central Intelligence Agency) (sei; V55, V58, V63); Danny Yatom (sei; V55, V58, V63); David Barnea (sei; V55, V58, V63); Isser Harel (sei; V55, V58, V63); Meir Amit (sei; V55, V58, V63); Nadav Argaman (sei; V55, V58, V63); Nahum Admoni (sei; V55, V58, V63); Shabtai Shavit (sei; V55, V58, V63); Shin Bet (Shabak – Shirut HaBitachon HaKlali) (sei; V55, V58, V63); Tamir Pardo (sei; V55, V58, V63); Yitzhak Hofi (sei; V55, V58, V63); Yuval Diskin (sei; V55, V58, V63); Zvi Zamir (sei; V55, V58, V63); Mossad (HaMossad LeModi'in u-LeTafkidim Meyuhadim) (sei; V55, V58, V63).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Bersagli non censiti emersi dalla cascata (Livello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denominazioni seguenti co-occorrono con il neurone almeno tre volte senza corrispondere ad alcun nodo censito, e costituiscono candidati alla formalizzazione: A. Q. Khan (sei); Aleksandr Bortnikov (sei); Aleksandr Bortnikov GRU (sei); Allen Dulles (sei); Allen Dulles Richard (sei); Andropov Vladimir (sei); Andropov Vladimir Putin (sei); Bar KGB-FSB (sei); Bar KGB-FSB Yuri (sei); Bortnikov GRU (sei); Bortnikov GRU Sergei (sei); Brennan Mike (sei); Brennan Mike Pompeo (sei); Bush William (sei); Bush William Webster (sei); Casey Allen (sei); Casey Allen Dulles (sei); Cohen David (sei); Cohen NSA (sei); Cohen NSA Olympic (sei); Colby George (sei); Colby George H. (sei); Dulles Richard (sei); Dulles Richard Helms (sei); Fakhrizadeh A. (sei); Fakhrizadeh A. Q. (sei); George H. (sei); George H. W. (sei); GRU Sergei (sei); GRU Sergei Surovikin (sei); H. W. Bush (sei); Helms William (sei); Helms William Colby (sei); Igor Korobov (sei); John Brennan (sei); John Brennan Mike (sei); KGB-FSB Yuri (sei); KGB-FSB Yuri Andropov (sei); Khan Mossad-Caesarea (sei); Khan Mossad-Caesarea Yossi (sei); Mike Pompeo (sei); Mohsen Fakhrizadeh (sei); Mohsen Fakhrizadeh A. (sei); Mossad-Caesarea Yossi (sei); Mossad-Caesarea Yossi Cohen (sei); NSA Olympic (sei); NSA Olympic Games (sei); Olympic Games (sei); Putin Aleksandr (sei); Putin Aleksandr Bortnikov (sei); Q. Khan (sei); Q. Khan Mossad-Caesarea (sei); Richard Helms (sei); Richard Helms William (sei); Sergei Surovikin (sei); Sergei Surovikin Igor (sei); Surovikin Igor (sei); Surovikin Igor Korobov (sei); Vladimir Putin (sei); Vladimir Putin Aleksandr (sei); W. Bush (sei); W. Bush William (sei); Webster John (sei); Webster John Brennan (sei); William Casey (sei); William Casey Allen (sei); William Colby (sei); William Colby George (sei); William Webster (sei); William Webster John (sei); Yossi Cohen David (sei); Yossi Cohen NSA (sei); Yuri Andropov (sei); Yuri Andropov Vladimir (sei).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#23 — Iran-Pasdaran-IRGC → Mercati globali nucleari (Filiazione)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programma nucleare iraniano come terminale strutturale di una rete pluriennale di acquisizioni sul mercato grigio (Khan Network pakistano, mercato sovietico post-1991, mercati nordcoreani). Eliminazioni mirate del Mossad: Mohsen Fakhrizadeh (27 novembre 2020 Damavand), scienziati Mohammadi (2010), Ali Asgari (2011), Majid Shahriari (2010). Caso di Pattern 14 inverso: missioni Mossad in territorio iraniano.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Mohsen Fakhrizadeh, A.Q. Khan, Mossad-Caesarea, Yossi Cohen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#54 — Stuxnet 2010 → Israele-USA-Iran (Filiazione)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Stuxnet (worm informatico, 2010) come attacco congiunto Mossad-NSA contro le centrifughe iraniane di Natanz. Architetto operativo: Meir Dagan (Mossad). Caso paradigmatico di cyber-warfare asimmetrico.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Meir Dagan, Yossi Cohen, NSA, Olympic Games (codename USA)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cita il neurone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Statuto, fonti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ha ingerito i tredici registri della Conoscenza di Progetto — V54 e V58 Registri Omnicomprensivi, V55 Registro Analitico dei Nodi, V63 Registro Integrale, V64-V66 Registri Unici Federati, CM26 corpus maggio 2026, C3A corpus tre archivi, CGIT corpus GITOC, CI456 corpus Interna quattro-sei, CEI corpus Eurasia Interna, REB registro nodi Eurasia-Balcani — per un totale di cinquantatrémilacinquecentocinquantatré blocchi di testo indicizzati. La cascata procede nodo per nodo: attestazione del neurone nei blocchi, co-occorrenza con gli altri neuroni censiti, emersione dei bersagli non censiti. Tutte le sezioni automatiche sono di Livello C; l’appaiamento usa nome completo, nome base e, solo se univoci nel censimento, cognome o sigla, sicché le citazioni per cognome omonimo possono sfuggire. La co-occorrenza di blocco è indizio di prossimità testuale, non prova di relazione: la promozione di ogni sinapsi ai livelli superiori passa per la triangolazione documentale e per il vaglio dell’autore.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