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Giuliano Di Bernardo</w:t>
      </w:r>
    </w:p>
    <w:p>
      <w:pPr>
        <w:spacing w:line="276" w:lineRule="auto" w:before="0" w:after="40"/>
        <w:ind w:firstLine="0"/>
        <w:jc w:val="center"/>
      </w:pPr>
      <w:r>
        <w:rPr>
          <w:rFonts w:ascii="Times New Roman" w:hAnsi="Times New Roman" w:cs="Times New Roman" w:eastAsia="Times New Roman"/>
          <w:b w:val="0"/>
          <w:i w:val="0"/>
          <w:sz w:val="22"/>
        </w:rPr>
        <w:t xml:space="preserve">Dominio primario D4 — Massoneria e Società Segrete   [D4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«Giuliano Di Bernardo», nodo-persona del Registro Integrale V63 a dominanza primaria nel Dominio Quattro, Massoneria e Società Segrete.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Bolzano 1939. Gran Maestro del GOI (1990–1993). Successivamente fondatore della Gran Loggia Regolare d'Italia.</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GOI 1990-1993 (non censito); GLRI (D4) ⊕. La ripartizione conta una sinapsi intra-dominio, zero inter-dominio e una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#12 — Trattativa Stato-Mafia → Borsellino-Mori-Subranni (Eredità)</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line="276" w:lineRule="auto" w:before="0" w:after="40"/>
        <w:ind w:firstLine="425"/>
        <w:jc w:val="both"/>
      </w:pPr>
      <w:r>
        <w:rPr>
          <w:rFonts w:ascii="Times New Roman" w:hAnsi="Times New Roman" w:cs="Times New Roman" w:eastAsia="Times New Roman"/>
          <w:b w:val="0"/>
          <w:i w:val="0"/>
          <w:sz w:val="24"/>
        </w:rPr>
        <w:t>Attori principali: Mario Mori, Antonio Subranni, Giuseppe De Donno, Vito Ciancimino, Salvatore Riina, Bernardo Provenzano</w:t>
      </w:r>
    </w:p>
    <w:p>
      <w:pPr>
        <w:spacing w:line="276" w:lineRule="auto" w:before="100" w:after="40"/>
        <w:ind w:firstLine="0"/>
        <w:jc w:val="both"/>
      </w:pPr>
      <w:r>
        <w:rPr>
          <w:rFonts w:ascii="Times New Roman" w:hAnsi="Times New Roman" w:cs="Times New Roman" w:eastAsia="Times New Roman"/>
          <w:b/>
          <w:i w:val="0"/>
          <w:sz w:val="24"/>
        </w:rPr>
        <w:t>◈ Arco #35 — Andreotti-Federici-Giuliano → Portella della Ginestra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line="276" w:lineRule="auto" w:before="0" w:after="40"/>
        <w:ind w:firstLine="425"/>
        <w:jc w:val="both"/>
      </w:pPr>
      <w:r>
        <w:rPr>
          <w:rFonts w:ascii="Times New Roman" w:hAnsi="Times New Roman" w:cs="Times New Roman" w:eastAsia="Times New Roman"/>
          <w:b w:val="0"/>
          <w:i w:val="0"/>
          <w:sz w:val="24"/>
        </w:rPr>
        <w:t>Attori principali: Salvatore Giuliano, Gaspare Pisciotta, Mario Scelba, Bernardo Mattarella, Calogero Vizzini</w:t>
      </w:r>
    </w:p>
    <w:p>
      <w:pPr>
        <w:spacing w:line="276" w:lineRule="auto" w:before="100" w:after="40"/>
        <w:ind w:firstLine="0"/>
        <w:jc w:val="both"/>
      </w:pPr>
      <w:r>
        <w:rPr>
          <w:rFonts w:ascii="Times New Roman" w:hAnsi="Times New Roman" w:cs="Times New Roman" w:eastAsia="Times New Roman"/>
          <w:b/>
          <w:i w:val="0"/>
          <w:sz w:val="24"/>
        </w:rPr>
        <w:t>◈ Arco #43 — Capaci-via D'Amelio 1992 → Riina-Bagarella-Mori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line="276" w:lineRule="auto" w:before="0" w:after="40"/>
        <w:ind w:firstLine="425"/>
        <w:jc w:val="both"/>
      </w:pPr>
      <w:r>
        <w:rPr>
          <w:rFonts w:ascii="Times New Roman" w:hAnsi="Times New Roman" w:cs="Times New Roman" w:eastAsia="Times New Roman"/>
          <w:b w:val="0"/>
          <w:i w:val="0"/>
          <w:sz w:val="24"/>
        </w:rPr>
        <w:t>Attori principali: Salvatore Riina, Bernardo Provenzano, Leoluca Bagarella, Giovanni Brusca, Gaspare Spatuzza</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