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GOI (Grande Oriente d'Italia – Palazzo Giustiniani)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«GOI (Grande Oriente d'Italia – Palazzo Giustiniani)», nodo-organizzazione del Registro Integrale V63 a dominanza primaria nel Dominio Quattro, Massoneria e Società Segrete.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Principale obbedienza massonica italiana. Tradizionalmente liberale-radicale. Sede in Palazzo Giustiniani (Roma). Maestri venerabili principali del periodo: Salvini, Salvini II, Gamberini, Battelli, Corona, Di Bernardo, Raffi, Bisi.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sei neuroni del censimento citano questo nodo nella propria riga di connessioni: Armando Corona (D4); Ennio Salvini (D4); Giuliano Di Bernardo (D4); Licio Gelli (D4); Lino Salvini (D4); Stefano Bisi (D4).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