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P2 in Argentina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D4 — Massoneria e Società Segrete   [D4 D2 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«P2 in Argentina», nodo-organizzazione a dominanza primaria nel Dominio Quattro, Massoneria e Società Segrete, con proiezione sulle aree D2 (Potere Politico), D6 (Economia, Finanza e Impresa).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contiene un corpo descrittivo oltre l’intestazione: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non rileva attestazioni del neurone oltre la scheda d’origine: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non rileva co-occorrenze del neurone con altri neuroni censiti: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bersaglio non censito supera la soglia antirumore di tre co-occorrenze.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