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Stefano Bisi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«Stefano Bisi», nodo-persona a dominanza primaria nel Dominio Quattro, Massoneria e Società Segrete.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Gran Maestro del GOI dal 2014.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GOI 2014- (non censito) ⊕. La ripartizione conta zero sinapsi intra-dominio, zero inter-dominio e una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venti blocchi di testo distribuiti su tre registri: V55 (tre), V58 (sette), V63 (dieci).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nove sinapsi per co-occorrenza di blocco, di cui nove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Tre, Intelligence e Servizi Segreti — una sinapsi, di cui una inedite: Gianfranco Battelli (otto;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Quattro — otto sinapsi, di cui otto inedite: Armando Corona (quattordici; V55, V58, V63); Giuliano Di Bernardo (quattordici; V55, V58, V63); GOI (Grande Oriente d'Italia – Palazzo Giustiniani) (otto; V55, V58, V63); Lino Salvini (otto; V55, V58, V63); Ennio Salvini (sei; V55, V58, V63); GLRI (Gran Loggia Regolare d'Italia) (sei; V55, V58, V63); Licio Gelli (sei; V55, V58, V63); Loggia P2 (Propaganda Due)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Compagnia delle Opere (sei); Comunione e Liberazione (sei); Ennio Salvini Stefano (sei); Giustiniani Roma (sei); Giustiniani Roma Maestri (sei); II Gamberini (sei); Lazzaro Compagnia (sei); Malta SMOM (sei); Malta SMOM Ordine (sei); Militare Ordine (sei); Opere Opus (sei); Ordine di Malta (sei); Palazzo Giustiniani Roma (sei); Roma Maestri (sei); Salvini II (sei); Salvini II Gamberini (sei); Salvini Salvini (sei); Salvini Salvini II (sei); Salvini Stefano (sei); SMOM Ordine (sei); Sovrano Militare (sei); Sovrano Militare Ordine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