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Basij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«Basij», nodo-organizzazione del Registro Integrale V63 a dominanza primaria nel Dominio Nove, Forze Armate e Apparato Militare,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Milizia paramilitare volontaria sotto IRGC. Repressione interna delle proteste (Donna Vita Libertà 2022-2023).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