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Segundo Checkpoint</w:t>
      </w:r>
    </w:p>
    <w:p>
      <w:pPr>
        <w:spacing w:after="40"/>
        <w:jc w:val="center"/>
      </w:pPr>
      <w:r>
        <w:rPr>
          <w:b/>
          <w:bCs/>
        </w:rPr>
        <w:t xml:space="preserve">Modern Data Architecture &amp; Engineering</w:t>
      </w:r>
    </w:p>
    <w:p>
      <w:pPr>
        <w:spacing w:after="40"/>
        <w:jc w:val="center"/>
      </w:pPr>
      <w:r>
        <w:rPr>
          <w:b/>
          <w:bCs/>
        </w:rPr>
        <w:t xml:space="preserve">2026.2</w:t>
      </w:r>
    </w:p>
    <w:p>
      <w:pPr>
        <w:spacing w:after="320"/>
        <w:jc w:val="center"/>
      </w:pPr>
      <w:r>
        <w:t xml:space="preserve">Valor total: 10,0 pontos</w:t>
      </w:r>
    </w:p>
    <w:p>
      <w:pPr>
        <w:spacing w:after="120"/>
      </w:pPr>
      <w:r>
        <w:t xml:space="preserve">Preencha com o RM e o nome completo de cada integrante, em ordem alfabética. Marque com um asterisco (*), na última coluna, quem fará a entrega.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60"/>
        <w:gridCol w:w="1400"/>
      </w:tblGrid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RM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Entrega (*)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O fechamento de julho</w:t>
      </w:r>
    </w:p>
    <w:p>
      <w:r>
        <w:t xml:space="preserve">A rede de supermercados que você modelou em aula fechou o primeiro semestre de 2026 com 50.000 vendas em 40 lojas. Em julho, a rede começou a vender também por </w:t>
      </w:r>
      <w:r>
        <w:rPr>
          <w:b/>
          <w:bCs/>
        </w:rPr>
        <w:t xml:space="preserve">Aplicativo</w:t>
      </w:r>
      <w:r>
        <w:t xml:space="preserve"> e pelo </w:t>
      </w:r>
      <w:r>
        <w:rPr>
          <w:b/>
          <w:bCs/>
        </w:rPr>
        <w:t xml:space="preserve">Site</w:t>
      </w:r>
      <w:r>
        <w:t xml:space="preserve">, e o sistema de origem passou a enviar uma coluna nova, </w:t>
      </w:r>
      <w:r>
        <w:rPr>
          <w:rFonts w:ascii="Consolas" w:cs="Consolas" w:eastAsia="Consolas" w:hAnsi="Consolas"/>
          <w:sz w:val="20"/>
          <w:szCs w:val="20"/>
        </w:rPr>
        <w:t xml:space="preserve">canal_venda</w:t>
      </w:r>
      <w:r>
        <w:t xml:space="preserve">.</w:t>
      </w:r>
    </w:p>
    <w:p>
      <w:r>
        <w:t xml:space="preserve">O arquivo de julho chegou ao time de dados do jeito que a TI extraiu: com linhas repetidas, vendas canceladas e estornadas misturadas às vendas válidas, e siglas de UF digitadas de formas diferentes.</w:t>
      </w:r>
    </w:p>
    <w:p>
      <w:r>
        <w:t xml:space="preserve">Sua missão é incorporar julho ao lakehouse seguindo a arquitetura medalhão, sem perder o histórico do semestre, e responder às perguntas que a diretoria trouxe para a reunião de fechamento.</w:t>
      </w:r>
    </w:p>
    <w:p>
      <w:pPr>
        <w:spacing w:after="60" w:before="200" w:line="240" w:lineRule="auto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Figura 1" descr="Caminho do dado: Volume, Bronze, Prata, Ouro e Análise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 – Caminho do dado nesta atividade</w:t>
      </w:r>
    </w:p>
    <w:p>
      <w:pPr>
        <w:pStyle w:val="Heading3"/>
      </w:pPr>
      <w:r>
        <w:t xml:space="preserve">Arquivos da atividade</w:t>
      </w:r>
    </w:p>
    <w:p>
      <w:r>
        <w:t xml:space="preserve">Os arquivos estão na tarefa do Teams: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vendas.parquet</w:t>
      </w:r>
      <w:r>
        <w:t xml:space="preserve"> – vendas de janeiro a junho de 2026 (50.000 linhas, 40 colunas). Mesmo conteúdo do </w:t>
      </w:r>
      <w:r>
        <w:rPr>
          <w:rFonts w:ascii="Consolas" w:cs="Consolas" w:eastAsia="Consolas" w:hAnsi="Consolas"/>
          <w:sz w:val="20"/>
          <w:szCs w:val="20"/>
        </w:rPr>
        <w:t xml:space="preserve">vendas.csv</w:t>
      </w:r>
      <w:r>
        <w:t xml:space="preserve"> usado em aula.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vendas_julho.parquet</w:t>
      </w:r>
      <w:r>
        <w:t xml:space="preserve"> – vendas de julho de 2026 (41 colunas: as 40 anteriores mais </w:t>
      </w:r>
      <w:r>
        <w:rPr>
          <w:rFonts w:ascii="Consolas" w:cs="Consolas" w:eastAsia="Consolas" w:hAnsi="Consolas"/>
          <w:sz w:val="20"/>
          <w:szCs w:val="20"/>
        </w:rPr>
        <w:t xml:space="preserve">canal_venda</w:t>
      </w:r>
      <w:r>
        <w:t xml:space="preserve">). Dados brutos, sem tratamento.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vendas.csv</w:t>
      </w:r>
      <w:r>
        <w:t xml:space="preserve"> – o arquivo da aula, usado apenas para a comparação de tamanho da questão 1.</w:t>
      </w:r>
    </w:p>
    <w:p>
      <w:pPr>
        <w:spacing w:before="120"/>
      </w:pPr>
      <w:r>
        <w:t xml:space="preserve">Se o navegador renomear algum arquivo ao baixar (por exemplo, “vendas (1).parquet”), volte ao nome original antes do upload. Os comandos do enunciado usam esses nomes.</w:t>
      </w:r>
    </w:p>
    <w:p>
      <w:pPr>
        <w:pStyle w:val="Heading1"/>
      </w:pPr>
      <w:r>
        <w:t xml:space="preserve">Instruções</w:t>
      </w:r>
    </w:p>
    <w:p>
      <w:pPr>
        <w:pStyle w:val="Heading3"/>
      </w:pPr>
      <w:r>
        <w:t xml:space="preserve">Grupo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atividade pode ser feita individualmente, em dupla ou em trio.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Apenas o integrante marcado com asterisco faz a entrega.</w:t>
      </w:r>
    </w:p>
    <w:p>
      <w:pPr>
        <w:pStyle w:val="Heading3"/>
      </w:pPr>
      <w:r>
        <w:t xml:space="preserve">Ambiente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Databricks Free Edition, em um notebook com linguagem padrão Python. Células SQL começam com </w:t>
      </w:r>
      <w:r>
        <w:rPr>
          <w:rFonts w:ascii="Consolas" w:cs="Consolas" w:eastAsia="Consolas" w:hAnsi="Consolas"/>
          <w:sz w:val="20"/>
          <w:szCs w:val="20"/>
        </w:rPr>
        <w:t xml:space="preserve">%sql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os comandos vistos na aula de Introdução a Databricks. Quando o enunciado disser “como em aula”, siga o mesmo padrão daquela aula.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Faça toda a atividade em um único notebook, executando as células na ordem das questões. As partes são sequenciais: cada questão usa o resultado da anterior.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as tabelas devem ser criadas no schema </w:t>
      </w:r>
      <w:r>
        <w:rPr>
          <w:rFonts w:ascii="Consolas" w:cs="Consolas" w:eastAsia="Consolas" w:hAnsi="Consolas"/>
          <w:sz w:val="20"/>
          <w:szCs w:val="20"/>
        </w:rPr>
        <w:t xml:space="preserve">workspace.rmXXXXX</w:t>
      </w:r>
      <w:r>
        <w:t xml:space="preserve">, que você criará na questão 1 (veja a Figura 1).</w:t>
      </w:r>
    </w:p>
    <w:p>
      <w:pPr>
        <w:pStyle w:val="Heading3"/>
      </w:pPr>
      <w:r>
        <w:t xml:space="preserve">Como responder</w:t>
      </w:r>
    </w:p>
    <w:p>
      <w:r>
        <w:t xml:space="preserve">Para cada questão, apresente no documento de respostas: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código executado, em formato texto (copiado da célula);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uma captura de tela mostrando a execução sem erro e o resultado;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respostas dissertativas pedidas, escritas com suas palavras.</w:t>
      </w:r>
    </w:p>
    <w:p>
      <w:pPr>
        <w:spacing w:before="120"/>
      </w:pPr>
      <w:r>
        <w:t xml:space="preserve">Quando o enunciado indicar um resultado esperado (por exemplo, 50.000 linhas ou 7 UFs), use-o para conferir seu trabalho antes de seguir para a próxima questão. Se o seu número for diferente, revise as etapas anteriores.</w:t>
      </w:r>
    </w:p>
    <w:p>
      <w:pPr>
        <w:pStyle w:val="Heading3"/>
      </w:pPr>
      <w:r>
        <w:t xml:space="preserve">Entrega</w:t>
      </w:r>
    </w:p>
    <w:p>
      <w:r>
        <w:rPr>
          <w:b/>
          <w:bCs/>
        </w:rPr>
        <w:t xml:space="preserve">Prazo:</w:t>
      </w:r>
      <w:r>
        <w:t xml:space="preserve"> 06/10/2026, pela mesma tarefa do Teams em que estão os arquivos da atividade.</w:t>
      </w:r>
    </w:p>
    <w:p>
      <w:r>
        <w:t xml:space="preserve">Entregue dois arquivos, com o mesmo nome base </w:t>
      </w:r>
      <w:r>
        <w:rPr>
          <w:rFonts w:ascii="Consolas" w:cs="Consolas" w:eastAsia="Consolas" w:hAnsi="Consolas"/>
          <w:sz w:val="20"/>
          <w:szCs w:val="20"/>
        </w:rPr>
        <w:t xml:space="preserve">rmXXXXX_atividade_databricks</w:t>
      </w:r>
      <w:r>
        <w:t xml:space="preserve"> (use o mesmo RM do schema):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rmXXXXX_atividade_databricks.docx</w:t>
      </w:r>
      <w:r>
        <w:t xml:space="preserve"> – documento Word com, para cada questão, o código em texto, as capturas de tela e as respostas dissertativas;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rmXXXXX_atividade_databricks.ipynb</w:t>
      </w:r>
      <w:r>
        <w:t xml:space="preserve"> – o notebook exportado do Databricks (File &gt; Export &gt; IPython Notebook), com todas as células executadas.</w:t>
      </w:r>
    </w:p>
    <w:p>
      <w:pPr>
        <w:pStyle w:val="Heading3"/>
      </w:pPr>
      <w:r>
        <w:t xml:space="preserve">Distribuição da pontuação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60"/>
        <w:gridCol w:w="15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Questão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Ambiente, Volume e comparação CSV × Parquet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Bronze a partir do Parquet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enforcement, ACID e schema evolution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Camada Prata com regras de qualidade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Camada Ouro com nova dimensão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Evolução mensal por região com LAG()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Canais de venda em julho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Travel e RESTORE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10,0</w:t>
            </w:r>
          </w:p>
        </w:tc>
      </w:tr>
    </w:tbl>
    <w:p>
      <w:pPr>
        <w:pStyle w:val="Heading1"/>
      </w:pPr>
      <w:r>
        <w:t xml:space="preserve">Parte 1 – Ambiente e camada Bronze</w:t>
      </w:r>
    </w:p>
    <w:p>
      <w:pPr>
        <w:pStyle w:val="Heading2"/>
      </w:pPr>
      <w:r>
        <w:t xml:space="preserve">Questão 1 – Ambiente e Volume (1,0 ponto)</w:t>
      </w:r>
    </w:p>
    <w:p>
      <w:r>
        <w:t xml:space="preserve">Prepare o ambiente seguindo estes passos: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Crie o schema </w:t>
      </w:r>
      <w:r>
        <w:rPr>
          <w:rFonts w:ascii="Consolas" w:cs="Consolas" w:eastAsia="Consolas" w:hAnsi="Consolas"/>
          <w:sz w:val="20"/>
          <w:szCs w:val="20"/>
        </w:rPr>
        <w:t xml:space="preserve">rmXXXXX</w:t>
      </w:r>
      <w:r>
        <w:t xml:space="preserve"> no catálogo </w:t>
      </w:r>
      <w:r>
        <w:rPr>
          <w:rFonts w:ascii="Consolas" w:cs="Consolas" w:eastAsia="Consolas" w:hAnsi="Consolas"/>
          <w:sz w:val="20"/>
          <w:szCs w:val="20"/>
        </w:rPr>
        <w:t xml:space="preserve">workspace</w:t>
      </w:r>
      <w:r>
        <w:t xml:space="preserve">, trocando XXXXX pelo RM de quem fará a entrega.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Dentro desse schema, crie o Volume </w:t>
      </w:r>
      <w:r>
        <w:rPr>
          <w:rFonts w:ascii="Consolas" w:cs="Consolas" w:eastAsia="Consolas" w:hAnsi="Consolas"/>
          <w:sz w:val="20"/>
          <w:szCs w:val="20"/>
        </w:rPr>
        <w:t xml:space="preserve">atividade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Pela interface do Databricks (Catalog &gt; workspace &gt; rmXXXXX &gt; atividade &gt; Upload to this volume), envie os três arquivos.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Liste o conteúdo do Volume com </w:t>
      </w:r>
      <w:r>
        <w:rPr>
          <w:rFonts w:ascii="Consolas" w:cs="Consolas" w:eastAsia="Consolas" w:hAnsi="Consolas"/>
          <w:sz w:val="20"/>
          <w:szCs w:val="20"/>
        </w:rPr>
        <w:t xml:space="preserve">dbutils.fs.ls</w:t>
      </w:r>
      <w:r>
        <w:t xml:space="preserve">, exibindo o nome e o tamanho de cada arquivo em MB. O </w:t>
      </w:r>
      <w:r>
        <w:rPr>
          <w:rFonts w:ascii="Consolas" w:cs="Consolas" w:eastAsia="Consolas" w:hAnsi="Consolas"/>
          <w:sz w:val="20"/>
          <w:szCs w:val="20"/>
        </w:rPr>
        <w:t xml:space="preserve">dbutils.fs.ls</w:t>
      </w:r>
      <w:r>
        <w:t xml:space="preserve"> informa o tamanho em bytes; para obter MB, divida por 1.048.576 (1024 × 1024) e mostre duas casas decimais.</w:t>
      </w:r>
    </w:p>
    <w:p>
      <w:pPr>
        <w:spacing w:before="120"/>
      </w:pPr>
      <w:r>
        <w:t xml:space="preserve">O caminho do Volume será:</w:t>
      </w:r>
    </w:p>
    <w:p>
      <w:pPr>
        <w:shd w:fill="F2F2F2" w:color="auto" w:val="clear"/>
        <w:spacing w:after="160" w:before="60" w:line="240"/>
        <w:ind w:left="284" w:right="0"/>
      </w:pPr>
      <w:r>
        <w:rPr>
          <w:rFonts w:ascii="Consolas" w:cs="Consolas" w:eastAsia="Consolas" w:hAnsi="Consolas"/>
          <w:sz w:val="18"/>
          <w:szCs w:val="18"/>
        </w:rPr>
        <w:t xml:space="preserve">/Volumes/workspace/rmXXXXX/atividade/</w:t>
      </w:r>
    </w:p>
    <w:p>
      <w:pPr>
        <w:spacing w:after="140"/>
        <w:ind w:left="397"/>
      </w:pPr>
      <w:r>
        <w:rPr>
          <w:i/>
          <w:iCs/>
          <w:color w:val="404040"/>
        </w:rPr>
        <w:t xml:space="preserve">Dica: no início do notebook, selecione o schema com USE workspace.rmXXXXX. Assim, as tabelas das próximas questões serão criadas nele sem precisar escrever o nome completo.</w:t>
      </w:r>
    </w:p>
    <w:p>
      <w:pPr>
        <w:keepNext/>
        <w:spacing w:after="80" w:before="160"/>
      </w:pPr>
      <w:r>
        <w:rPr>
          <w:b/>
          <w:bCs/>
        </w:rPr>
        <w:t xml:space="preserve">Responda:</w:t>
      </w:r>
    </w:p>
    <w:p>
      <w:pPr>
        <w:ind w:left="397"/>
      </w:pPr>
      <w:r>
        <w:t xml:space="preserve">O </w:t>
      </w:r>
      <w:r>
        <w:rPr>
          <w:rFonts w:ascii="Consolas" w:cs="Consolas" w:eastAsia="Consolas" w:hAnsi="Consolas"/>
          <w:sz w:val="20"/>
          <w:szCs w:val="20"/>
        </w:rPr>
        <w:t xml:space="preserve">vendas.csv</w:t>
      </w:r>
      <w:r>
        <w:t xml:space="preserve"> e o </w:t>
      </w:r>
      <w:r>
        <w:rPr>
          <w:rFonts w:ascii="Consolas" w:cs="Consolas" w:eastAsia="Consolas" w:hAnsi="Consolas"/>
          <w:sz w:val="20"/>
          <w:szCs w:val="20"/>
        </w:rPr>
        <w:t xml:space="preserve">vendas.parquet</w:t>
      </w:r>
      <w:r>
        <w:t xml:space="preserve"> guardam exatamente as mesmas 50.000 vendas. Por que os tamanhos são tão diferentes? Relacione a resposta à forma como cada formato grava os dados no disco (de 2 a 4 frases).</w:t>
      </w:r>
    </w:p>
    <w:p>
      <w:pPr>
        <w:pStyle w:val="Heading2"/>
      </w:pPr>
      <w:r>
        <w:t xml:space="preserve">Questão 2 – Bronze a partir do Parquet (1,0 ponto)</w:t>
      </w:r>
    </w:p>
    <w:p>
      <w:r>
        <w:t xml:space="preserve">Leia o arquivo </w:t>
      </w:r>
      <w:r>
        <w:rPr>
          <w:rFonts w:ascii="Consolas" w:cs="Consolas" w:eastAsia="Consolas" w:hAnsi="Consolas"/>
          <w:sz w:val="20"/>
          <w:szCs w:val="20"/>
        </w:rPr>
        <w:t xml:space="preserve">vendas.parquet</w:t>
      </w:r>
      <w:r>
        <w:t xml:space="preserve"> diretamente do Volume com </w:t>
      </w:r>
      <w:r>
        <w:rPr>
          <w:rFonts w:ascii="Consolas" w:cs="Consolas" w:eastAsia="Consolas" w:hAnsi="Consolas"/>
          <w:sz w:val="20"/>
          <w:szCs w:val="20"/>
        </w:rPr>
        <w:t xml:space="preserve">spark.read.parquet</w:t>
      </w:r>
      <w:r>
        <w:t xml:space="preserve">. Exiba o schema com </w:t>
      </w:r>
      <w:r>
        <w:rPr>
          <w:rFonts w:ascii="Consolas" w:cs="Consolas" w:eastAsia="Consolas" w:hAnsi="Consolas"/>
          <w:sz w:val="20"/>
          <w:szCs w:val="20"/>
        </w:rPr>
        <w:t xml:space="preserve">printSchema()</w:t>
      </w:r>
      <w:r>
        <w:t xml:space="preserve">, a quantidade de linhas e a quantidade de colunas. Em seguida, grave o DataFrame como a tabela Delta </w:t>
      </w:r>
      <w:r>
        <w:rPr>
          <w:rFonts w:ascii="Consolas" w:cs="Consolas" w:eastAsia="Consolas" w:hAnsi="Consolas"/>
          <w:sz w:val="20"/>
          <w:szCs w:val="20"/>
        </w:rPr>
        <w:t xml:space="preserve">bronze_vendas</w:t>
      </w:r>
      <w:r>
        <w:t xml:space="preserve">.</w:t>
      </w:r>
    </w:p>
    <w:p>
      <w:r>
        <w:rPr>
          <w:b/>
          <w:bCs/>
        </w:rPr>
        <w:t xml:space="preserve">Resultado esperado:</w:t>
      </w:r>
      <w:r>
        <w:t xml:space="preserve"> 50.000 linhas e 40 colunas.</w:t>
      </w:r>
    </w:p>
    <w:p>
      <w:pPr>
        <w:spacing w:after="140"/>
        <w:ind w:left="397"/>
      </w:pPr>
      <w:r>
        <w:rPr>
          <w:i/>
          <w:iCs/>
          <w:color w:val="404040"/>
        </w:rPr>
        <w:t xml:space="preserve">Se precisar recomeçar a partir daqui, apague a tabela com DROP TABLE IF EXISTS bronze_vendas e refaça as questões 2 e 3 em ordem.</w:t>
      </w:r>
    </w:p>
    <w:p>
      <w:pPr>
        <w:keepNext/>
        <w:spacing w:after="80" w:before="160"/>
      </w:pPr>
      <w:r>
        <w:rPr>
          <w:b/>
          <w:bCs/>
        </w:rPr>
        <w:t xml:space="preserve">Responda:</w:t>
      </w:r>
    </w:p>
    <w:p>
      <w:pPr>
        <w:tabs>
          <w:tab w:val="left" w:pos="397"/>
        </w:tabs>
        <w:spacing w:after="140"/>
        <w:ind w:left="397" w:hanging="397"/>
      </w:pPr>
      <w:r>
        <w:t xml:space="preserve">a)	</w:t>
      </w:r>
      <w:r>
        <w:t xml:space="preserve">Na aula, a leitura do CSV precisou das opções </w:t>
      </w:r>
      <w:r>
        <w:rPr>
          <w:rFonts w:ascii="Consolas" w:cs="Consolas" w:eastAsia="Consolas" w:hAnsi="Consolas"/>
          <w:sz w:val="20"/>
          <w:szCs w:val="20"/>
        </w:rPr>
        <w:t xml:space="preserve">header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inferSchema</w:t>
      </w:r>
      <w:r>
        <w:t xml:space="preserve">. Por que elas não são necessárias na leitura do Parquet?</w:t>
      </w:r>
    </w:p>
    <w:p>
      <w:pPr>
        <w:tabs>
          <w:tab w:val="left" w:pos="397"/>
        </w:tabs>
        <w:spacing w:after="140"/>
        <w:ind w:left="397" w:hanging="397"/>
      </w:pPr>
      <w:r>
        <w:t xml:space="preserve">b)	</w:t>
      </w:r>
      <w:r>
        <w:t xml:space="preserve">Qual é o tipo da coluna </w:t>
      </w:r>
      <w:r>
        <w:rPr>
          <w:rFonts w:ascii="Consolas" w:cs="Consolas" w:eastAsia="Consolas" w:hAnsi="Consolas"/>
          <w:sz w:val="20"/>
          <w:szCs w:val="20"/>
        </w:rPr>
        <w:t xml:space="preserve">data</w:t>
      </w:r>
      <w:r>
        <w:t xml:space="preserve"> no schema exibido? Esse tipo dispensa o tratamento com </w:t>
      </w:r>
      <w:r>
        <w:rPr>
          <w:rFonts w:ascii="Consolas" w:cs="Consolas" w:eastAsia="Consolas" w:hAnsi="Consolas"/>
          <w:sz w:val="20"/>
          <w:szCs w:val="20"/>
        </w:rPr>
        <w:t xml:space="preserve">F.to_date</w:t>
      </w:r>
      <w:r>
        <w:t xml:space="preserve"> na camada Prata? Justifique.</w:t>
      </w:r>
    </w:p>
    <w:p>
      <w:pPr>
        <w:pStyle w:val="Heading2"/>
      </w:pPr>
      <w:r>
        <w:t xml:space="preserve">Questão 3 – Carga de julho na Bronze (1,5 ponto)</w:t>
      </w:r>
    </w:p>
    <w:p>
      <w:pPr>
        <w:spacing w:after="200"/>
      </w:pPr>
      <w:r>
        <w:t xml:space="preserve">Leia </w:t>
      </w:r>
      <w:r>
        <w:rPr>
          <w:rFonts w:ascii="Consolas" w:cs="Consolas" w:eastAsia="Consolas" w:hAnsi="Consolas"/>
          <w:sz w:val="20"/>
          <w:szCs w:val="20"/>
        </w:rPr>
        <w:t xml:space="preserve">vendas_julho.parquet</w:t>
      </w:r>
      <w:r>
        <w:t xml:space="preserve"> em um DataFrame chamado </w:t>
      </w:r>
      <w:r>
        <w:rPr>
          <w:rFonts w:ascii="Consolas" w:cs="Consolas" w:eastAsia="Consolas" w:hAnsi="Consolas"/>
          <w:sz w:val="20"/>
          <w:szCs w:val="20"/>
        </w:rPr>
        <w:t xml:space="preserve">df_julho</w:t>
      </w:r>
      <w:r>
        <w:t xml:space="preserve"> e execute os passos abaixo, </w:t>
      </w:r>
      <w:r>
        <w:rPr>
          <w:b/>
          <w:bCs/>
        </w:rPr>
        <w:t xml:space="preserve">nesta ordem</w:t>
      </w:r>
      <w:r>
        <w:t xml:space="preserve">:</w:t>
      </w:r>
    </w:p>
    <w:p>
      <w:pPr>
        <w:tabs>
          <w:tab w:val="left" w:pos="397"/>
        </w:tabs>
        <w:spacing w:after="140"/>
        <w:ind w:left="397" w:hanging="397"/>
      </w:pPr>
      <w:r>
        <w:t xml:space="preserve">a)	</w:t>
      </w:r>
      <w:r>
        <w:t xml:space="preserve">Tente acrescentar </w:t>
      </w:r>
      <w:r>
        <w:rPr>
          <w:rFonts w:ascii="Consolas" w:cs="Consolas" w:eastAsia="Consolas" w:hAnsi="Consolas"/>
          <w:sz w:val="20"/>
          <w:szCs w:val="20"/>
        </w:rPr>
        <w:t xml:space="preserve">df_julho</w:t>
      </w:r>
      <w:r>
        <w:t xml:space="preserve"> à tabela </w:t>
      </w:r>
      <w:r>
        <w:rPr>
          <w:rFonts w:ascii="Consolas" w:cs="Consolas" w:eastAsia="Consolas" w:hAnsi="Consolas"/>
          <w:sz w:val="20"/>
          <w:szCs w:val="20"/>
        </w:rPr>
        <w:t xml:space="preserve">bronze_vendas</w:t>
      </w:r>
      <w:r>
        <w:t xml:space="preserve"> com </w:t>
      </w:r>
      <w:r>
        <w:rPr>
          <w:rFonts w:ascii="Consolas" w:cs="Consolas" w:eastAsia="Consolas" w:hAnsi="Consolas"/>
          <w:sz w:val="20"/>
          <w:szCs w:val="20"/>
        </w:rPr>
        <w:t xml:space="preserve">mode("append")</w:t>
      </w:r>
      <w:r>
        <w:t xml:space="preserve">, sem nenhuma opção adicional. A célula deve falhar: isso é esperado. Faça uma captura da mensagem de erro e explique, com suas palavras, o que o Delta Lake impediu e por quê.</w:t>
      </w:r>
    </w:p>
    <w:p>
      <w:pPr>
        <w:tabs>
          <w:tab w:val="left" w:pos="397"/>
        </w:tabs>
        <w:spacing w:after="140"/>
        <w:ind w:left="397" w:hanging="397"/>
      </w:pPr>
      <w:r>
        <w:t xml:space="preserve">b)	</w:t>
      </w:r>
      <w:r>
        <w:t xml:space="preserve">Execute </w:t>
      </w:r>
      <w:r>
        <w:rPr>
          <w:rFonts w:ascii="Consolas" w:cs="Consolas" w:eastAsia="Consolas" w:hAnsi="Consolas"/>
          <w:sz w:val="20"/>
          <w:szCs w:val="20"/>
        </w:rPr>
        <w:t xml:space="preserve">DESCRIBE HISTORY bronze_vendas</w:t>
      </w:r>
      <w:r>
        <w:t xml:space="preserve">. A tentativa que falhou gerou uma nova versão da tabela? Explique qual propriedade do Delta Lake garante esse comportamento e por que ela é importante em uma carga noturna.</w:t>
      </w:r>
    </w:p>
    <w:p>
      <w:pPr>
        <w:tabs>
          <w:tab w:val="left" w:pos="397"/>
        </w:tabs>
        <w:spacing w:after="140"/>
        <w:ind w:left="397" w:hanging="397"/>
      </w:pPr>
      <w:r>
        <w:t xml:space="preserve">c)	</w:t>
      </w:r>
      <w:r>
        <w:t xml:space="preserve">Repita o append, agora habilitando a evolução de schema (opção </w:t>
      </w:r>
      <w:r>
        <w:rPr>
          <w:rFonts w:ascii="Consolas" w:cs="Consolas" w:eastAsia="Consolas" w:hAnsi="Consolas"/>
          <w:sz w:val="20"/>
          <w:szCs w:val="20"/>
        </w:rPr>
        <w:t xml:space="preserve">mergeSchema</w:t>
      </w:r>
      <w:r>
        <w:t xml:space="preserve">). Em seguida, execute duas consultas SQL: uma com a quantidade de linhas por </w:t>
      </w:r>
      <w:r>
        <w:rPr>
          <w:rFonts w:ascii="Consolas" w:cs="Consolas" w:eastAsia="Consolas" w:hAnsi="Consolas"/>
          <w:sz w:val="20"/>
          <w:szCs w:val="20"/>
        </w:rPr>
        <w:t xml:space="preserve">canal_venda</w:t>
      </w:r>
      <w:r>
        <w:t xml:space="preserve">, incluindo os nulos, e outra com o total de linhas da tabela. Explique por que parte das linhas ficou com </w:t>
      </w:r>
      <w:r>
        <w:rPr>
          <w:rFonts w:ascii="Consolas" w:cs="Consolas" w:eastAsia="Consolas" w:hAnsi="Consolas"/>
          <w:sz w:val="20"/>
          <w:szCs w:val="20"/>
        </w:rPr>
        <w:t xml:space="preserve">canal_venda</w:t>
      </w:r>
      <w:r>
        <w:t xml:space="preserve"> nulo.</w:t>
      </w:r>
    </w:p>
    <w:p>
      <w:pPr>
        <w:spacing w:after="140"/>
        <w:ind w:left="397"/>
      </w:pPr>
      <w:r>
        <w:rPr>
          <w:i/>
          <w:iCs/>
          <w:color w:val="404040"/>
        </w:rPr>
        <w:t xml:space="preserve">Atenção: execute o append do item c uma única vez. Se ele rodar duas vezes, julho ficará duplicado na Bronze e os números das questões seguintes não vão bater. Confira no DESCRIBE HISTORY: deve haver só um WRITE de append.</w:t>
      </w:r>
    </w:p>
    <w:p>
      <w:pPr>
        <w:pStyle w:val="Heading1"/>
      </w:pPr>
      <w:r>
        <w:t xml:space="preserve">Parte 2 – Camada Prata</w:t>
      </w:r>
    </w:p>
    <w:p>
      <w:pPr>
        <w:pStyle w:val="Heading2"/>
      </w:pPr>
      <w:r>
        <w:t xml:space="preserve">Questão 4 – Camada Prata com regras de qualidade (1,5 ponto)</w:t>
      </w:r>
    </w:p>
    <w:p>
      <w:pPr>
        <w:spacing w:after="160"/>
      </w:pPr>
      <w:r>
        <w:t xml:space="preserve">Crie a tabela Delta </w:t>
      </w:r>
      <w:r>
        <w:rPr>
          <w:rFonts w:ascii="Consolas" w:cs="Consolas" w:eastAsia="Consolas" w:hAnsi="Consolas"/>
          <w:sz w:val="20"/>
          <w:szCs w:val="20"/>
        </w:rPr>
        <w:t xml:space="preserve">prata_vendas</w:t>
      </w:r>
      <w:r>
        <w:t xml:space="preserve"> a partir de </w:t>
      </w:r>
      <w:r>
        <w:rPr>
          <w:rFonts w:ascii="Consolas" w:cs="Consolas" w:eastAsia="Consolas" w:hAnsi="Consolas"/>
          <w:sz w:val="20"/>
          <w:szCs w:val="20"/>
        </w:rPr>
        <w:t xml:space="preserve">bronze_vendas</w:t>
      </w:r>
      <w:r>
        <w:t xml:space="preserve">, aplicando as regras abaixo. Use PySpark, como em aula.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Regra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Colunas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Manter as 19 colunas usadas em aula (de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id_venda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valor_venda</w:t>
            </w:r>
            <w:r>
              <w:rPr>
                <w:sz w:val="20"/>
                <w:szCs w:val="20"/>
              </w:rPr>
              <w:t xml:space="preserve">) e acrescentar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canal_venda</w:t>
            </w:r>
            <w:r>
              <w:rPr>
                <w:sz w:val="20"/>
                <w:szCs w:val="20"/>
              </w:rPr>
              <w:t xml:space="preserve">, totalizando 20 colunas. As colunas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atributo_01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atributo_21</w:t>
            </w:r>
            <w:r>
              <w:rPr>
                <w:sz w:val="20"/>
                <w:szCs w:val="20"/>
              </w:rPr>
              <w:t xml:space="preserve"> ficam só na Bronze.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Converter para o tipo date.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loja_uf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Remover os espaços antes e depois e padronizar em letras maiúsculas.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valor_venda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Converter para decimal(12,2).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canal_venda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Vendas sem canal informado são anteriores a julho, quando a rede só vendia em loja física. Preencher os nulos com o texto </w:t>
            </w:r>
            <w:r>
              <w:rPr>
                <w:b/>
                <w:bCs/>
                <w:sz w:val="20"/>
                <w:szCs w:val="20"/>
              </w:rPr>
              <w:t xml:space="preserve">Loja Física</w:t>
            </w:r>
            <w:r>
              <w:rPr>
                <w:sz w:val="20"/>
                <w:szCs w:val="20"/>
              </w:rPr>
              <w:t xml:space="preserve">, escrito exatamente assim (com acento e iniciais maiúsculas), igual ao valor que já existe nos dados de julho.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Duplicidade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Manter apenas uma linha por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id_venda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Valores inválidos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Remover as vendas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valor_venda</w:t>
            </w:r>
            <w:r>
              <w:rPr>
                <w:sz w:val="20"/>
                <w:szCs w:val="20"/>
              </w:rPr>
              <w:t xml:space="preserve"> menor ou igual a zero (cancelamentos e estornos).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Remova as duplicidades </w:t>
      </w:r>
      <w:r>
        <w:rPr>
          <w:b/>
          <w:bCs/>
        </w:rPr>
        <w:t xml:space="preserve">antes</w:t>
      </w:r>
      <w:r>
        <w:t xml:space="preserve"> de filtrar os valores inválidos. Depois, preencha a tabela abaixo com os números obtidos no seu notebook e mostre, no código, como cada número foi calculado: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Quantidade de linhas</w:t>
            </w:r>
          </w:p>
        </w:tc>
      </w:tr>
      <w:tr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Linhas na bronze_vendas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Linhas após remover duplicidades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Linhas removidas por duplicidade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Linhas removidas por valor inválido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Linhas na prata_vendas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r>
        <w:t xml:space="preserve">Execute também a consulta abaixo. O resultado deve conter exatamente 7 UFs.</w:t>
      </w:r>
    </w:p>
    <w:p>
      <w:pPr>
        <w:shd w:fill="F2F2F2" w:color="auto" w:val="clear"/>
        <w:spacing w:after="160" w:before="60" w:line="240"/>
        <w:ind w:left="284" w:right="0"/>
      </w:pPr>
      <w:r>
        <w:rPr>
          <w:rFonts w:ascii="Consolas" w:cs="Consolas" w:eastAsia="Consolas" w:hAnsi="Consolas"/>
          <w:sz w:val="18"/>
          <w:szCs w:val="18"/>
        </w:rPr>
        <w:t xml:space="preserve">SELECT DISTINCT loja_uf FROM prata_vendas ORDER BY 1;</w:t>
      </w:r>
    </w:p>
    <w:p>
      <w:pPr>
        <w:spacing w:after="140"/>
        <w:ind w:left="397"/>
      </w:pPr>
      <w:r>
        <w:rPr>
          <w:i/>
          <w:iCs/>
          <w:color w:val="404040"/>
        </w:rPr>
        <w:t xml:space="preserve">Dica: conte o DataFrame antes e depois do dropDuplicates e antes e depois do filter. Guardar cada etapa em uma variável (df_base, df_sem_dup, df_prata) facilita as contas.</w:t>
      </w:r>
    </w:p>
    <w:p>
      <w:pPr>
        <w:pStyle w:val="Heading1"/>
      </w:pPr>
      <w:r>
        <w:t xml:space="preserve">Parte 3 – Camada Ouro</w:t>
      </w:r>
    </w:p>
    <w:p>
      <w:pPr>
        <w:pStyle w:val="Heading2"/>
      </w:pPr>
      <w:r>
        <w:t xml:space="preserve">Questão 5 – Star schema com nova dimensão (1,5 ponto)</w:t>
      </w:r>
    </w:p>
    <w:p>
      <w:r>
        <w:t xml:space="preserve">Construa o star schema a partir da </w:t>
      </w:r>
      <w:r>
        <w:rPr>
          <w:rFonts w:ascii="Consolas" w:cs="Consolas" w:eastAsia="Consolas" w:hAnsi="Consolas"/>
          <w:sz w:val="20"/>
          <w:szCs w:val="20"/>
        </w:rPr>
        <w:t xml:space="preserve">prata_vendas</w:t>
      </w:r>
      <w:r>
        <w:t xml:space="preserve">, como em aula. Crie as dimensões </w:t>
      </w:r>
      <w:r>
        <w:rPr>
          <w:rFonts w:ascii="Consolas" w:cs="Consolas" w:eastAsia="Consolas" w:hAnsi="Consolas"/>
          <w:sz w:val="20"/>
          <w:szCs w:val="20"/>
        </w:rPr>
        <w:t xml:space="preserve">dim_produto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dim_loja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dim_cliente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dim_tempo</w:t>
      </w:r>
      <w:r>
        <w:t xml:space="preserve"> e uma </w:t>
      </w:r>
      <w:r>
        <w:rPr>
          <w:b/>
          <w:bCs/>
        </w:rPr>
        <w:t xml:space="preserve">nova</w:t>
      </w:r>
      <w:r>
        <w:t xml:space="preserve"> dimensão, </w:t>
      </w:r>
      <w:r>
        <w:rPr>
          <w:rFonts w:ascii="Consolas" w:cs="Consolas" w:eastAsia="Consolas" w:hAnsi="Consolas"/>
          <w:sz w:val="20"/>
          <w:szCs w:val="20"/>
        </w:rPr>
        <w:t xml:space="preserve">dim_canal</w:t>
      </w:r>
      <w:r>
        <w:t xml:space="preserve">, com uma linha por canal de venda.</w:t>
      </w:r>
    </w:p>
    <w:p>
      <w:pPr>
        <w:spacing w:after="160"/>
      </w:pPr>
      <w:r>
        <w:t xml:space="preserve">Crie também a tabela </w:t>
      </w:r>
      <w:r>
        <w:rPr>
          <w:rFonts w:ascii="Consolas" w:cs="Consolas" w:eastAsia="Consolas" w:hAnsi="Consolas"/>
          <w:sz w:val="20"/>
          <w:szCs w:val="20"/>
        </w:rPr>
        <w:t xml:space="preserve">fato_vendas</w:t>
      </w:r>
      <w:r>
        <w:t xml:space="preserve">, contendo apenas chaves e métricas. Além das chaves usadas em aula, ela deve incluir </w:t>
      </w:r>
      <w:r>
        <w:rPr>
          <w:rFonts w:ascii="Consolas" w:cs="Consolas" w:eastAsia="Consolas" w:hAnsi="Consolas"/>
          <w:sz w:val="20"/>
          <w:szCs w:val="20"/>
        </w:rPr>
        <w:t xml:space="preserve">canal_venda</w:t>
      </w:r>
      <w:r>
        <w:t xml:space="preserve">, que liga a fato à </w:t>
      </w:r>
      <w:r>
        <w:rPr>
          <w:rFonts w:ascii="Consolas" w:cs="Consolas" w:eastAsia="Consolas" w:hAnsi="Consolas"/>
          <w:sz w:val="20"/>
          <w:szCs w:val="20"/>
        </w:rPr>
        <w:t xml:space="preserve">dim_canal</w:t>
      </w:r>
      <w:r>
        <w:t xml:space="preserve">, e a coluna </w:t>
      </w:r>
      <w:r>
        <w:rPr>
          <w:rFonts w:ascii="Consolas" w:cs="Consolas" w:eastAsia="Consolas" w:hAnsi="Consolas"/>
          <w:sz w:val="20"/>
          <w:szCs w:val="20"/>
        </w:rPr>
        <w:t xml:space="preserve">data</w:t>
      </w:r>
      <w:r>
        <w:t xml:space="preserve">, que liga a fato à </w:t>
      </w:r>
      <w:r>
        <w:rPr>
          <w:rFonts w:ascii="Consolas" w:cs="Consolas" w:eastAsia="Consolas" w:hAnsi="Consolas"/>
          <w:sz w:val="20"/>
          <w:szCs w:val="20"/>
        </w:rPr>
        <w:t xml:space="preserve">dim_tempo</w:t>
      </w:r>
      <w:r>
        <w:t xml:space="preserve"> e será usada na questão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Colunas de referência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dim_produto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sku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produto_nome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categoria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marca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dim_loja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id_loja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loja_nome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loja_cidade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loja_uf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loja_regiao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dim_cliente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id_cliente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cliente_faixa_etaria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cliente_cidade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cliente_segmento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dim_tempo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trimestre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dim_canal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canal_venda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fato_vendas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Chaves: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id_venda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sku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id_loja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id_cliente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canal_venda</w:t>
            </w:r>
            <w:r>
              <w:rPr>
                <w:sz w:val="20"/>
                <w:szCs w:val="20"/>
              </w:rPr>
              <w:t xml:space="preserve">. Métricas: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quantidade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valor_unitario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desconto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valor_venda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Apresente:</w:t>
      </w:r>
    </w:p>
    <w:p>
      <w:pPr>
        <w:tabs>
          <w:tab w:val="left" w:pos="397"/>
        </w:tabs>
        <w:spacing w:after="140"/>
        <w:ind w:left="397" w:hanging="397"/>
      </w:pPr>
      <w:r>
        <w:t xml:space="preserve">a)	</w:t>
      </w:r>
      <w:r>
        <w:t xml:space="preserve">Uma consulta com a quantidade de linhas de cada uma das cinco dimensões, no formato visto em aula (com </w:t>
      </w:r>
      <w:r>
        <w:rPr>
          <w:rFonts w:ascii="Consolas" w:cs="Consolas" w:eastAsia="Consolas" w:hAnsi="Consolas"/>
          <w:sz w:val="20"/>
          <w:szCs w:val="20"/>
        </w:rPr>
        <w:t xml:space="preserve">UNION ALL</w:t>
      </w:r>
      <w:r>
        <w:t xml:space="preserve">). A </w:t>
      </w:r>
      <w:r>
        <w:rPr>
          <w:rFonts w:ascii="Consolas" w:cs="Consolas" w:eastAsia="Consolas" w:hAnsi="Consolas"/>
          <w:sz w:val="20"/>
          <w:szCs w:val="20"/>
        </w:rPr>
        <w:t xml:space="preserve">dim_loja</w:t>
      </w:r>
      <w:r>
        <w:t xml:space="preserve"> deve ter exatamente 40 linhas. Mostre também a checagem de chave duplicada (</w:t>
      </w:r>
      <w:r>
        <w:rPr>
          <w:rFonts w:ascii="Consolas" w:cs="Consolas" w:eastAsia="Consolas" w:hAnsi="Consolas"/>
          <w:sz w:val="20"/>
          <w:szCs w:val="20"/>
        </w:rPr>
        <w:t xml:space="preserve">GROUP BY id_loja HAVING COUNT(*) &gt; 1</w:t>
      </w:r>
      <w:r>
        <w:t xml:space="preserve">), que deve voltar vazia.</w:t>
      </w:r>
    </w:p>
    <w:p>
      <w:pPr>
        <w:tabs>
          <w:tab w:val="left" w:pos="397"/>
        </w:tabs>
        <w:spacing w:after="140"/>
        <w:ind w:left="397" w:hanging="397"/>
      </w:pPr>
      <w:r>
        <w:t xml:space="preserve">b)	</w:t>
      </w:r>
      <w:r>
        <w:t xml:space="preserve">A checagem de integridade: a soma de </w:t>
      </w:r>
      <w:r>
        <w:rPr>
          <w:rFonts w:ascii="Consolas" w:cs="Consolas" w:eastAsia="Consolas" w:hAnsi="Consolas"/>
          <w:sz w:val="20"/>
          <w:szCs w:val="20"/>
        </w:rPr>
        <w:t xml:space="preserve">valor_venda</w:t>
      </w:r>
      <w:r>
        <w:t xml:space="preserve"> na </w:t>
      </w:r>
      <w:r>
        <w:rPr>
          <w:rFonts w:ascii="Consolas" w:cs="Consolas" w:eastAsia="Consolas" w:hAnsi="Consolas"/>
          <w:sz w:val="20"/>
          <w:szCs w:val="20"/>
        </w:rPr>
        <w:t xml:space="preserve">prata_vendas</w:t>
      </w:r>
      <w:r>
        <w:t xml:space="preserve"> e na </w:t>
      </w:r>
      <w:r>
        <w:rPr>
          <w:rFonts w:ascii="Consolas" w:cs="Consolas" w:eastAsia="Consolas" w:hAnsi="Consolas"/>
          <w:sz w:val="20"/>
          <w:szCs w:val="20"/>
        </w:rPr>
        <w:t xml:space="preserve">fato_vendas</w:t>
      </w:r>
      <w:r>
        <w:t xml:space="preserve"> precisa ser igual. Informe o valor obtido. Ele será usado novamente na questão 8.</w:t>
      </w:r>
    </w:p>
    <w:p>
      <w:pPr>
        <w:tabs>
          <w:tab w:val="left" w:pos="397"/>
        </w:tabs>
        <w:spacing w:after="140"/>
        <w:ind w:left="397" w:hanging="397"/>
      </w:pPr>
      <w:r>
        <w:t xml:space="preserve">c)	</w:t>
      </w:r>
      <w:r>
        <w:t xml:space="preserve">Se a regra de </w:t>
      </w:r>
      <w:r>
        <w:rPr>
          <w:rFonts w:ascii="Consolas" w:cs="Consolas" w:eastAsia="Consolas" w:hAnsi="Consolas"/>
          <w:sz w:val="20"/>
          <w:szCs w:val="20"/>
        </w:rPr>
        <w:t xml:space="preserve">loja_uf</w:t>
      </w:r>
      <w:r>
        <w:t xml:space="preserve"> tivesse sido esquecida na Prata, a </w:t>
      </w:r>
      <w:r>
        <w:rPr>
          <w:rFonts w:ascii="Consolas" w:cs="Consolas" w:eastAsia="Consolas" w:hAnsi="Consolas"/>
          <w:sz w:val="20"/>
          <w:szCs w:val="20"/>
        </w:rPr>
        <w:t xml:space="preserve">dim_loja</w:t>
      </w:r>
      <w:r>
        <w:t xml:space="preserve"> teria mais de 40 linhas. Que problema isso causaria no JOIN entre </w:t>
      </w:r>
      <w:r>
        <w:rPr>
          <w:rFonts w:ascii="Consolas" w:cs="Consolas" w:eastAsia="Consolas" w:hAnsi="Consolas"/>
          <w:sz w:val="20"/>
          <w:szCs w:val="20"/>
        </w:rPr>
        <w:t xml:space="preserve">fato_vendas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dim_loja</w:t>
      </w:r>
      <w:r>
        <w:t xml:space="preserve">, e como afetaria o faturamento por região? Comprove sua resposta contando quantas linhas a </w:t>
      </w:r>
      <w:r>
        <w:rPr>
          <w:rFonts w:ascii="Consolas" w:cs="Consolas" w:eastAsia="Consolas" w:hAnsi="Consolas"/>
          <w:sz w:val="20"/>
          <w:szCs w:val="20"/>
        </w:rPr>
        <w:t xml:space="preserve">dim_loja</w:t>
      </w:r>
      <w:r>
        <w:t xml:space="preserve"> teria se fosse construída a partir da </w:t>
      </w:r>
      <w:r>
        <w:rPr>
          <w:rFonts w:ascii="Consolas" w:cs="Consolas" w:eastAsia="Consolas" w:hAnsi="Consolas"/>
          <w:sz w:val="20"/>
          <w:szCs w:val="20"/>
        </w:rPr>
        <w:t xml:space="preserve">bronze_vendas</w:t>
      </w:r>
      <w:r>
        <w:t xml:space="preserve">, com as mesmas colunas, sem gravar a tabela.</w:t>
      </w:r>
    </w:p>
    <w:p>
      <w:pPr>
        <w:pStyle w:val="Heading1"/>
      </w:pPr>
      <w:r>
        <w:t xml:space="preserve">Parte 4 – As perguntas da diretoria</w:t>
      </w:r>
    </w:p>
    <w:p>
      <w:pPr>
        <w:keepNext/>
      </w:pPr>
      <w:r>
        <w:t xml:space="preserve">Nas questões 6 e 7, as consultas devem usar o star schema: a </w:t>
      </w:r>
      <w:r>
        <w:rPr>
          <w:rFonts w:ascii="Consolas" w:cs="Consolas" w:eastAsia="Consolas" w:hAnsi="Consolas"/>
          <w:sz w:val="20"/>
          <w:szCs w:val="20"/>
        </w:rPr>
        <w:t xml:space="preserve">fato_vendas</w:t>
      </w:r>
      <w:r>
        <w:t xml:space="preserve"> com as dimensões necessárias, e não a </w:t>
      </w:r>
      <w:r>
        <w:rPr>
          <w:rFonts w:ascii="Consolas" w:cs="Consolas" w:eastAsia="Consolas" w:hAnsi="Consolas"/>
          <w:sz w:val="20"/>
          <w:szCs w:val="20"/>
        </w:rPr>
        <w:t xml:space="preserve">prata_vendas</w:t>
      </w:r>
      <w:r>
        <w:t xml:space="preserve">.</w:t>
      </w:r>
    </w:p>
    <w:p>
      <w:pPr>
        <w:pStyle w:val="Heading2"/>
      </w:pPr>
      <w:r>
        <w:t xml:space="preserve">Questão 6 – Evolução mensal por região com LAG() (1,5 ponto)</w:t>
      </w:r>
    </w:p>
    <w:p>
      <w:r>
        <w:t xml:space="preserve">A diretoria quer saber como o faturamento de cada região evoluiu mês a mês, de janeiro a julho. Crie e execute uma consulta SQL que liste: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região (</w:t>
      </w:r>
      <w:r>
        <w:rPr>
          <w:rFonts w:ascii="Consolas" w:cs="Consolas" w:eastAsia="Consolas" w:hAnsi="Consolas"/>
          <w:sz w:val="20"/>
          <w:szCs w:val="20"/>
        </w:rPr>
        <w:t xml:space="preserve">loja_regiao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mês (</w:t>
      </w:r>
      <w:r>
        <w:rPr>
          <w:rFonts w:ascii="Consolas" w:cs="Consolas" w:eastAsia="Consolas" w:hAnsi="Consolas"/>
          <w:sz w:val="20"/>
          <w:szCs w:val="20"/>
        </w:rPr>
        <w:t xml:space="preserve">mes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faturamento do mês;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faturamento do mês anterior;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variação percentual entre os dois, calculada como (faturamento − faturamento anterior) ÷ faturamento anterior × 100, com duas casas decimais.</w:t>
      </w:r>
    </w:p>
    <w:p>
      <w:pPr>
        <w:spacing w:before="120"/>
      </w:pPr>
      <w:r>
        <w:t xml:space="preserve">A comparação deve reiniciar para cada região (</w:t>
      </w:r>
      <w:r>
        <w:rPr>
          <w:rFonts w:ascii="Consolas" w:cs="Consolas" w:eastAsia="Consolas" w:hAnsi="Consolas"/>
          <w:sz w:val="20"/>
          <w:szCs w:val="20"/>
        </w:rPr>
        <w:t xml:space="preserve">PARTITION BY loja_regiao</w:t>
      </w:r>
      <w:r>
        <w:t xml:space="preserve">), e o resultado deve ser ordenado por região e mês. Em janeiro, o mês anterior e a variação ficam nulos.</w:t>
      </w:r>
    </w:p>
    <w:p>
      <w:pPr>
        <w:spacing w:after="140"/>
        <w:ind w:left="397"/>
      </w:pPr>
      <w:r>
        <w:rPr>
          <w:i/>
          <w:iCs/>
          <w:color w:val="404040"/>
        </w:rPr>
        <w:t xml:space="preserve">Dica: calcule o faturamento mensal em uma CTE (WITH mensal AS (...)) e aplique a função analítica LAG() sobre ela.</w:t>
      </w:r>
    </w:p>
    <w:p>
      <w:pPr>
        <w:spacing w:after="100"/>
      </w:pPr>
      <w:r>
        <w:t xml:space="preserve">Exemplo do formato de saída (valores ilustrativos):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2000"/>
        <w:gridCol w:w="25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loja_regiao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faturamento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faturamento_anterior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variacao_pct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Nordeste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100000.00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NULL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Nordeste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110000.00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100000.00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10.00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Nordeste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99000.00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110000.00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-10.00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...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500000.00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NULL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525000.00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500000.00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5.00</w:t>
            </w:r>
          </w:p>
        </w:tc>
      </w:tr>
    </w:tbl>
    <w:p>
      <w:pPr>
        <w:keepNext/>
        <w:spacing w:after="80" w:before="160"/>
      </w:pPr>
      <w:r>
        <w:rPr>
          <w:b/>
          <w:bCs/>
        </w:rPr>
        <w:t xml:space="preserve">Interprete os resultados, respondendo pelo menos: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região teve o comportamento mais atípico em julho? Descreva o que aconteceu, citando os números.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Há alguma queda mensal que possa ser explicada pela própria base de dados, e não pelo negócio? Antes de concluir, confira quantos dias de cada mês existem na </w:t>
      </w:r>
      <w:r>
        <w:rPr>
          <w:rFonts w:ascii="Consolas" w:cs="Consolas" w:eastAsia="Consolas" w:hAnsi="Consolas"/>
          <w:sz w:val="20"/>
          <w:szCs w:val="20"/>
        </w:rPr>
        <w:t xml:space="preserve">dim_tempo</w:t>
      </w:r>
      <w:r>
        <w:t xml:space="preserve"> e mostre essa consulta.</w:t>
      </w:r>
    </w:p>
    <w:p>
      <w:pPr>
        <w:pStyle w:val="Heading2"/>
      </w:pPr>
      <w:r>
        <w:t xml:space="preserve">Questão 7 – Canais de venda em julho (1,0 ponto)</w:t>
      </w:r>
    </w:p>
    <w:p>
      <w:r>
        <w:t xml:space="preserve">A diretoria quer entender os novos canais de venda. Crie e execute uma consulta SQL que liste, </w:t>
      </w:r>
      <w:r>
        <w:rPr>
          <w:b/>
          <w:bCs/>
        </w:rPr>
        <w:t xml:space="preserve">apenas para julho de 2026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canal de venda;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faturamento;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número de vendas;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ticket médio;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participação percentual de cada canal no faturamento do mês, com duas casas decimais.</w:t>
      </w:r>
    </w:p>
    <w:p>
      <w:pPr>
        <w:spacing w:before="120"/>
      </w:pPr>
      <w:r>
        <w:t xml:space="preserve">Ordene por faturamento, do maior para o menor.</w:t>
      </w:r>
    </w:p>
    <w:p>
      <w:pPr>
        <w:spacing w:after="140"/>
        <w:ind w:left="397"/>
      </w:pPr>
      <w:r>
        <w:rPr>
          <w:i/>
          <w:iCs/>
          <w:color w:val="404040"/>
        </w:rPr>
        <w:t xml:space="preserve">Dica: ticket médio é o faturamento dividido pelo número de vendas distintas, COUNT(DISTINCT id_venda). Para a participação, a soma do mês inteiro pode ser obtida com SUM(SUM(valor_venda)) OVER ().</w:t>
      </w:r>
    </w:p>
    <w:p>
      <w:pPr>
        <w:spacing w:after="100"/>
      </w:pPr>
      <w:r>
        <w:t xml:space="preserve">Exemplo do formato de saída (valores ilustrativos):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400"/>
        <w:gridCol w:w="19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canal_venda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faturamento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vendas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ticket_medio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participacao_pct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Canal 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1000000.00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500.00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50.00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Canal B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600000.00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600.00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30.00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Canal C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400000.00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500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800.00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20.00</w:t>
            </w:r>
          </w:p>
        </w:tc>
      </w:tr>
    </w:tbl>
    <w:p>
      <w:pPr>
        <w:keepNext/>
        <w:spacing w:after="80" w:before="160"/>
      </w:pPr>
      <w:r>
        <w:rPr>
          <w:b/>
          <w:bCs/>
        </w:rPr>
        <w:t xml:space="preserve">Interprete os resultados, respondendo pelo menos: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canal tem o maior ticket médio? A participação de cada canal no faturamento acompanha a sua participação no número de vendas?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que esta análise precisa ser restrita a julho? O que aconteceria com a participação da Loja Física se o filtro fosse retirado, e por que esse número seria enganoso?</w:t>
      </w:r>
    </w:p>
    <w:p>
      <w:pPr>
        <w:pStyle w:val="Heading1"/>
      </w:pPr>
      <w:r>
        <w:t xml:space="preserve">Parte 5 – O Delta Lake em ação</w:t>
      </w:r>
    </w:p>
    <w:p>
      <w:pPr>
        <w:pStyle w:val="Heading2"/>
      </w:pPr>
      <w:r>
        <w:t xml:space="preserve">Questão 8 – Time Travel e RESTORE (1,0 ponto)</w:t>
      </w:r>
    </w:p>
    <w:p>
      <w:r>
        <w:t xml:space="preserve">Na madrugada seguinte ao fechamento, um job de reprocessamento converteu por engano os valores de julho de reais para centavos. Reproduza o erro executando exatamente o comando abaixo, </w:t>
      </w:r>
      <w:r>
        <w:rPr>
          <w:b/>
          <w:bCs/>
        </w:rPr>
        <w:t xml:space="preserve">uma única vez</w:t>
      </w:r>
      <w:r>
        <w:t xml:space="preserve">:</w:t>
      </w:r>
    </w:p>
    <w:p>
      <w:pPr>
        <w:shd w:fill="F2F2F2" w:color="auto" w:val="clear"/>
        <w:spacing w:after="0" w:before="60" w:line="240"/>
        <w:ind w:left="284" w:right="0"/>
      </w:pPr>
      <w:r>
        <w:rPr>
          <w:rFonts w:ascii="Consolas" w:cs="Consolas" w:eastAsia="Consolas" w:hAnsi="Consolas"/>
          <w:sz w:val="18"/>
          <w:szCs w:val="18"/>
        </w:rPr>
        <w:t xml:space="preserve">%sql</w:t>
      </w:r>
    </w:p>
    <w:p>
      <w:pPr>
        <w:shd w:fill="F2F2F2" w:color="auto" w:val="clear"/>
        <w:spacing w:after="160" w:before="0" w:line="240"/>
        <w:ind w:left="284" w:right="0"/>
      </w:pPr>
      <w:r>
        <w:rPr>
          <w:rFonts w:ascii="Consolas" w:cs="Consolas" w:eastAsia="Consolas" w:hAnsi="Consolas"/>
          <w:sz w:val="18"/>
          <w:szCs w:val="18"/>
        </w:rPr>
        <w:t xml:space="preserve">UPDATE fato_vendas SET valor_venda = valor_venda * 100 WHERE data &gt;= '2026-07-01';</w:t>
      </w:r>
    </w:p>
    <w:p>
      <w:pPr>
        <w:spacing w:after="160"/>
      </w:pPr>
      <w:r>
        <w:t xml:space="preserve">Em seguida:</w:t>
      </w:r>
    </w:p>
    <w:p>
      <w:pPr>
        <w:tabs>
          <w:tab w:val="left" w:pos="397"/>
        </w:tabs>
        <w:spacing w:after="140"/>
        <w:ind w:left="397" w:hanging="397"/>
      </w:pPr>
      <w:r>
        <w:t xml:space="preserve">a)	</w:t>
      </w:r>
      <w:r>
        <w:t xml:space="preserve">Mostre a soma de </w:t>
      </w:r>
      <w:r>
        <w:rPr>
          <w:rFonts w:ascii="Consolas" w:cs="Consolas" w:eastAsia="Consolas" w:hAnsi="Consolas"/>
          <w:sz w:val="20"/>
          <w:szCs w:val="20"/>
        </w:rPr>
        <w:t xml:space="preserve">valor_venda</w:t>
      </w:r>
      <w:r>
        <w:t xml:space="preserve"> da </w:t>
      </w:r>
      <w:r>
        <w:rPr>
          <w:rFonts w:ascii="Consolas" w:cs="Consolas" w:eastAsia="Consolas" w:hAnsi="Consolas"/>
          <w:sz w:val="20"/>
          <w:szCs w:val="20"/>
        </w:rPr>
        <w:t xml:space="preserve">fato_vendas</w:t>
      </w:r>
      <w:r>
        <w:t xml:space="preserve"> depois do erro.</w:t>
      </w:r>
    </w:p>
    <w:p>
      <w:pPr>
        <w:tabs>
          <w:tab w:val="left" w:pos="397"/>
        </w:tabs>
        <w:spacing w:after="140"/>
        <w:ind w:left="397" w:hanging="397"/>
      </w:pPr>
      <w:r>
        <w:t xml:space="preserve">b)	</w:t>
      </w:r>
      <w:r>
        <w:t xml:space="preserve">Execute </w:t>
      </w:r>
      <w:r>
        <w:rPr>
          <w:rFonts w:ascii="Consolas" w:cs="Consolas" w:eastAsia="Consolas" w:hAnsi="Consolas"/>
          <w:sz w:val="20"/>
          <w:szCs w:val="20"/>
        </w:rPr>
        <w:t xml:space="preserve">DESCRIBE HISTORY fato_vendas</w:t>
      </w:r>
      <w:r>
        <w:t xml:space="preserve"> e identifique, pela coluna </w:t>
      </w:r>
      <w:r>
        <w:rPr>
          <w:rFonts w:ascii="Consolas" w:cs="Consolas" w:eastAsia="Consolas" w:hAnsi="Consolas"/>
          <w:sz w:val="20"/>
          <w:szCs w:val="20"/>
        </w:rPr>
        <w:t xml:space="preserve">operation</w:t>
      </w:r>
      <w:r>
        <w:t xml:space="preserve">, o número da versão anterior ao UPDATE.</w:t>
      </w:r>
    </w:p>
    <w:p>
      <w:pPr>
        <w:tabs>
          <w:tab w:val="left" w:pos="397"/>
        </w:tabs>
        <w:spacing w:after="140"/>
        <w:ind w:left="397" w:hanging="397"/>
      </w:pPr>
      <w:r>
        <w:t xml:space="preserve">c)	</w:t>
      </w:r>
      <w:r>
        <w:t xml:space="preserve">Consulte a soma de </w:t>
      </w:r>
      <w:r>
        <w:rPr>
          <w:rFonts w:ascii="Consolas" w:cs="Consolas" w:eastAsia="Consolas" w:hAnsi="Consolas"/>
          <w:sz w:val="20"/>
          <w:szCs w:val="20"/>
        </w:rPr>
        <w:t xml:space="preserve">valor_venda</w:t>
      </w:r>
      <w:r>
        <w:t xml:space="preserve"> nessa versão com </w:t>
      </w:r>
      <w:r>
        <w:rPr>
          <w:rFonts w:ascii="Consolas" w:cs="Consolas" w:eastAsia="Consolas" w:hAnsi="Consolas"/>
          <w:sz w:val="20"/>
          <w:szCs w:val="20"/>
        </w:rPr>
        <w:t xml:space="preserve">VERSION AS OF</w:t>
      </w:r>
      <w:r>
        <w:t xml:space="preserve">, sem alterar a tabela.</w:t>
      </w:r>
    </w:p>
    <w:p>
      <w:pPr>
        <w:tabs>
          <w:tab w:val="left" w:pos="397"/>
        </w:tabs>
        <w:spacing w:after="140"/>
        <w:ind w:left="397" w:hanging="397"/>
      </w:pPr>
      <w:r>
        <w:t xml:space="preserve">d)	</w:t>
      </w:r>
      <w:r>
        <w:t xml:space="preserve">Restaure a tabela com </w:t>
      </w:r>
      <w:r>
        <w:rPr>
          <w:rFonts w:ascii="Consolas" w:cs="Consolas" w:eastAsia="Consolas" w:hAnsi="Consolas"/>
          <w:sz w:val="20"/>
          <w:szCs w:val="20"/>
        </w:rPr>
        <w:t xml:space="preserve">RESTORE TABLE</w:t>
      </w:r>
      <w:r>
        <w:t xml:space="preserve"> e mostre que a soma voltou ao valor informado na questão 5b.</w:t>
      </w:r>
    </w:p>
    <w:p>
      <w:pPr>
        <w:tabs>
          <w:tab w:val="left" w:pos="397"/>
        </w:tabs>
        <w:spacing w:after="140"/>
        <w:ind w:left="397" w:hanging="397"/>
      </w:pPr>
      <w:r>
        <w:t xml:space="preserve">e)	</w:t>
      </w:r>
      <w:r>
        <w:t xml:space="preserve">Explique, em 2 ou 3 frases, por que nenhum dado foi perdido, mesmo depois de um UPDATE que alterou milhares de linhas.</w:t>
      </w:r>
    </w:p>
    <w:p>
      <w:pPr>
        <w:spacing w:after="140"/>
        <w:ind w:left="397"/>
      </w:pPr>
      <w:r>
        <w:rPr>
          <w:i/>
          <w:iCs/>
          <w:color w:val="404040"/>
        </w:rPr>
        <w:t xml:space="preserve">Atenção: não assuma que a versão correta é a 0. Se você executou o CREATE OR REPLACE TABLE da fato_vendas mais de uma vez, a versão será outra. Use o número que aparece no seu histórico.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Calibri" w:cs="Calibri" w:eastAsia="Calibri" w:hAnsi="Calibri"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08080" w:sz="6" w:space="4"/>
      </w:pBdr>
      <w:spacing w:after="160" w:before="24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40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392bfebd5d426371c67c8175d278cf41a0944b8c.png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451F0444594145BFBF5651B658D307" ma:contentTypeVersion="11" ma:contentTypeDescription="Crie um novo documento." ma:contentTypeScope="" ma:versionID="bf496e8d38d0c2a4a80b3ea25683af2c">
  <xsd:schema xmlns:xsd="http://www.w3.org/2001/XMLSchema" xmlns:xs="http://www.w3.org/2001/XMLSchema" xmlns:p="http://schemas.microsoft.com/office/2006/metadata/properties" xmlns:ns2="5ee2ae2a-0fb7-422f-bd0d-0a97cfc3a6f2" xmlns:ns3="b466e2c2-c6c4-42b9-a506-879fde1702df" targetNamespace="http://schemas.microsoft.com/office/2006/metadata/properties" ma:root="true" ma:fieldsID="a30a5849e46af9f2ca7b920aedcb6655" ns2:_="" ns3:_="">
    <xsd:import namespace="5ee2ae2a-0fb7-422f-bd0d-0a97cfc3a6f2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e2ae2a-0fb7-422f-bd0d-0a97cfc3a6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1652092-1e32-4d67-b30b-275c5ad0aa3b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e2ae2a-0fb7-422f-bd0d-0a97cfc3a6f2">
      <Terms xmlns="http://schemas.microsoft.com/office/infopath/2007/PartnerControls"/>
    </lcf76f155ced4ddcb4097134ff3c332f>
    <ReferenceId xmlns="5ee2ae2a-0fb7-422f-bd0d-0a97cfc3a6f2" xsi:nil="true"/>
    <TaxCatchAll xmlns="b466e2c2-c6c4-42b9-a506-879fde1702df" xsi:nil="true"/>
  </documentManagement>
</p:properties>
</file>

<file path=customXml/itemProps1.xml><?xml version="1.0" encoding="utf-8"?>
<ds:datastoreItem xmlns:ds="http://schemas.openxmlformats.org/officeDocument/2006/customXml" ds:itemID="{5F018F06-E905-486E-A60A-24B9D728C8EB}"/>
</file>

<file path=customXml/itemProps2.xml><?xml version="1.0" encoding="utf-8"?>
<ds:datastoreItem xmlns:ds="http://schemas.openxmlformats.org/officeDocument/2006/customXml" ds:itemID="{138BB36D-A42F-426A-AF14-F58DF570214E}"/>
</file>

<file path=customXml/itemProps3.xml><?xml version="1.0" encoding="utf-8"?>
<ds:datastoreItem xmlns:ds="http://schemas.openxmlformats.org/officeDocument/2006/customXml" ds:itemID="{94B8F348-7998-4954-99DA-45A055E9841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Segundo Checkpoint – Modern Data Architecture &amp; Engineering (Databricks)</dc:title>
  <dc:creator>Milton Goya</dc:creator>
  <cp:lastModifiedBy>Un-named</cp:lastModifiedBy>
  <cp:revision>1</cp:revision>
  <dcterms:created xsi:type="dcterms:W3CDTF">2026-10-06T19:36:03Z</dcterms:created>
  <dcterms:modified xsi:type="dcterms:W3CDTF">2026-10-06T19:36:03Z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0x01010074451F0444594145BFBF5651B658D307</vt:lpwstr>
  </property>
</Properties>
</file>