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699C" w14:textId="12414920" w:rsidR="00A92ED9" w:rsidRDefault="00F313D7" w:rsidP="00F313D7">
      <w:pPr>
        <w:jc w:val="center"/>
      </w:pPr>
      <w:r>
        <w:t>PROVA DATABASE OPERATIONS</w:t>
      </w:r>
    </w:p>
    <w:p w14:paraId="6D9EFE7B" w14:textId="079594D2" w:rsidR="00F313D7" w:rsidRDefault="00F313D7" w:rsidP="00F313D7"/>
    <w:p w14:paraId="4AA40F19" w14:textId="540E72DC" w:rsidR="00F313D7" w:rsidRDefault="00F313D7" w:rsidP="00F313D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t xml:space="preserve">A -) </w:t>
      </w:r>
      <w:r w:rsidRPr="00F313D7">
        <w:rPr>
          <w:rFonts w:ascii="Times-Roman" w:hAnsi="Times-Roman" w:cs="Times-Roman"/>
        </w:rPr>
        <w:t xml:space="preserve">(peso 2) Seguindo o COBIT, liste os requisitos/objetivos de negócio a serem alcançados e associe esses objetivos com os objetivos de entregas de TI (requisitos do projeto/produto).  </w:t>
      </w:r>
    </w:p>
    <w:p w14:paraId="3D7A88DE" w14:textId="23A4B62F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B37192">
        <w:rPr>
          <w:b/>
          <w:bCs/>
        </w:rPr>
        <w:t>EFETIVIDADE</w:t>
      </w:r>
      <w:r w:rsidR="00B37192" w:rsidRPr="00B37192">
        <w:rPr>
          <w:b/>
          <w:bCs/>
        </w:rPr>
        <w:t xml:space="preserve"> - </w:t>
      </w:r>
      <w:r w:rsidR="00B37192" w:rsidRPr="00B37192">
        <w:rPr>
          <w:rFonts w:ascii="Times-Roman" w:hAnsi="Times-Roman" w:cs="Times-Roman"/>
          <w:sz w:val="20"/>
          <w:szCs w:val="20"/>
        </w:rPr>
        <w:t>O uso de drones torna as entregas mais rápidas, desobstrui o tráfego terrestre de veículos, reduz acidentes com entregadores e reduz os custos operacionais com mão-de-obra, combustível e manutenção de veículos. Segundo o dono da empresa de entregas que está determinando os requisitos de um novo projeto de sistema de entregas, o objetivo é desenvolver uma aplicação para definir rotas de deslocamento de drones que realizam entregas de correspondências.</w:t>
      </w:r>
    </w:p>
    <w:p w14:paraId="1EA00F0B" w14:textId="1AE5BC8F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EFICIÊNCIA</w:t>
      </w:r>
      <w:r w:rsidR="00B37192">
        <w:rPr>
          <w:b/>
          <w:bCs/>
        </w:rPr>
        <w:t xml:space="preserve"> – </w:t>
      </w:r>
      <w:r w:rsidR="00B37192">
        <w:t>Entregar os produtos em um menor tempo possível de forma segura</w:t>
      </w:r>
    </w:p>
    <w:p w14:paraId="30F4182E" w14:textId="4EFC497B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CONFIDENCIALIDADE</w:t>
      </w:r>
      <w:r w:rsidR="00696633">
        <w:rPr>
          <w:b/>
          <w:bCs/>
        </w:rPr>
        <w:t xml:space="preserve"> – </w:t>
      </w:r>
      <w:r w:rsidR="00696633">
        <w:t>É importante que as informações da empresa sejam entregadas e vistas apenas por aqueles que ela representa em determinadas áreas</w:t>
      </w:r>
    </w:p>
    <w:p w14:paraId="46A39CD0" w14:textId="4CEF06AD" w:rsidR="00B37192" w:rsidRPr="00B37192" w:rsidRDefault="00F313D7" w:rsidP="00B37192">
      <w:pPr>
        <w:pStyle w:val="SemEspaamento"/>
        <w:numPr>
          <w:ilvl w:val="0"/>
          <w:numId w:val="1"/>
        </w:numPr>
        <w:rPr>
          <w:sz w:val="20"/>
          <w:szCs w:val="20"/>
        </w:rPr>
      </w:pPr>
      <w:r w:rsidRPr="00B37192">
        <w:rPr>
          <w:b/>
          <w:bCs/>
        </w:rPr>
        <w:t>INTEGRIDADE</w:t>
      </w:r>
      <w:r w:rsidR="00B37192">
        <w:t xml:space="preserve"> - </w:t>
      </w:r>
      <w:r w:rsidR="00B37192" w:rsidRPr="00B37192">
        <w:rPr>
          <w:sz w:val="20"/>
          <w:szCs w:val="20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35667B97" w14:textId="07BCDB74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sz w:val="18"/>
          <w:szCs w:val="18"/>
        </w:rPr>
      </w:pPr>
      <w:r w:rsidRPr="00B37192">
        <w:rPr>
          <w:b/>
          <w:bCs/>
        </w:rPr>
        <w:t>DISPONIBILIDADE</w:t>
      </w:r>
      <w:r w:rsidR="00B37192">
        <w:t xml:space="preserve"> - </w:t>
      </w:r>
      <w:r w:rsidR="00B37192" w:rsidRPr="00B37192">
        <w:rPr>
          <w:rFonts w:ascii="Times-Roman" w:eastAsia="Times New Roman" w:hAnsi="Times-Roman" w:cs="Times-Roman"/>
          <w:sz w:val="20"/>
          <w:szCs w:val="20"/>
        </w:rPr>
        <w:t>Devemos desenvolver também, aplicativos para Android e IoS (mobile) e uma aplicação na WEB para consumir os dados das rotas traçadas, permitindo que o operador do drone programe o voo adequadamente. Por fim, nossa empresa quer saber o número de programações de voos geradas em cada mês e por cliente/operador de drone,  para poder cobrar pelo serviço.</w:t>
      </w:r>
    </w:p>
    <w:p w14:paraId="54C42435" w14:textId="6D989F56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18"/>
          <w:szCs w:val="18"/>
        </w:rPr>
      </w:pPr>
      <w:r w:rsidRPr="00B37192">
        <w:rPr>
          <w:b/>
          <w:bCs/>
        </w:rPr>
        <w:t>CONFORMIDADE</w:t>
      </w:r>
      <w:r w:rsidR="00B37192">
        <w:t xml:space="preserve"> - </w:t>
      </w:r>
      <w:r w:rsidR="00B37192" w:rsidRPr="00B37192">
        <w:rPr>
          <w:rFonts w:ascii="Times-Roman" w:hAnsi="Times-Roman" w:cs="Times-Roman"/>
          <w:sz w:val="20"/>
          <w:szCs w:val="20"/>
        </w:rPr>
        <w:t>A empresa tem como padrão o uso do SCRUM com AZURE BOARDS no gerenciamento de projetos, no gerenciamento de  seus requisitos e medição e resultados, e aplica GIT no controle de versões de documentos de projeto e contratos; mas você terá que definir as ferramentas de codificação, testes, integração de software que ela não têm padronizadas. Ela utiliza DataModeler para modelagem de bancos de dados e BizagiModeler para descrever os processos empresariais que serão atendidos pelas soluções de bancos dados.</w:t>
      </w:r>
    </w:p>
    <w:p w14:paraId="3BC06531" w14:textId="7413C57F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CONFIABILIDADE</w:t>
      </w:r>
      <w:r w:rsidR="00696633">
        <w:rPr>
          <w:b/>
          <w:bCs/>
        </w:rPr>
        <w:t xml:space="preserve"> – </w:t>
      </w:r>
      <w:r w:rsidR="00696633">
        <w:t>O sistema tem de ser confiável de forma que as comunicações de dados sejam íntegras, para que não haja divergências por exemplo de datas, horários, origem e destino da entrega</w:t>
      </w:r>
    </w:p>
    <w:p w14:paraId="107AF191" w14:textId="3F9BCB20" w:rsidR="00F313D7" w:rsidRDefault="00F313D7" w:rsidP="00F313D7"/>
    <w:p w14:paraId="4F6D2862" w14:textId="0BAF2073" w:rsidR="003E1FAE" w:rsidRDefault="00696633" w:rsidP="00F313D7">
      <w:pPr>
        <w:rPr>
          <w:rFonts w:ascii="Times-Roman" w:hAnsi="Times-Roman" w:cs="Times-Roman"/>
          <w:sz w:val="20"/>
          <w:szCs w:val="20"/>
        </w:rPr>
      </w:pPr>
      <w:r>
        <w:t xml:space="preserve">B -) </w:t>
      </w:r>
      <w:r w:rsidRPr="00414F0F">
        <w:rPr>
          <w:sz w:val="24"/>
          <w:szCs w:val="24"/>
        </w:rPr>
        <w:t>(</w:t>
      </w:r>
      <w:r w:rsidRPr="00414F0F">
        <w:rPr>
          <w:rFonts w:ascii="Times-Roman" w:hAnsi="Times-Roman" w:cs="Times-Roman"/>
        </w:rPr>
        <w:t>peso 2) Conforme o CMMi, qual a classificação de nível de capacidade da empresa? Justifique a resposta</w:t>
      </w:r>
      <w:r w:rsidR="003E1FAE" w:rsidRPr="00414F0F">
        <w:rPr>
          <w:rFonts w:ascii="Times-Roman" w:hAnsi="Times-Roman" w:cs="Times-Roman"/>
        </w:rPr>
        <w:t>.</w:t>
      </w:r>
    </w:p>
    <w:p w14:paraId="587CA522" w14:textId="4DB85048" w:rsidR="003E1FAE" w:rsidRDefault="003E1FAE" w:rsidP="003E1FAE">
      <w:pPr>
        <w:pStyle w:val="SemEspaamento"/>
      </w:pPr>
      <w:r>
        <w:t>A empresa se encontra no nível 2 – Gerenciado.</w:t>
      </w:r>
    </w:p>
    <w:p w14:paraId="0F57B9F2" w14:textId="2F9A5EFB" w:rsidR="003E1FAE" w:rsidRDefault="003E1FAE" w:rsidP="003E1FAE">
      <w:pPr>
        <w:pStyle w:val="SemEspaamento"/>
      </w:pPr>
      <w:r>
        <w:t>Pois o projeto é dividido em etapas e no caso representado é apenas a história de usuário que define a visão do produto, ou seja, a operação é modelada de acordo com as necessidades do cliente.</w:t>
      </w:r>
    </w:p>
    <w:p w14:paraId="503A987D" w14:textId="72F8D8AC" w:rsidR="003E1FAE" w:rsidRDefault="003E1FAE" w:rsidP="003E1FAE">
      <w:pPr>
        <w:pStyle w:val="SemEspaamento"/>
      </w:pPr>
    </w:p>
    <w:p w14:paraId="4F9D3E29" w14:textId="68A64842" w:rsidR="003E1FAE" w:rsidRDefault="003E1FAE" w:rsidP="003E1FAE">
      <w:pPr>
        <w:pStyle w:val="SemEspaamento"/>
        <w:rPr>
          <w:rFonts w:ascii="Times-Roman" w:hAnsi="Times-Roman" w:cs="Times-Roman"/>
        </w:rPr>
      </w:pPr>
      <w:r>
        <w:rPr>
          <w:rFonts w:ascii="Times-Roman" w:hAnsi="Times-Roman" w:cs="Times-Roman"/>
          <w:sz w:val="20"/>
          <w:szCs w:val="20"/>
        </w:rPr>
        <w:t xml:space="preserve">C -) </w:t>
      </w:r>
      <w:r w:rsidRPr="00414F0F">
        <w:rPr>
          <w:rFonts w:ascii="Times-Roman" w:hAnsi="Times-Roman" w:cs="Times-Roman"/>
        </w:rPr>
        <w:t>(peso 2) Liste as áreas de processo (práticas) do MPS.br que já estão atendidas e quais serão atendidas pelo uso de GIT, ORACLE DATA MODELER e BIZAGI MODELER (veja onde as práticas que aplicam essas ferramentas se enquadram entre as áreas de processos listadas nos níveis do MPS.br.</w:t>
      </w:r>
    </w:p>
    <w:p w14:paraId="4E2F0848" w14:textId="7D5D991B" w:rsidR="00987A41" w:rsidRDefault="00987A41" w:rsidP="003E1FAE">
      <w:pPr>
        <w:pStyle w:val="SemEspaamento"/>
        <w:rPr>
          <w:rFonts w:ascii="Times-Roman" w:hAnsi="Times-Roman" w:cs="Times-Roman"/>
        </w:rPr>
      </w:pPr>
    </w:p>
    <w:p w14:paraId="0AC790AE" w14:textId="5A2B5D3C" w:rsidR="00987A41" w:rsidRDefault="00987A41" w:rsidP="00987A41">
      <w:pPr>
        <w:pStyle w:val="SemEspaamento"/>
        <w:numPr>
          <w:ilvl w:val="0"/>
          <w:numId w:val="2"/>
        </w:numPr>
      </w:pPr>
      <w:r>
        <w:t>GIT – Gerência de projetos e Gerência de reutilização</w:t>
      </w:r>
    </w:p>
    <w:p w14:paraId="4CA4B76A" w14:textId="6E2341D9" w:rsidR="00987A41" w:rsidRDefault="00987A41" w:rsidP="00987A41">
      <w:pPr>
        <w:pStyle w:val="SemEspaamento"/>
        <w:numPr>
          <w:ilvl w:val="0"/>
          <w:numId w:val="2"/>
        </w:numPr>
      </w:pPr>
      <w:r>
        <w:t>ORACLE DATA MODELER – Projeto e construção do produto</w:t>
      </w:r>
    </w:p>
    <w:p w14:paraId="6031594F" w14:textId="51A2FDB0" w:rsidR="00987A41" w:rsidRDefault="00987A41" w:rsidP="00987A41">
      <w:pPr>
        <w:pStyle w:val="SemEspaamento"/>
        <w:numPr>
          <w:ilvl w:val="0"/>
          <w:numId w:val="2"/>
        </w:numPr>
      </w:pPr>
      <w:r>
        <w:t>BIZAGI MODELER – Desenvolvimento de requisitos</w:t>
      </w:r>
    </w:p>
    <w:p w14:paraId="74EB2D43" w14:textId="7D346BDB" w:rsidR="00987A41" w:rsidRDefault="00987A41" w:rsidP="00987A41">
      <w:pPr>
        <w:pStyle w:val="SemEspaamento"/>
      </w:pPr>
    </w:p>
    <w:p w14:paraId="1CCFFA7E" w14:textId="6E8198FF" w:rsidR="00987A41" w:rsidRDefault="00987A41" w:rsidP="00987A41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lastRenderedPageBreak/>
        <w:t xml:space="preserve">D -) </w:t>
      </w:r>
      <w:r w:rsidRPr="00987A41">
        <w:rPr>
          <w:rFonts w:ascii="Times-Roman" w:hAnsi="Times-Roman" w:cs="Times-Roman"/>
        </w:rPr>
        <w:t>(peso 2) Agrupe as soluções tecnológicas informadas no enunciado em visões de Projeto, Programa e Portfólio.</w:t>
      </w:r>
    </w:p>
    <w:p w14:paraId="7CD76638" w14:textId="6E796EA6" w:rsidR="008C2F2C" w:rsidRDefault="008C2F2C" w:rsidP="00987A41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4396BD55" w14:textId="3F93F88B" w:rsidR="008C2F2C" w:rsidRDefault="008C2F2C" w:rsidP="00987A4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</w:rPr>
        <w:t>E - )</w:t>
      </w:r>
    </w:p>
    <w:p w14:paraId="5F1AAEF6" w14:textId="2E233D41" w:rsidR="00987A41" w:rsidRDefault="00987A41" w:rsidP="00987A41">
      <w:pPr>
        <w:pStyle w:val="SemEspaamento"/>
      </w:pPr>
    </w:p>
    <w:p w14:paraId="18F1AE53" w14:textId="797DA08D" w:rsidR="008C2F2C" w:rsidRPr="003E1FAE" w:rsidRDefault="008C2F2C" w:rsidP="00987A41">
      <w:pPr>
        <w:pStyle w:val="SemEspaamento"/>
      </w:pPr>
      <w:hyperlink r:id="rId5" w:history="1">
        <w:r>
          <w:rPr>
            <w:rStyle w:val="Hyperlink"/>
          </w:rPr>
          <w:t>https://github.com/gigns/NAC1_Parducci</w:t>
        </w:r>
      </w:hyperlink>
    </w:p>
    <w:sectPr w:rsidR="008C2F2C" w:rsidRPr="003E1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EDD"/>
    <w:multiLevelType w:val="hybridMultilevel"/>
    <w:tmpl w:val="A314B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0576B9"/>
    <w:multiLevelType w:val="hybridMultilevel"/>
    <w:tmpl w:val="F53E0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D7"/>
    <w:rsid w:val="003E1FAE"/>
    <w:rsid w:val="00414F0F"/>
    <w:rsid w:val="00696633"/>
    <w:rsid w:val="008C2F2C"/>
    <w:rsid w:val="00987A41"/>
    <w:rsid w:val="00A92ED9"/>
    <w:rsid w:val="00B37192"/>
    <w:rsid w:val="00F3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2F47"/>
  <w15:chartTrackingRefBased/>
  <w15:docId w15:val="{6B3BFFEF-030C-44D5-A90A-5C903E43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13D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371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C2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gns/NAC1_Parduc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Gabiati</dc:creator>
  <cp:keywords/>
  <dc:description/>
  <cp:lastModifiedBy>Rodrigo Gabiati</cp:lastModifiedBy>
  <cp:revision>2</cp:revision>
  <dcterms:created xsi:type="dcterms:W3CDTF">2020-04-24T11:08:00Z</dcterms:created>
  <dcterms:modified xsi:type="dcterms:W3CDTF">2020-04-24T12:39:00Z</dcterms:modified>
</cp:coreProperties>
</file>