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09C2541B" w:rsidR="004A517C" w:rsidRDefault="0021559B" w:rsidP="001D047B">
      <w:pPr>
        <w:rPr>
          <w:b/>
          <w:bCs/>
          <w:noProof/>
          <w:color w:val="FFFFFF" w:themeColor="background1"/>
          <w:sz w:val="40"/>
          <w:szCs w:val="40"/>
        </w:rPr>
      </w:pPr>
      <w:bookmarkStart w:id="0" w:name="_Hlk216026023"/>
      <w:bookmarkEnd w:id="0"/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1FDDE73C">
            <wp:simplePos x="0" y="0"/>
            <wp:positionH relativeFrom="column">
              <wp:posOffset>3746978</wp:posOffset>
            </wp:positionH>
            <wp:positionV relativeFrom="paragraph">
              <wp:posOffset>-763146</wp:posOffset>
            </wp:positionV>
            <wp:extent cx="2446545" cy="1216660"/>
            <wp:effectExtent l="0" t="0" r="5080" b="254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54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AB5BC6B" wp14:editId="7AEEC998">
            <wp:simplePos x="0" y="0"/>
            <wp:positionH relativeFrom="column">
              <wp:posOffset>906541</wp:posOffset>
            </wp:positionH>
            <wp:positionV relativeFrom="paragraph">
              <wp:posOffset>-668020</wp:posOffset>
            </wp:positionV>
            <wp:extent cx="2365065" cy="943607"/>
            <wp:effectExtent l="0" t="0" r="0" b="0"/>
            <wp:wrapNone/>
            <wp:docPr id="1739209314" name="Image 8" descr="Mes services en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s services en lig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065" cy="94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6372B3CA">
            <wp:simplePos x="0" y="0"/>
            <wp:positionH relativeFrom="column">
              <wp:posOffset>-397620</wp:posOffset>
            </wp:positionH>
            <wp:positionV relativeFrom="paragraph">
              <wp:posOffset>-764640</wp:posOffset>
            </wp:positionV>
            <wp:extent cx="4099727" cy="1402539"/>
            <wp:effectExtent l="0" t="0" r="2540" b="0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27" cy="14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72314548"/>
      <w:bookmarkEnd w:id="1"/>
    </w:p>
    <w:p w14:paraId="0D8BB154" w14:textId="77777777" w:rsidR="0021559B" w:rsidRDefault="0021559B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09F1E4A9" w14:textId="77777777" w:rsidR="0021559B" w:rsidRDefault="0021559B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1F33C5AA" w14:textId="431EA6CD" w:rsidR="004A517C" w:rsidRDefault="004A517C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152DDBDF">
            <wp:simplePos x="0" y="0"/>
            <wp:positionH relativeFrom="margin">
              <wp:posOffset>-80222</wp:posOffset>
            </wp:positionH>
            <wp:positionV relativeFrom="paragraph">
              <wp:posOffset>300778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58495" cy="68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1A041F8" w:rsidR="00E833E8" w:rsidRDefault="00D07BB9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 xml:space="preserve">Synthèse Audit Flash </w:t>
      </w:r>
      <w:r w:rsidR="00773536">
        <w:rPr>
          <w:b/>
          <w:bCs/>
          <w:noProof/>
          <w:color w:val="FFFFFF" w:themeColor="background1"/>
          <w:sz w:val="40"/>
          <w:szCs w:val="40"/>
        </w:rPr>
        <w:t>IA</w:t>
      </w:r>
      <w:r w:rsidR="004A517C" w:rsidRPr="004A517C">
        <w:t xml:space="preserve"> 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01624EFF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9452F5">
        <w:rPr>
          <w:rFonts w:ascii="Montserrat" w:hAnsi="Montserrat"/>
          <w:b/>
          <w:bCs/>
          <w:color w:val="313C45" w:themeColor="text2"/>
        </w:rPr>
        <w:t>BELLES VACANCES IMMOBILIER</w:t>
      </w:r>
    </w:p>
    <w:p w14:paraId="2B5CCF8C" w14:textId="63972396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>:</w:t>
      </w:r>
      <w:r w:rsidR="00850225">
        <w:rPr>
          <w:rFonts w:ascii="Montserrat" w:hAnsi="Montserrat"/>
          <w:b/>
          <w:bCs/>
          <w:color w:val="313C45" w:themeColor="text2"/>
        </w:rPr>
        <w:t xml:space="preserve"> </w:t>
      </w:r>
    </w:p>
    <w:p w14:paraId="2292E515" w14:textId="3871DD7B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9452F5">
        <w:rPr>
          <w:rFonts w:ascii="Montserrat" w:hAnsi="Montserrat"/>
          <w:b/>
          <w:bCs/>
          <w:color w:val="313C45" w:themeColor="text2"/>
        </w:rPr>
        <w:t>Joris DESCOURT</w:t>
      </w:r>
    </w:p>
    <w:p w14:paraId="63A25E67" w14:textId="1829E10A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426EA5EE" w14:textId="1FF825DC" w:rsidR="00E833E8" w:rsidRPr="00F43828" w:rsidRDefault="00D07BB9">
      <w:pPr>
        <w:jc w:val="both"/>
        <w:rPr>
          <w:rFonts w:ascii="Montserrat" w:hAnsi="Montserrat"/>
          <w:b/>
          <w:bCs/>
          <w:u w:val="single"/>
        </w:rPr>
      </w:pPr>
      <w:r w:rsidRPr="00F43828">
        <w:rPr>
          <w:rFonts w:ascii="Montserrat" w:hAnsi="Montserrat"/>
          <w:b/>
          <w:bCs/>
          <w:u w:val="single"/>
        </w:rPr>
        <w:t>Date</w:t>
      </w:r>
      <w:r w:rsidR="001D047B">
        <w:rPr>
          <w:rFonts w:ascii="Montserrat" w:hAnsi="Montserrat"/>
          <w:b/>
          <w:bCs/>
          <w:u w:val="single"/>
        </w:rPr>
        <w:t>s</w:t>
      </w:r>
      <w:r w:rsidRPr="00F43828">
        <w:rPr>
          <w:rFonts w:ascii="Montserrat" w:hAnsi="Montserrat"/>
          <w:b/>
          <w:bCs/>
          <w:u w:val="single"/>
        </w:rPr>
        <w:t xml:space="preserve"> d’intervention</w:t>
      </w: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2265"/>
        <w:gridCol w:w="2266"/>
      </w:tblGrid>
      <w:tr w:rsidR="00475AA9" w:rsidRPr="00F43828" w14:paraId="54B80E2E" w14:textId="77777777" w:rsidTr="00E051CA">
        <w:tc>
          <w:tcPr>
            <w:tcW w:w="4531" w:type="dxa"/>
          </w:tcPr>
          <w:p w14:paraId="2BD15674" w14:textId="77777777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4531" w:type="dxa"/>
            <w:gridSpan w:val="2"/>
          </w:tcPr>
          <w:p w14:paraId="267B8BE1" w14:textId="77777777" w:rsidR="00475AA9" w:rsidRDefault="00475AA9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  <w:r w:rsidRPr="00F43828">
              <w:rPr>
                <w:rFonts w:ascii="Montserrat" w:hAnsi="Montserrat"/>
                <w:b/>
                <w:bCs/>
                <w:u w:val="single"/>
              </w:rPr>
              <w:t>Signatures</w:t>
            </w:r>
          </w:p>
          <w:p w14:paraId="0F268B3B" w14:textId="62339F7B" w:rsidR="005609C7" w:rsidRPr="00F43828" w:rsidRDefault="005609C7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3DBE479E" w14:textId="77777777" w:rsidTr="003B7EFA">
        <w:tc>
          <w:tcPr>
            <w:tcW w:w="4531" w:type="dxa"/>
          </w:tcPr>
          <w:p w14:paraId="3EEC6BCE" w14:textId="2A0176C2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Dates de RDV</w:t>
            </w:r>
          </w:p>
        </w:tc>
        <w:tc>
          <w:tcPr>
            <w:tcW w:w="2265" w:type="dxa"/>
          </w:tcPr>
          <w:p w14:paraId="5AE6613D" w14:textId="211871F9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Entreprise</w:t>
            </w:r>
          </w:p>
        </w:tc>
        <w:tc>
          <w:tcPr>
            <w:tcW w:w="2266" w:type="dxa"/>
          </w:tcPr>
          <w:p w14:paraId="0EF08F83" w14:textId="68698560" w:rsidR="00475AA9" w:rsidRPr="00F43828" w:rsidRDefault="00CF370D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Le Cercle des Entrepreneurs</w:t>
            </w:r>
          </w:p>
        </w:tc>
      </w:tr>
      <w:tr w:rsidR="00475AA9" w:rsidRPr="00F43828" w14:paraId="2FFC07D9" w14:textId="77777777" w:rsidTr="00221A6B">
        <w:tc>
          <w:tcPr>
            <w:tcW w:w="4531" w:type="dxa"/>
          </w:tcPr>
          <w:p w14:paraId="1EF499E9" w14:textId="38A9E50C" w:rsidR="00475AA9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</w:rPr>
            </w:pPr>
            <w:r w:rsidRPr="00F43828">
              <w:rPr>
                <w:rFonts w:ascii="Montserrat" w:hAnsi="Montserrat"/>
              </w:rPr>
              <w:t xml:space="preserve">Réunion de cadrage : </w:t>
            </w:r>
          </w:p>
          <w:p w14:paraId="1D5EFB7F" w14:textId="02B6C505" w:rsidR="00C749BA" w:rsidRPr="00C749BA" w:rsidRDefault="00C749BA" w:rsidP="00C749BA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 w:rsidRPr="00C749BA">
              <w:rPr>
                <w:rFonts w:ascii="Montserrat" w:hAnsi="Montserrat"/>
                <w:b/>
                <w:bCs/>
              </w:rPr>
              <w:t>19 novembre 2025</w:t>
            </w:r>
          </w:p>
          <w:p w14:paraId="1BC1FAAB" w14:textId="3F336434" w:rsidR="00BF1FA8" w:rsidRPr="00BF1FA8" w:rsidRDefault="00BF1FA8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265" w:type="dxa"/>
          </w:tcPr>
          <w:p w14:paraId="14D59AD5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7BBA2A77" w14:textId="2B4F1B43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7D2AA8A1" w14:textId="77777777" w:rsidTr="005D0071">
        <w:tc>
          <w:tcPr>
            <w:tcW w:w="4531" w:type="dxa"/>
          </w:tcPr>
          <w:p w14:paraId="1706BB9C" w14:textId="68C4DBC4" w:rsidR="00475AA9" w:rsidRPr="009452F5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</w:rPr>
              <w:t>Diagnostic des pratiques :</w:t>
            </w:r>
            <w:r w:rsidR="005609C7">
              <w:rPr>
                <w:rFonts w:ascii="Montserrat" w:hAnsi="Montserrat"/>
              </w:rPr>
              <w:t xml:space="preserve"> </w:t>
            </w:r>
          </w:p>
          <w:p w14:paraId="5AB5A1C7" w14:textId="42E96141" w:rsidR="009452F5" w:rsidRPr="009452F5" w:rsidRDefault="009452F5" w:rsidP="009452F5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 w:rsidRPr="009452F5">
              <w:rPr>
                <w:rFonts w:ascii="Montserrat" w:hAnsi="Montserrat"/>
                <w:b/>
                <w:bCs/>
              </w:rPr>
              <w:t>27 novembre 2025</w:t>
            </w:r>
          </w:p>
          <w:p w14:paraId="72C5E9F8" w14:textId="5AC1A536" w:rsidR="00BF1FA8" w:rsidRPr="00BF1FA8" w:rsidRDefault="00BF1FA8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265" w:type="dxa"/>
          </w:tcPr>
          <w:p w14:paraId="53D4F58A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2DADBCA4" w14:textId="2439AE00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1D4F0504" w14:textId="77777777" w:rsidTr="00403260">
        <w:tc>
          <w:tcPr>
            <w:tcW w:w="4531" w:type="dxa"/>
          </w:tcPr>
          <w:p w14:paraId="63CE16DB" w14:textId="77777777" w:rsidR="00475AA9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</w:rPr>
            </w:pPr>
            <w:r w:rsidRPr="00F43828">
              <w:rPr>
                <w:rFonts w:ascii="Montserrat" w:hAnsi="Montserrat"/>
              </w:rPr>
              <w:t>Préconisations / Plan d’action :</w:t>
            </w:r>
          </w:p>
          <w:p w14:paraId="7FF38AB1" w14:textId="258863B8" w:rsidR="009452F5" w:rsidRPr="009452F5" w:rsidRDefault="009452F5" w:rsidP="009452F5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 w:rsidRPr="009452F5">
              <w:rPr>
                <w:rFonts w:ascii="Montserrat" w:hAnsi="Montserrat"/>
                <w:b/>
                <w:bCs/>
              </w:rPr>
              <w:t>08 décembre 2025</w:t>
            </w:r>
          </w:p>
          <w:p w14:paraId="68942C83" w14:textId="1711AADA" w:rsidR="00C91193" w:rsidRPr="00F43828" w:rsidRDefault="00C91193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5" w:type="dxa"/>
          </w:tcPr>
          <w:p w14:paraId="5B741432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177C7988" w14:textId="77777777" w:rsidR="00475AA9" w:rsidRPr="00F43828" w:rsidRDefault="00475AA9" w:rsidP="00475AA9">
            <w:pPr>
              <w:ind w:firstLine="709"/>
              <w:rPr>
                <w:rFonts w:ascii="Montserrat" w:hAnsi="Montserrat"/>
              </w:rPr>
            </w:pPr>
          </w:p>
        </w:tc>
      </w:tr>
    </w:tbl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2C0070E0" w14:textId="77777777" w:rsidR="003242B7" w:rsidRPr="00F83F6A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sdt>
      <w:sdt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F702B7" w14:textId="77777777" w:rsidR="003242B7" w:rsidRDefault="003242B7" w:rsidP="003242B7">
          <w:pPr>
            <w:pStyle w:val="En-ttedetabledesmatires"/>
          </w:pPr>
        </w:p>
        <w:p w14:paraId="4A2FE8F1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617509" w:history="1">
            <w:r w:rsidRPr="006D03B3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43D0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10" w:history="1">
            <w:r w:rsidRPr="006D03B3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495E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1" w:history="1">
            <w:r w:rsidRPr="006D03B3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Historique et activité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8DF0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2" w:history="1">
            <w:r w:rsidRPr="006D03B3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Structure organisationnelle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F1484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13" w:history="1">
            <w:r w:rsidRPr="006D03B3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Diagnostic des pratiques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EE1D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4" w:history="1">
            <w:r w:rsidRPr="006D03B3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Processus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800F" w14:textId="77777777" w:rsidR="003242B7" w:rsidRDefault="003242B7" w:rsidP="003242B7">
          <w:pPr>
            <w:pStyle w:val="TM3"/>
            <w:tabs>
              <w:tab w:val="left" w:pos="1429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</w:p>
        <w:p w14:paraId="0FDEC221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1" w:history="1">
            <w:r w:rsidRPr="006D03B3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Compétences et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1712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2" w:history="1">
            <w:r w:rsidRPr="006D03B3">
              <w:rPr>
                <w:rStyle w:val="Lienhypertexte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Données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F863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3" w:history="1">
            <w:r w:rsidRPr="006D03B3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C88D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4" w:history="1">
            <w:r w:rsidRPr="006D03B3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Cadre réglementaire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BA36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25" w:history="1">
            <w:r w:rsidRPr="006D03B3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Cas d’usage IA et accompagnement préconisés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2A686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26" w:history="1">
            <w:r w:rsidRPr="006D03B3">
              <w:rPr>
                <w:rStyle w:val="Lienhypertexte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Synthèse et plan d’action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B34BA" w14:textId="77777777" w:rsidR="003242B7" w:rsidRDefault="003242B7" w:rsidP="003242B7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7" w:history="1">
            <w:r w:rsidRPr="006D03B3">
              <w:rPr>
                <w:rStyle w:val="Lienhypertexte"/>
                <w:noProof/>
              </w:rPr>
              <w:t>Synthèse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9971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8" w:history="1">
            <w:r w:rsidRPr="006D03B3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3DAC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9" w:history="1">
            <w:r w:rsidRPr="006D03B3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Plan d’action détaillé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7ABBBD1B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9F0C49C" w14:textId="77777777" w:rsidR="00E03206" w:rsidRDefault="00E03206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1F563B8" w14:textId="77777777" w:rsidR="00565D06" w:rsidRDefault="00565D06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259FF11C" w14:textId="06A8F952" w:rsidR="003242B7" w:rsidRPr="00D2366A" w:rsidRDefault="003242B7" w:rsidP="00B6166A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2" w:name="_Toc185617509"/>
      <w:r w:rsidRPr="00C246E9">
        <w:lastRenderedPageBreak/>
        <w:t>Résumé</w:t>
      </w:r>
      <w:bookmarkEnd w:id="2"/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529D722" w14:textId="78702CDD" w:rsidR="004B1384" w:rsidRPr="004B1384" w:rsidRDefault="004B1384" w:rsidP="004B1384">
      <w:pPr>
        <w:pStyle w:val="p1"/>
        <w:spacing w:line="312" w:lineRule="auto"/>
        <w:rPr>
          <w:rFonts w:ascii="Verdana" w:hAnsi="Verdana"/>
          <w:sz w:val="22"/>
          <w:szCs w:val="22"/>
        </w:rPr>
      </w:pPr>
      <w:r w:rsidRPr="004B1384">
        <w:rPr>
          <w:rFonts w:ascii="Verdana" w:hAnsi="Verdana"/>
          <w:sz w:val="22"/>
          <w:szCs w:val="22"/>
        </w:rPr>
        <w:t>L’audit met en évidence une agence solide et organisée autour de trois métiers clés — location, syndic et transaction — mais fortement limitée par des processus encore très manuels et une charge administrative importante. Les équipes expriment un besoin réel de simplification, ce qui crée un contexte favorable à l’intégration de l’IA et des automatisations.</w:t>
      </w:r>
    </w:p>
    <w:p w14:paraId="412F24DE" w14:textId="77777777" w:rsidR="004B1384" w:rsidRPr="004B1384" w:rsidRDefault="004B1384" w:rsidP="004B1384">
      <w:pPr>
        <w:pStyle w:val="p1"/>
        <w:spacing w:line="312" w:lineRule="auto"/>
        <w:rPr>
          <w:rFonts w:ascii="Verdana" w:hAnsi="Verdana"/>
          <w:sz w:val="22"/>
          <w:szCs w:val="22"/>
        </w:rPr>
      </w:pPr>
      <w:r w:rsidRPr="004B1384">
        <w:rPr>
          <w:rFonts w:ascii="Verdana" w:hAnsi="Verdana"/>
          <w:sz w:val="22"/>
          <w:szCs w:val="22"/>
        </w:rPr>
        <w:t>Les principaux gisements de valeur portent sur l’automatisation des communications, la réduction des tâches répétitives, la centralisation des informations et la capacité à analyser la donnée immobilière et comptable. Les cas d’usage identifiés permettent d’améliorer immédiatement la performance interne, l’expérience client et la qualité de vie au travail.</w:t>
      </w:r>
    </w:p>
    <w:p w14:paraId="48A6399B" w14:textId="77777777" w:rsidR="004B1384" w:rsidRPr="004B1384" w:rsidRDefault="004B1384" w:rsidP="004B1384">
      <w:pPr>
        <w:pStyle w:val="p2"/>
        <w:spacing w:line="312" w:lineRule="auto"/>
        <w:rPr>
          <w:rFonts w:ascii="Verdana" w:hAnsi="Verdana"/>
          <w:sz w:val="22"/>
          <w:szCs w:val="22"/>
        </w:rPr>
      </w:pPr>
    </w:p>
    <w:p w14:paraId="2BFCCACC" w14:textId="77777777" w:rsidR="004B1384" w:rsidRPr="004B1384" w:rsidRDefault="004B1384" w:rsidP="004B1384">
      <w:pPr>
        <w:pStyle w:val="Titre2"/>
        <w:spacing w:line="312" w:lineRule="auto"/>
        <w:jc w:val="left"/>
        <w:rPr>
          <w:rFonts w:ascii="Verdana" w:hAnsi="Verdana"/>
          <w:sz w:val="22"/>
        </w:rPr>
      </w:pPr>
      <w:r w:rsidRPr="004B1384">
        <w:rPr>
          <w:rFonts w:ascii="Verdana" w:hAnsi="Verdana"/>
          <w:sz w:val="22"/>
        </w:rPr>
        <w:t>Cas d’usage retenus</w:t>
      </w:r>
    </w:p>
    <w:p w14:paraId="1BFCC5A2" w14:textId="77777777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Style w:val="s1"/>
          <w:rFonts w:ascii="Verdana" w:eastAsia="Arial" w:hAnsi="Verdana"/>
          <w:b/>
          <w:bCs/>
          <w:sz w:val="22"/>
          <w:szCs w:val="22"/>
        </w:rPr>
        <w:t>Automatisation Arrivées / Départs</w:t>
      </w:r>
      <w:r w:rsidRPr="004B1384">
        <w:rPr>
          <w:rFonts w:ascii="Verdana" w:hAnsi="Verdana"/>
          <w:sz w:val="22"/>
          <w:szCs w:val="22"/>
        </w:rPr>
        <w:t xml:space="preserve"> : envoi automatique des informations clés aux voyageurs.</w:t>
      </w:r>
    </w:p>
    <w:p w14:paraId="4B36A34E" w14:textId="77777777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Style w:val="s1"/>
          <w:rFonts w:ascii="Verdana" w:eastAsia="Arial" w:hAnsi="Verdana"/>
          <w:b/>
          <w:bCs/>
          <w:sz w:val="22"/>
          <w:szCs w:val="22"/>
        </w:rPr>
        <w:t>Taxe de séjour &amp; caution automatisées</w:t>
      </w:r>
      <w:r w:rsidRPr="004B1384">
        <w:rPr>
          <w:rFonts w:ascii="Verdana" w:hAnsi="Verdana"/>
          <w:sz w:val="22"/>
          <w:szCs w:val="22"/>
        </w:rPr>
        <w:t xml:space="preserve"> : formulaire voyageurs, calcul automatique, lien de paiement.</w:t>
      </w:r>
    </w:p>
    <w:p w14:paraId="0A23BDCF" w14:textId="77777777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Style w:val="s1"/>
          <w:rFonts w:ascii="Verdana" w:eastAsia="Arial" w:hAnsi="Verdana"/>
          <w:b/>
          <w:bCs/>
          <w:sz w:val="22"/>
          <w:szCs w:val="22"/>
        </w:rPr>
        <w:t>Gestion intelligente des appels entrants</w:t>
      </w:r>
      <w:r w:rsidRPr="004B1384">
        <w:rPr>
          <w:rFonts w:ascii="Verdana" w:hAnsi="Verdana"/>
          <w:sz w:val="22"/>
          <w:szCs w:val="22"/>
        </w:rPr>
        <w:t xml:space="preserve"> : orientation IA, historique des demandes.</w:t>
      </w:r>
    </w:p>
    <w:p w14:paraId="183552D8" w14:textId="77777777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Style w:val="s1"/>
          <w:rFonts w:ascii="Verdana" w:eastAsia="Arial" w:hAnsi="Verdana"/>
          <w:b/>
          <w:bCs/>
          <w:sz w:val="22"/>
          <w:szCs w:val="22"/>
        </w:rPr>
        <w:t>Automatisation des devis syndic</w:t>
      </w:r>
      <w:r w:rsidRPr="004B1384">
        <w:rPr>
          <w:rFonts w:ascii="Verdana" w:hAnsi="Verdana"/>
          <w:sz w:val="22"/>
          <w:szCs w:val="22"/>
        </w:rPr>
        <w:t xml:space="preserve"> : envoi, relances et comparatif IA structurés.</w:t>
      </w:r>
    </w:p>
    <w:p w14:paraId="50B7D520" w14:textId="1F7A8C17" w:rsidR="004B1384" w:rsidRPr="004B1384" w:rsidRDefault="007D2EDC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>
        <w:rPr>
          <w:rStyle w:val="s1"/>
          <w:rFonts w:ascii="Verdana" w:eastAsia="Arial" w:hAnsi="Verdana"/>
          <w:b/>
          <w:bCs/>
          <w:sz w:val="22"/>
          <w:szCs w:val="22"/>
        </w:rPr>
        <w:t xml:space="preserve">Comptes rendu automatiques à partir d’enregistrement </w:t>
      </w:r>
      <w:r w:rsidR="00A25B3B">
        <w:rPr>
          <w:rStyle w:val="s1"/>
          <w:rFonts w:ascii="Verdana" w:eastAsia="Arial" w:hAnsi="Verdana"/>
          <w:b/>
          <w:bCs/>
          <w:sz w:val="22"/>
          <w:szCs w:val="22"/>
        </w:rPr>
        <w:t>audio</w:t>
      </w:r>
      <w:r w:rsidR="004B1384" w:rsidRPr="004B1384">
        <w:rPr>
          <w:rFonts w:ascii="Verdana" w:hAnsi="Verdana"/>
          <w:sz w:val="22"/>
          <w:szCs w:val="22"/>
        </w:rPr>
        <w:t xml:space="preserve"> : </w:t>
      </w:r>
      <w:r w:rsidR="00A25B3B">
        <w:rPr>
          <w:rFonts w:ascii="Verdana" w:hAnsi="Verdana"/>
          <w:sz w:val="22"/>
          <w:szCs w:val="22"/>
        </w:rPr>
        <w:t>L’IA génère un compte rendu structuré incluant un relevé de décision.</w:t>
      </w:r>
    </w:p>
    <w:p w14:paraId="3778105B" w14:textId="77777777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Style w:val="s1"/>
          <w:rFonts w:ascii="Verdana" w:eastAsia="Arial" w:hAnsi="Verdana"/>
          <w:b/>
          <w:bCs/>
          <w:sz w:val="22"/>
          <w:szCs w:val="22"/>
        </w:rPr>
        <w:t>Moteur IA documentaire</w:t>
      </w:r>
      <w:r w:rsidRPr="004B1384">
        <w:rPr>
          <w:rFonts w:ascii="Verdana" w:hAnsi="Verdana"/>
          <w:sz w:val="22"/>
          <w:szCs w:val="22"/>
        </w:rPr>
        <w:t xml:space="preserve"> : recherche immédiate dans PV, RC et documents de copropriété.</w:t>
      </w:r>
    </w:p>
    <w:p w14:paraId="4C00AEB0" w14:textId="30A9265D" w:rsidR="004B1384" w:rsidRPr="004B1384" w:rsidRDefault="004B1384" w:rsidP="004B1384">
      <w:pPr>
        <w:pStyle w:val="p1"/>
        <w:numPr>
          <w:ilvl w:val="0"/>
          <w:numId w:val="12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4B1384">
        <w:rPr>
          <w:rFonts w:ascii="Verdana" w:hAnsi="Verdana"/>
          <w:b/>
          <w:bCs/>
          <w:sz w:val="22"/>
          <w:szCs w:val="22"/>
        </w:rPr>
        <w:t xml:space="preserve">Analyse comptable IA multi-annuelle </w:t>
      </w:r>
      <w:r w:rsidRPr="004B1384">
        <w:rPr>
          <w:rStyle w:val="s1"/>
          <w:rFonts w:ascii="Verdana" w:eastAsia="Arial" w:hAnsi="Verdana"/>
          <w:sz w:val="22"/>
          <w:szCs w:val="22"/>
        </w:rPr>
        <w:t xml:space="preserve">: </w:t>
      </w:r>
      <w:r w:rsidRPr="004B1384">
        <w:rPr>
          <w:rFonts w:ascii="Verdana" w:hAnsi="Verdana"/>
          <w:sz w:val="22"/>
          <w:szCs w:val="22"/>
        </w:rPr>
        <w:t>génération automatique d’indicateurs, comparatifs 3 à 5 ans, détection d’anomalies et production d’un rapport synthétique pour valoriser le travail du syndic et éclairer les décisions des conseils syndicaux.</w:t>
      </w:r>
    </w:p>
    <w:p w14:paraId="4CD5EBD3" w14:textId="643192C1" w:rsidR="004B1384" w:rsidRPr="004B1384" w:rsidRDefault="004B1384" w:rsidP="004B1384">
      <w:pPr>
        <w:pStyle w:val="Titre2"/>
        <w:spacing w:line="312" w:lineRule="auto"/>
        <w:jc w:val="left"/>
        <w:rPr>
          <w:rFonts w:ascii="Verdana" w:hAnsi="Verdana"/>
          <w:sz w:val="22"/>
        </w:rPr>
      </w:pPr>
      <w:r w:rsidRPr="004B1384">
        <w:rPr>
          <w:rFonts w:ascii="Verdana" w:hAnsi="Verdana"/>
          <w:sz w:val="22"/>
        </w:rPr>
        <w:t>Conclusion</w:t>
      </w:r>
    </w:p>
    <w:p w14:paraId="376CA01C" w14:textId="6F04D804" w:rsidR="00565D06" w:rsidRPr="004B1384" w:rsidRDefault="004B1384" w:rsidP="004B1384">
      <w:pPr>
        <w:pStyle w:val="p1"/>
        <w:spacing w:line="312" w:lineRule="auto"/>
        <w:rPr>
          <w:rFonts w:ascii="Verdana" w:hAnsi="Verdana"/>
          <w:sz w:val="22"/>
          <w:szCs w:val="22"/>
        </w:rPr>
      </w:pPr>
      <w:r w:rsidRPr="004B1384">
        <w:rPr>
          <w:rFonts w:ascii="Verdana" w:hAnsi="Verdana"/>
          <w:sz w:val="22"/>
          <w:szCs w:val="22"/>
        </w:rPr>
        <w:t>L’intégration progressive de ces solutions permettra à l’agence de réduire significativement la charge administrative, d’améliorer la qualité du service rendu aux clients, de fiabiliser les processus et de renforcer le pilotage global de l’activité.</w:t>
      </w:r>
    </w:p>
    <w:p w14:paraId="16C2597D" w14:textId="0B7557EE" w:rsidR="00315217" w:rsidRPr="00E248F3" w:rsidRDefault="003242B7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3" w:name="_Toc185617510"/>
      <w:r w:rsidRPr="006D6D23">
        <w:lastRenderedPageBreak/>
        <w:t>Contexte de l’entreprise</w:t>
      </w:r>
      <w:bookmarkEnd w:id="3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77777777" w:rsidR="003242B7" w:rsidRPr="00F83F6A" w:rsidRDefault="003242B7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4" w:name="_Toc185617511"/>
      <w:r w:rsidRPr="00F83F6A">
        <w:t>Historique et activité</w:t>
      </w:r>
      <w:bookmarkEnd w:id="4"/>
    </w:p>
    <w:p w14:paraId="22626072" w14:textId="77777777" w:rsidR="00104271" w:rsidRDefault="00104271" w:rsidP="0010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7272EC6" w14:textId="353737BF" w:rsidR="00104271" w:rsidRPr="00104271" w:rsidRDefault="00104271" w:rsidP="0010427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lang w:eastAsia="fr-FR"/>
        </w:rPr>
        <w:t xml:space="preserve">L’agence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Belles Vacances Immobilier</w:t>
      </w:r>
      <w:r w:rsidRPr="00104271">
        <w:rPr>
          <w:rFonts w:ascii="Verdana" w:eastAsia="Times New Roman" w:hAnsi="Verdana" w:cs="Times New Roman"/>
          <w:lang w:eastAsia="fr-FR"/>
        </w:rPr>
        <w:t xml:space="preserve"> est implantée à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Saint-Lary</w:t>
      </w:r>
      <w:r w:rsidRPr="00104271">
        <w:rPr>
          <w:rFonts w:ascii="Verdana" w:eastAsia="Times New Roman" w:hAnsi="Verdana" w:cs="Times New Roman"/>
          <w:lang w:eastAsia="fr-FR"/>
        </w:rPr>
        <w:t xml:space="preserve"> depuis près de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40 ans</w:t>
      </w:r>
      <w:r w:rsidRPr="00104271">
        <w:rPr>
          <w:rFonts w:ascii="Verdana" w:eastAsia="Times New Roman" w:hAnsi="Verdana" w:cs="Times New Roman"/>
          <w:lang w:eastAsia="fr-FR"/>
        </w:rPr>
        <w:t xml:space="preserve">. Elle a été fondée par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Monsieur André BEGUÉ</w:t>
      </w:r>
      <w:r w:rsidRPr="00104271">
        <w:rPr>
          <w:rFonts w:ascii="Verdana" w:eastAsia="Times New Roman" w:hAnsi="Verdana" w:cs="Times New Roman"/>
          <w:lang w:eastAsia="fr-FR"/>
        </w:rPr>
        <w:t>, figure locale du territoire et acteur historique du développement immobilier dans la vallée.</w:t>
      </w:r>
    </w:p>
    <w:p w14:paraId="653A55EB" w14:textId="77777777" w:rsidR="00104271" w:rsidRPr="00104271" w:rsidRDefault="00104271" w:rsidP="0010427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lang w:eastAsia="fr-FR"/>
        </w:rPr>
        <w:t xml:space="preserve">L’entreprise a progressivement structuré ses activités autour de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trois pôles complémentaires</w:t>
      </w:r>
      <w:r w:rsidRPr="00104271">
        <w:rPr>
          <w:rFonts w:ascii="Verdana" w:eastAsia="Times New Roman" w:hAnsi="Verdana" w:cs="Times New Roman"/>
          <w:lang w:eastAsia="fr-FR"/>
        </w:rPr>
        <w:t xml:space="preserve"> :</w:t>
      </w:r>
    </w:p>
    <w:p w14:paraId="09FEF91B" w14:textId="77777777" w:rsidR="00104271" w:rsidRPr="00104271" w:rsidRDefault="00104271" w:rsidP="00104271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b/>
          <w:bCs/>
          <w:lang w:eastAsia="fr-FR"/>
        </w:rPr>
        <w:t>La transaction immobilière</w:t>
      </w:r>
      <w:r w:rsidRPr="00104271">
        <w:rPr>
          <w:rFonts w:ascii="Verdana" w:eastAsia="Times New Roman" w:hAnsi="Verdana" w:cs="Times New Roman"/>
          <w:lang w:eastAsia="fr-FR"/>
        </w:rPr>
        <w:t>, assurant la vente et l’accompagnement des projets immobiliers ;</w:t>
      </w:r>
    </w:p>
    <w:p w14:paraId="15A74765" w14:textId="77777777" w:rsidR="00104271" w:rsidRPr="00104271" w:rsidRDefault="00104271" w:rsidP="00104271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b/>
          <w:bCs/>
          <w:lang w:eastAsia="fr-FR"/>
        </w:rPr>
        <w:t>Le syndic de copropriété</w:t>
      </w:r>
      <w:r w:rsidRPr="00104271">
        <w:rPr>
          <w:rFonts w:ascii="Verdana" w:eastAsia="Times New Roman" w:hAnsi="Verdana" w:cs="Times New Roman"/>
          <w:lang w:eastAsia="fr-FR"/>
        </w:rPr>
        <w:t>, pilotant la gestion administrative, financière et technique des résidences ;</w:t>
      </w:r>
    </w:p>
    <w:p w14:paraId="0F50F950" w14:textId="09A63793" w:rsidR="00104271" w:rsidRPr="00104271" w:rsidRDefault="00104271" w:rsidP="00104271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b/>
          <w:bCs/>
          <w:lang w:eastAsia="fr-FR"/>
        </w:rPr>
        <w:t>La location saisonnière</w:t>
      </w:r>
      <w:r w:rsidRPr="00104271">
        <w:rPr>
          <w:rFonts w:ascii="Verdana" w:eastAsia="Times New Roman" w:hAnsi="Verdana" w:cs="Times New Roman"/>
          <w:lang w:eastAsia="fr-FR"/>
        </w:rPr>
        <w:t>, fortement représentée en zone touristique et reposant sur un portefeuille diversifié d’appartements et chalets.</w:t>
      </w:r>
    </w:p>
    <w:p w14:paraId="33B5E464" w14:textId="178E7E6E" w:rsidR="00104271" w:rsidRPr="00104271" w:rsidRDefault="00104271" w:rsidP="0010427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104271">
        <w:rPr>
          <w:rFonts w:ascii="Verdana" w:eastAsia="Times New Roman" w:hAnsi="Verdana" w:cs="Times New Roman"/>
          <w:lang w:eastAsia="fr-FR"/>
        </w:rPr>
        <w:t xml:space="preserve">Le </w:t>
      </w:r>
      <w:r w:rsidRPr="00104271">
        <w:rPr>
          <w:rFonts w:ascii="Verdana" w:eastAsia="Times New Roman" w:hAnsi="Verdana" w:cs="Times New Roman"/>
          <w:b/>
          <w:bCs/>
          <w:lang w:eastAsia="fr-FR"/>
        </w:rPr>
        <w:t>siège social</w:t>
      </w:r>
      <w:r w:rsidRPr="00104271">
        <w:rPr>
          <w:rFonts w:ascii="Verdana" w:eastAsia="Times New Roman" w:hAnsi="Verdana" w:cs="Times New Roman"/>
          <w:lang w:eastAsia="fr-FR"/>
        </w:rPr>
        <w:t>, situé à Saint-Lary, regroupe l’ensemble des services opérationnels et administratifs, ce qui favorise la cohérence de gestion, la circulation d’information et la centralisation des outils métier.</w:t>
      </w:r>
    </w:p>
    <w:p w14:paraId="65B9F6E4" w14:textId="77777777" w:rsidR="00D2366A" w:rsidRPr="007D285B" w:rsidRDefault="00D2366A" w:rsidP="00B6166A">
      <w:pPr>
        <w:rPr>
          <w:rFonts w:ascii="Verdana" w:hAnsi="Verdana"/>
        </w:rPr>
      </w:pPr>
    </w:p>
    <w:p w14:paraId="5F8F7DFE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5" w:name="_Toc185617512"/>
      <w:r w:rsidRPr="006D6D23">
        <w:t>Structure organisationnelle</w:t>
      </w:r>
      <w:bookmarkEnd w:id="5"/>
    </w:p>
    <w:p w14:paraId="1F515041" w14:textId="77777777" w:rsidR="00104271" w:rsidRDefault="00104271" w:rsidP="00BA485E">
      <w:pPr>
        <w:rPr>
          <w:rFonts w:ascii="Verdana" w:hAnsi="Verdana"/>
        </w:rPr>
      </w:pPr>
    </w:p>
    <w:p w14:paraId="3C6C3708" w14:textId="77777777" w:rsidR="00104271" w:rsidRPr="00B86A61" w:rsidRDefault="00104271" w:rsidP="00B86A61">
      <w:pPr>
        <w:pStyle w:val="p1"/>
        <w:spacing w:line="324" w:lineRule="auto"/>
        <w:rPr>
          <w:rFonts w:ascii="Verdana" w:hAnsi="Verdana"/>
          <w:sz w:val="22"/>
          <w:szCs w:val="22"/>
        </w:rPr>
      </w:pPr>
      <w:r w:rsidRPr="00B86A61">
        <w:rPr>
          <w:rFonts w:ascii="Verdana" w:hAnsi="Verdana"/>
          <w:sz w:val="22"/>
          <w:szCs w:val="22"/>
        </w:rPr>
        <w:t xml:space="preserve">L’agence est organisée en </w:t>
      </w:r>
      <w:r w:rsidRPr="00B86A61">
        <w:rPr>
          <w:rStyle w:val="s1"/>
          <w:rFonts w:ascii="Verdana" w:eastAsia="Arial" w:hAnsi="Verdana"/>
          <w:b/>
          <w:bCs/>
          <w:sz w:val="22"/>
          <w:szCs w:val="22"/>
        </w:rPr>
        <w:t>cinq services</w:t>
      </w:r>
      <w:r w:rsidRPr="00B86A61">
        <w:rPr>
          <w:rFonts w:ascii="Verdana" w:hAnsi="Verdana"/>
          <w:sz w:val="22"/>
          <w:szCs w:val="22"/>
        </w:rPr>
        <w:t xml:space="preserve"> :</w:t>
      </w:r>
    </w:p>
    <w:p w14:paraId="1E881037" w14:textId="77777777" w:rsidR="00104271" w:rsidRPr="00B86A61" w:rsidRDefault="00104271" w:rsidP="00731103">
      <w:pPr>
        <w:pStyle w:val="p1"/>
        <w:numPr>
          <w:ilvl w:val="0"/>
          <w:numId w:val="66"/>
        </w:numPr>
        <w:spacing w:before="100" w:beforeAutospacing="1" w:after="100" w:afterAutospacing="1" w:line="324" w:lineRule="auto"/>
        <w:ind w:left="357" w:hanging="357"/>
        <w:rPr>
          <w:rFonts w:ascii="Verdana" w:hAnsi="Verdana"/>
          <w:sz w:val="22"/>
          <w:szCs w:val="22"/>
        </w:rPr>
      </w:pPr>
      <w:r w:rsidRPr="00B86A61">
        <w:rPr>
          <w:rFonts w:ascii="Verdana" w:hAnsi="Verdana"/>
          <w:b/>
          <w:bCs/>
          <w:sz w:val="22"/>
          <w:szCs w:val="22"/>
        </w:rPr>
        <w:t>Service Location saisonnière — 4 personnes</w:t>
      </w:r>
    </w:p>
    <w:p w14:paraId="461732B5" w14:textId="0AB7925F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Ce service gère l’intégralité du cycle de location, de la création des annonces à la préparation des arrivées et départs.</w:t>
      </w:r>
    </w:p>
    <w:p w14:paraId="030133A2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Les collaboratrices utilisent principalement le logiciel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SPI</w:t>
      </w:r>
      <w:r w:rsidRPr="00B86A61">
        <w:rPr>
          <w:rFonts w:ascii="Verdana" w:eastAsia="Times New Roman" w:hAnsi="Verdana" w:cs="Times New Roman"/>
          <w:lang w:eastAsia="fr-FR"/>
        </w:rPr>
        <w:t>, dans lequel :</w:t>
      </w:r>
    </w:p>
    <w:p w14:paraId="60267437" w14:textId="77777777" w:rsidR="00B86A61" w:rsidRPr="00B86A61" w:rsidRDefault="00B86A61" w:rsidP="00B86A61">
      <w:pPr>
        <w:numPr>
          <w:ilvl w:val="0"/>
          <w:numId w:val="11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elles créent ou dupliquent les annonces,</w:t>
      </w:r>
    </w:p>
    <w:p w14:paraId="3E453BD2" w14:textId="77777777" w:rsidR="00B86A61" w:rsidRPr="00B86A61" w:rsidRDefault="00B86A61" w:rsidP="00B86A61">
      <w:pPr>
        <w:numPr>
          <w:ilvl w:val="0"/>
          <w:numId w:val="11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paramètrent les disponibilités,</w:t>
      </w:r>
    </w:p>
    <w:p w14:paraId="167B070E" w14:textId="76840177" w:rsidR="00B86A61" w:rsidRPr="00B86A61" w:rsidRDefault="00B86A61" w:rsidP="00B86A61">
      <w:pPr>
        <w:numPr>
          <w:ilvl w:val="0"/>
          <w:numId w:val="11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lastRenderedPageBreak/>
        <w:t>synchronisent les calendriers avec les plateformes extérieures (Booking, Airbnb, Office du tourisme, Poplidays, Leboncoin…).</w:t>
      </w:r>
    </w:p>
    <w:p w14:paraId="59AFDCE5" w14:textId="41391D01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La rédaction des descriptifs est parfois réalisée avec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ChatGPT (version gratuite)</w:t>
      </w:r>
      <w:r w:rsidRPr="00B86A61">
        <w:rPr>
          <w:rFonts w:ascii="Verdana" w:eastAsia="Times New Roman" w:hAnsi="Verdana" w:cs="Times New Roman"/>
          <w:lang w:eastAsia="fr-FR"/>
        </w:rPr>
        <w:t xml:space="preserve">, mais toute la mise en ligne et la mise à jour restent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manuelles</w:t>
      </w:r>
      <w:r w:rsidRPr="00B86A61">
        <w:rPr>
          <w:rFonts w:ascii="Verdana" w:eastAsia="Times New Roman" w:hAnsi="Verdana" w:cs="Times New Roman"/>
          <w:lang w:eastAsia="fr-FR"/>
        </w:rPr>
        <w:t>.</w:t>
      </w:r>
    </w:p>
    <w:p w14:paraId="4ABA10D9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La gestion des demandes de renseignements (taille literie, nombre de chambres, localisation…) se fait par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webmail Wanadoo</w:t>
      </w:r>
      <w:r w:rsidRPr="00B86A61">
        <w:rPr>
          <w:rFonts w:ascii="Verdana" w:eastAsia="Times New Roman" w:hAnsi="Verdana" w:cs="Times New Roman"/>
          <w:lang w:eastAsia="fr-FR"/>
        </w:rPr>
        <w:t>, sans outil de tri, d’automatisation, ni de catégorisation.</w:t>
      </w:r>
    </w:p>
    <w:p w14:paraId="3239DA1D" w14:textId="471A830F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appels entrants, très nombreux, incluent souvent des questions destinées à d’autres services, ce qui surcharge l’accueil et oblige à réorienter manuellement les appelants.</w:t>
      </w:r>
    </w:p>
    <w:p w14:paraId="70714AF9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équipes gèrent également :</w:t>
      </w:r>
    </w:p>
    <w:p w14:paraId="45561463" w14:textId="77777777" w:rsidR="00B86A61" w:rsidRPr="00B86A61" w:rsidRDefault="00B86A61" w:rsidP="00B86A61">
      <w:pPr>
        <w:numPr>
          <w:ilvl w:val="0"/>
          <w:numId w:val="11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préparation des enveloppes d’arrivée (clés, plans, consignes),</w:t>
      </w:r>
    </w:p>
    <w:p w14:paraId="12590364" w14:textId="77777777" w:rsidR="00B86A61" w:rsidRPr="00B86A61" w:rsidRDefault="00B86A61" w:rsidP="00B86A61">
      <w:pPr>
        <w:numPr>
          <w:ilvl w:val="0"/>
          <w:numId w:val="11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fiches d’incident,</w:t>
      </w:r>
    </w:p>
    <w:p w14:paraId="6F9318DF" w14:textId="6323F328" w:rsidR="00B86A61" w:rsidRPr="00B86A61" w:rsidRDefault="00B86A61" w:rsidP="00B86A61">
      <w:pPr>
        <w:numPr>
          <w:ilvl w:val="0"/>
          <w:numId w:val="11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la collecte manuelle de la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taxe de séjour</w:t>
      </w:r>
      <w:r w:rsidRPr="00B86A61">
        <w:rPr>
          <w:rFonts w:ascii="Verdana" w:eastAsia="Times New Roman" w:hAnsi="Verdana" w:cs="Times New Roman"/>
          <w:lang w:eastAsia="fr-FR"/>
        </w:rPr>
        <w:t xml:space="preserve"> et des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cautions</w:t>
      </w:r>
      <w:r w:rsidRPr="00B86A61">
        <w:rPr>
          <w:rFonts w:ascii="Verdana" w:eastAsia="Times New Roman" w:hAnsi="Verdana" w:cs="Times New Roman"/>
          <w:lang w:eastAsia="fr-FR"/>
        </w:rPr>
        <w:t xml:space="preserve"> pour les voyageurs ne venant pas via SPI (Booking &amp; autres plateformes).</w:t>
      </w:r>
    </w:p>
    <w:p w14:paraId="792E18DF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Ce volume administratif important représente un enjeu majeur de charge de travail, surtout en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haute saison</w:t>
      </w:r>
      <w:r w:rsidRPr="00B86A61">
        <w:rPr>
          <w:rFonts w:ascii="Verdana" w:eastAsia="Times New Roman" w:hAnsi="Verdana" w:cs="Times New Roman"/>
          <w:lang w:eastAsia="fr-FR"/>
        </w:rPr>
        <w:t>.</w:t>
      </w:r>
    </w:p>
    <w:p w14:paraId="6BF0627B" w14:textId="4D80D4E6" w:rsidR="00104271" w:rsidRPr="00B86A61" w:rsidRDefault="00104271" w:rsidP="00731103">
      <w:pPr>
        <w:pStyle w:val="p1"/>
        <w:numPr>
          <w:ilvl w:val="0"/>
          <w:numId w:val="66"/>
        </w:numPr>
        <w:spacing w:before="100" w:beforeAutospacing="1" w:after="100" w:afterAutospacing="1" w:line="324" w:lineRule="auto"/>
        <w:ind w:left="357" w:hanging="357"/>
        <w:rPr>
          <w:rFonts w:ascii="Verdana" w:hAnsi="Verdana"/>
          <w:sz w:val="22"/>
          <w:szCs w:val="22"/>
        </w:rPr>
      </w:pPr>
      <w:r w:rsidRPr="00B86A61">
        <w:rPr>
          <w:rFonts w:ascii="Verdana" w:hAnsi="Verdana"/>
          <w:b/>
          <w:bCs/>
          <w:sz w:val="22"/>
          <w:szCs w:val="22"/>
        </w:rPr>
        <w:t xml:space="preserve">Service Transaction </w:t>
      </w:r>
    </w:p>
    <w:p w14:paraId="76455EE0" w14:textId="5598444B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 service est composé :</w:t>
      </w:r>
    </w:p>
    <w:p w14:paraId="5E55B9F9" w14:textId="77777777" w:rsidR="00B86A61" w:rsidRPr="00B86A61" w:rsidRDefault="00B86A61" w:rsidP="00B86A61">
      <w:pPr>
        <w:numPr>
          <w:ilvl w:val="0"/>
          <w:numId w:val="119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de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deux conseillers terrain</w:t>
      </w:r>
      <w:r w:rsidRPr="00B86A61">
        <w:rPr>
          <w:rFonts w:ascii="Verdana" w:eastAsia="Times New Roman" w:hAnsi="Verdana" w:cs="Times New Roman"/>
          <w:lang w:eastAsia="fr-FR"/>
        </w:rPr>
        <w:t xml:space="preserve"> chargés des estimations, visites et relations propriétaires/acquéreurs,</w:t>
      </w:r>
    </w:p>
    <w:p w14:paraId="53E61073" w14:textId="682D4D4D" w:rsidR="00B86A61" w:rsidRPr="00B86A61" w:rsidRDefault="00B86A61" w:rsidP="00B86A61">
      <w:pPr>
        <w:numPr>
          <w:ilvl w:val="0"/>
          <w:numId w:val="119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d’une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assistante commerciale</w:t>
      </w:r>
      <w:r w:rsidRPr="00B86A61">
        <w:rPr>
          <w:rFonts w:ascii="Verdana" w:eastAsia="Times New Roman" w:hAnsi="Verdana" w:cs="Times New Roman"/>
          <w:lang w:eastAsia="fr-FR"/>
        </w:rPr>
        <w:t xml:space="preserve"> (Carole), qui joue un rôle central dans l’organisation administrative.</w:t>
      </w:r>
    </w:p>
    <w:p w14:paraId="3C11E1DF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 logiciel métier utilisé est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LESTY</w:t>
      </w:r>
      <w:r w:rsidRPr="00B86A61">
        <w:rPr>
          <w:rFonts w:ascii="Verdana" w:eastAsia="Times New Roman" w:hAnsi="Verdana" w:cs="Times New Roman"/>
          <w:lang w:eastAsia="fr-FR"/>
        </w:rPr>
        <w:t>, mais une grande partie des tâches reste réalisée sur support papier ou Word, notamment :</w:t>
      </w:r>
    </w:p>
    <w:p w14:paraId="1512F68A" w14:textId="77777777" w:rsidR="00B86A61" w:rsidRPr="00B86A61" w:rsidRDefault="00B86A61" w:rsidP="00B86A61">
      <w:pPr>
        <w:numPr>
          <w:ilvl w:val="0"/>
          <w:numId w:val="12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 tableau mensuel des mandats,</w:t>
      </w:r>
    </w:p>
    <w:p w14:paraId="1388CD66" w14:textId="77777777" w:rsidR="00B86A61" w:rsidRPr="00B86A61" w:rsidRDefault="00B86A61" w:rsidP="00B86A61">
      <w:pPr>
        <w:numPr>
          <w:ilvl w:val="0"/>
          <w:numId w:val="12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 tableau des ventes,</w:t>
      </w:r>
    </w:p>
    <w:p w14:paraId="65A9463D" w14:textId="25272EA1" w:rsidR="00B86A61" w:rsidRPr="00B86A61" w:rsidRDefault="00B86A61" w:rsidP="00B86A61">
      <w:pPr>
        <w:numPr>
          <w:ilvl w:val="0"/>
          <w:numId w:val="12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échanges d’informations entre Carole, les conseillers et les notaires.</w:t>
      </w:r>
    </w:p>
    <w:p w14:paraId="29F87EF6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gestion d’une estimation suit un processus intégralement manuel :</w:t>
      </w:r>
    </w:p>
    <w:p w14:paraId="3D2B63F5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lastRenderedPageBreak/>
        <w:t>réception de la demande (visite agence, mail ou téléphone),</w:t>
      </w:r>
    </w:p>
    <w:p w14:paraId="44A67782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création d’une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fiche papier</w:t>
      </w:r>
      <w:r w:rsidRPr="00B86A61">
        <w:rPr>
          <w:rFonts w:ascii="Verdana" w:eastAsia="Times New Roman" w:hAnsi="Verdana" w:cs="Times New Roman"/>
          <w:lang w:eastAsia="fr-FR"/>
        </w:rPr>
        <w:t>,</w:t>
      </w:r>
    </w:p>
    <w:p w14:paraId="41439755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transmission au conseiller,</w:t>
      </w:r>
    </w:p>
    <w:p w14:paraId="5911814D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retour du conseiller à Carole après visite et estimation,</w:t>
      </w:r>
    </w:p>
    <w:p w14:paraId="0F9A569E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demande de pièces envoyée manuellement au propriétaire,</w:t>
      </w:r>
    </w:p>
    <w:p w14:paraId="2EF9B79A" w14:textId="77777777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création du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mandat papier</w:t>
      </w:r>
      <w:r w:rsidRPr="00B86A61">
        <w:rPr>
          <w:rFonts w:ascii="Verdana" w:eastAsia="Times New Roman" w:hAnsi="Verdana" w:cs="Times New Roman"/>
          <w:lang w:eastAsia="fr-FR"/>
        </w:rPr>
        <w:t>,</w:t>
      </w:r>
    </w:p>
    <w:p w14:paraId="12022AAC" w14:textId="1ACCC80A" w:rsidR="00B86A61" w:rsidRPr="00B86A61" w:rsidRDefault="00B86A61" w:rsidP="00B86A61">
      <w:pPr>
        <w:numPr>
          <w:ilvl w:val="0"/>
          <w:numId w:val="12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constitution progressive du dossier dans un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classeur physique</w:t>
      </w:r>
      <w:r w:rsidRPr="00B86A61">
        <w:rPr>
          <w:rFonts w:ascii="Verdana" w:eastAsia="Times New Roman" w:hAnsi="Verdana" w:cs="Times New Roman"/>
          <w:lang w:eastAsia="fr-FR"/>
        </w:rPr>
        <w:t>.</w:t>
      </w:r>
    </w:p>
    <w:p w14:paraId="782BB8E3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visibilité en temps réel pour les conseillers est limitée, ce qui crée des temps d’attente et une forte dépendance </w:t>
      </w:r>
    </w:p>
    <w:p w14:paraId="74DF8B66" w14:textId="77777777" w:rsidR="00104271" w:rsidRPr="00B86A61" w:rsidRDefault="00104271" w:rsidP="00731103">
      <w:pPr>
        <w:pStyle w:val="p1"/>
        <w:numPr>
          <w:ilvl w:val="0"/>
          <w:numId w:val="66"/>
        </w:numPr>
        <w:spacing w:before="100" w:beforeAutospacing="1" w:after="100" w:afterAutospacing="1" w:line="324" w:lineRule="auto"/>
        <w:ind w:left="357" w:hanging="357"/>
        <w:rPr>
          <w:rFonts w:ascii="Verdana" w:hAnsi="Verdana"/>
          <w:sz w:val="22"/>
          <w:szCs w:val="22"/>
        </w:rPr>
      </w:pPr>
      <w:r w:rsidRPr="00B86A61">
        <w:rPr>
          <w:rFonts w:ascii="Verdana" w:hAnsi="Verdana"/>
          <w:b/>
          <w:bCs/>
          <w:sz w:val="22"/>
          <w:szCs w:val="22"/>
        </w:rPr>
        <w:t>Service Syndic de copropriété — 4 personnes</w:t>
      </w:r>
    </w:p>
    <w:p w14:paraId="48EC8BDD" w14:textId="0CD3B97A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Les gestionnaires et assistantes syndic utilisent également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SPI</w:t>
      </w:r>
      <w:r w:rsidRPr="00B86A61">
        <w:rPr>
          <w:rFonts w:ascii="Verdana" w:eastAsia="Times New Roman" w:hAnsi="Verdana" w:cs="Times New Roman"/>
          <w:lang w:eastAsia="fr-FR"/>
        </w:rPr>
        <w:t>, mais les processus actuels sont très fragmentés et reposent majoritairement sur des traitements manuels.</w:t>
      </w:r>
    </w:p>
    <w:p w14:paraId="35BE69B7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Ils assurent notamment :</w:t>
      </w:r>
    </w:p>
    <w:p w14:paraId="64EA4F72" w14:textId="77777777" w:rsidR="00B86A61" w:rsidRPr="00B86A61" w:rsidRDefault="00B86A61" w:rsidP="00B86A61">
      <w:pPr>
        <w:numPr>
          <w:ilvl w:val="0"/>
          <w:numId w:val="11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la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demande et le suivi des devis travaux</w:t>
      </w:r>
      <w:r w:rsidRPr="00B86A61">
        <w:rPr>
          <w:rFonts w:ascii="Verdana" w:eastAsia="Times New Roman" w:hAnsi="Verdana" w:cs="Times New Roman"/>
          <w:lang w:eastAsia="fr-FR"/>
        </w:rPr>
        <w:t xml:space="preserve"> auprès des entreprises,</w:t>
      </w:r>
    </w:p>
    <w:p w14:paraId="0BF6AA93" w14:textId="77777777" w:rsidR="00B86A61" w:rsidRPr="00B86A61" w:rsidRDefault="00B86A61" w:rsidP="00B86A61">
      <w:pPr>
        <w:numPr>
          <w:ilvl w:val="0"/>
          <w:numId w:val="11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relances</w:t>
      </w:r>
      <w:r w:rsidRPr="00B86A61">
        <w:rPr>
          <w:rFonts w:ascii="Verdana" w:eastAsia="Times New Roman" w:hAnsi="Verdana" w:cs="Times New Roman"/>
          <w:lang w:eastAsia="fr-FR"/>
        </w:rPr>
        <w:t>,</w:t>
      </w:r>
    </w:p>
    <w:p w14:paraId="10FA7AEF" w14:textId="77777777" w:rsidR="00B86A61" w:rsidRPr="00B86A61" w:rsidRDefault="00B86A61" w:rsidP="00B86A61">
      <w:pPr>
        <w:numPr>
          <w:ilvl w:val="0"/>
          <w:numId w:val="11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constitution de tableaux comparatifs transmis aux conseils syndicaux,</w:t>
      </w:r>
    </w:p>
    <w:p w14:paraId="766AF560" w14:textId="01ACCA75" w:rsidR="00B86A61" w:rsidRPr="00B86A61" w:rsidRDefault="00B86A61" w:rsidP="00B86A61">
      <w:pPr>
        <w:numPr>
          <w:ilvl w:val="0"/>
          <w:numId w:val="11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suivi du recouvrement</w:t>
      </w:r>
      <w:r w:rsidRPr="00B86A61">
        <w:rPr>
          <w:rFonts w:ascii="Verdana" w:eastAsia="Times New Roman" w:hAnsi="Verdana" w:cs="Times New Roman"/>
          <w:lang w:eastAsia="fr-FR"/>
        </w:rPr>
        <w:t xml:space="preserve"> avec le Commissaire de justice, sans outil dédié.</w:t>
      </w:r>
    </w:p>
    <w:p w14:paraId="3D5FC9BE" w14:textId="317F2542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 travail sur la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comptabilité de copropriété</w:t>
      </w:r>
      <w:r w:rsidRPr="00B86A61">
        <w:rPr>
          <w:rFonts w:ascii="Verdana" w:eastAsia="Times New Roman" w:hAnsi="Verdana" w:cs="Times New Roman"/>
          <w:lang w:eastAsia="fr-FR"/>
        </w:rPr>
        <w:t xml:space="preserve"> ne permet pas aujourd’hui d’avoir une vision multi-annuelle automatisée : les analyses comparatives, indicateurs et synthèses sont faites à la main.</w:t>
      </w:r>
    </w:p>
    <w:p w14:paraId="1ECB4B81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équipes doivent également :</w:t>
      </w:r>
    </w:p>
    <w:p w14:paraId="781C4EAE" w14:textId="77777777" w:rsidR="00B86A61" w:rsidRPr="00B86A61" w:rsidRDefault="00B86A61" w:rsidP="00B86A61">
      <w:pPr>
        <w:numPr>
          <w:ilvl w:val="0"/>
          <w:numId w:val="118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gérer les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élections des conseils syndicaux</w:t>
      </w:r>
      <w:r w:rsidRPr="00B86A61">
        <w:rPr>
          <w:rFonts w:ascii="Verdana" w:eastAsia="Times New Roman" w:hAnsi="Verdana" w:cs="Times New Roman"/>
          <w:lang w:eastAsia="fr-FR"/>
        </w:rPr>
        <w:t xml:space="preserve"> en fonction des échéances de mandat,</w:t>
      </w:r>
    </w:p>
    <w:p w14:paraId="7103599A" w14:textId="77777777" w:rsidR="00B86A61" w:rsidRPr="00B86A61" w:rsidRDefault="00B86A61" w:rsidP="00B86A61">
      <w:pPr>
        <w:numPr>
          <w:ilvl w:val="0"/>
          <w:numId w:val="118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répondre aux copropriétaires en recherchant manuellement dans les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procès-verbaux</w:t>
      </w:r>
      <w:r w:rsidRPr="00B86A61">
        <w:rPr>
          <w:rFonts w:ascii="Verdana" w:eastAsia="Times New Roman" w:hAnsi="Verdana" w:cs="Times New Roman"/>
          <w:lang w:eastAsia="fr-FR"/>
        </w:rPr>
        <w:t xml:space="preserve">,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règlements de copropriété</w:t>
      </w:r>
      <w:r w:rsidRPr="00B86A61">
        <w:rPr>
          <w:rFonts w:ascii="Verdana" w:eastAsia="Times New Roman" w:hAnsi="Verdana" w:cs="Times New Roman"/>
          <w:lang w:eastAsia="fr-FR"/>
        </w:rPr>
        <w:t>, et documents annexes,</w:t>
      </w:r>
    </w:p>
    <w:p w14:paraId="6A624C3E" w14:textId="1BB13911" w:rsidR="00B86A61" w:rsidRPr="00B86A61" w:rsidRDefault="00B86A61" w:rsidP="00B86A61">
      <w:pPr>
        <w:numPr>
          <w:ilvl w:val="0"/>
          <w:numId w:val="118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retranscrire les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comptes-rendus de réunions</w:t>
      </w:r>
      <w:r w:rsidRPr="00B86A61">
        <w:rPr>
          <w:rFonts w:ascii="Verdana" w:eastAsia="Times New Roman" w:hAnsi="Verdana" w:cs="Times New Roman"/>
          <w:lang w:eastAsia="fr-FR"/>
        </w:rPr>
        <w:t xml:space="preserve"> (chantier, conseil syndical) et en extraire les décisions et actions, ce qui est chronophage.</w:t>
      </w:r>
    </w:p>
    <w:p w14:paraId="5813DFC2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Ce service possède un potentiel élevé d’optimisation car la majorité des tâches repose sur des données structurées mais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non exploitées par des outils numériques avancés</w:t>
      </w:r>
      <w:r w:rsidRPr="00B86A61">
        <w:rPr>
          <w:rFonts w:ascii="Verdana" w:eastAsia="Times New Roman" w:hAnsi="Verdana" w:cs="Times New Roman"/>
          <w:lang w:eastAsia="fr-FR"/>
        </w:rPr>
        <w:t>.</w:t>
      </w:r>
    </w:p>
    <w:p w14:paraId="2A141531" w14:textId="77777777" w:rsidR="00104271" w:rsidRPr="00B86A61" w:rsidRDefault="00104271" w:rsidP="00731103">
      <w:pPr>
        <w:pStyle w:val="p1"/>
        <w:numPr>
          <w:ilvl w:val="0"/>
          <w:numId w:val="66"/>
        </w:numPr>
        <w:spacing w:before="100" w:beforeAutospacing="1" w:after="100" w:afterAutospacing="1" w:line="324" w:lineRule="auto"/>
        <w:ind w:left="357" w:hanging="357"/>
        <w:rPr>
          <w:rFonts w:ascii="Verdana" w:hAnsi="Verdana"/>
          <w:sz w:val="22"/>
          <w:szCs w:val="22"/>
        </w:rPr>
      </w:pPr>
      <w:r w:rsidRPr="00B86A61">
        <w:rPr>
          <w:rFonts w:ascii="Verdana" w:hAnsi="Verdana"/>
          <w:b/>
          <w:bCs/>
          <w:sz w:val="22"/>
          <w:szCs w:val="22"/>
        </w:rPr>
        <w:lastRenderedPageBreak/>
        <w:t>Direction — 1 personne</w:t>
      </w:r>
    </w:p>
    <w:p w14:paraId="6F144893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 dirigeant supervise l’ensemble des services.</w:t>
      </w:r>
    </w:p>
    <w:p w14:paraId="78311587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Il centralise une partie des analyses et décisions opérationnelles, mais ne dispose pas aujourd’hui d’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indicateurs consolidés</w:t>
      </w:r>
      <w:r w:rsidRPr="00B86A61">
        <w:rPr>
          <w:rFonts w:ascii="Verdana" w:eastAsia="Times New Roman" w:hAnsi="Verdana" w:cs="Times New Roman"/>
          <w:lang w:eastAsia="fr-FR"/>
        </w:rPr>
        <w:t xml:space="preserve"> permettant un pilotage agile (location, transaction, syndic).</w:t>
      </w:r>
    </w:p>
    <w:p w14:paraId="0E13CC10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direction s’appuie principalement sur les tableaux produits manuellement par les équipes.</w:t>
      </w:r>
    </w:p>
    <w:p w14:paraId="73BCCC29" w14:textId="77777777" w:rsidR="00104271" w:rsidRPr="00104271" w:rsidRDefault="00104271" w:rsidP="00731103">
      <w:pPr>
        <w:pStyle w:val="p1"/>
        <w:numPr>
          <w:ilvl w:val="0"/>
          <w:numId w:val="66"/>
        </w:numPr>
        <w:spacing w:before="100" w:beforeAutospacing="1" w:after="100" w:afterAutospacing="1" w:line="324" w:lineRule="auto"/>
        <w:ind w:left="357" w:hanging="357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b/>
          <w:bCs/>
          <w:sz w:val="22"/>
          <w:szCs w:val="22"/>
        </w:rPr>
        <w:t>Marketing / Communication — 1 personne</w:t>
      </w:r>
    </w:p>
    <w:p w14:paraId="5E635D0B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 xml:space="preserve">Le site internet est géré via </w:t>
      </w:r>
      <w:r w:rsidRPr="00B86A61">
        <w:rPr>
          <w:rFonts w:ascii="Verdana" w:eastAsia="Times New Roman" w:hAnsi="Verdana" w:cs="Times New Roman"/>
          <w:b/>
          <w:bCs/>
          <w:lang w:eastAsia="fr-FR"/>
        </w:rPr>
        <w:t>Bexter</w:t>
      </w:r>
      <w:r w:rsidRPr="00B86A61">
        <w:rPr>
          <w:rFonts w:ascii="Verdana" w:eastAsia="Times New Roman" w:hAnsi="Verdana" w:cs="Times New Roman"/>
          <w:lang w:eastAsia="fr-FR"/>
        </w:rPr>
        <w:t>, avec une marge de manœuvre limitée sur les automatisations.</w:t>
      </w:r>
    </w:p>
    <w:p w14:paraId="24F5568D" w14:textId="77777777" w:rsidR="00B86A61" w:rsidRPr="00B86A61" w:rsidRDefault="00B86A61" w:rsidP="00B86A61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communication repose principalement sur :</w:t>
      </w:r>
    </w:p>
    <w:p w14:paraId="730613BF" w14:textId="77777777" w:rsidR="00B86A61" w:rsidRPr="00B86A61" w:rsidRDefault="00B86A61" w:rsidP="00B86A61">
      <w:pPr>
        <w:numPr>
          <w:ilvl w:val="0"/>
          <w:numId w:val="122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annonces,</w:t>
      </w:r>
    </w:p>
    <w:p w14:paraId="4B306CE3" w14:textId="77777777" w:rsidR="00B86A61" w:rsidRPr="00B86A61" w:rsidRDefault="00B86A61" w:rsidP="00B86A61">
      <w:pPr>
        <w:numPr>
          <w:ilvl w:val="0"/>
          <w:numId w:val="122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mises à jour sur les plateformes,</w:t>
      </w:r>
    </w:p>
    <w:p w14:paraId="1BCE2CE3" w14:textId="77777777" w:rsidR="00B86A61" w:rsidRPr="00B86A61" w:rsidRDefault="00B86A61" w:rsidP="00B86A61">
      <w:pPr>
        <w:numPr>
          <w:ilvl w:val="0"/>
          <w:numId w:val="122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les photos et contenus préparés en interne,</w:t>
      </w:r>
    </w:p>
    <w:p w14:paraId="4E7B5F00" w14:textId="14D0E405" w:rsidR="00B86A61" w:rsidRPr="00B86A61" w:rsidRDefault="00B86A61" w:rsidP="00B86A61">
      <w:pPr>
        <w:numPr>
          <w:ilvl w:val="0"/>
          <w:numId w:val="122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des actions ponctuelles sur les réseaux sociaux.</w:t>
      </w:r>
    </w:p>
    <w:p w14:paraId="3BF6E94D" w14:textId="719078B2" w:rsidR="00104271" w:rsidRPr="00731103" w:rsidRDefault="00B86A61" w:rsidP="00731103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B86A61">
        <w:rPr>
          <w:rFonts w:ascii="Verdana" w:eastAsia="Times New Roman" w:hAnsi="Verdana" w:cs="Times New Roman"/>
          <w:lang w:eastAsia="fr-FR"/>
        </w:rPr>
        <w:t>La fonction marketing joue un rôle transversal mais manque d’outils pour industrialiser la production et la diffusion de contenu.</w:t>
      </w:r>
    </w:p>
    <w:p w14:paraId="0A6103CC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Outils numériques utilisés</w:t>
      </w:r>
    </w:p>
    <w:p w14:paraId="46DB4DE6" w14:textId="77777777" w:rsidR="00104271" w:rsidRPr="00104271" w:rsidRDefault="00104271" w:rsidP="00104271">
      <w:pPr>
        <w:pStyle w:val="p1"/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SPI</w:t>
      </w:r>
      <w:r w:rsidRPr="00104271">
        <w:rPr>
          <w:rFonts w:ascii="Verdana" w:hAnsi="Verdana"/>
          <w:sz w:val="22"/>
          <w:szCs w:val="22"/>
        </w:rPr>
        <w:t xml:space="preserve"> : logiciel métier commun (location + syndic)</w:t>
      </w:r>
    </w:p>
    <w:p w14:paraId="66485183" w14:textId="77777777" w:rsidR="00104271" w:rsidRPr="00104271" w:rsidRDefault="00104271" w:rsidP="00104271">
      <w:pPr>
        <w:pStyle w:val="p1"/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LESTY</w:t>
      </w:r>
      <w:r w:rsidRPr="00104271">
        <w:rPr>
          <w:rFonts w:ascii="Verdana" w:hAnsi="Verdana"/>
          <w:sz w:val="22"/>
          <w:szCs w:val="22"/>
        </w:rPr>
        <w:t xml:space="preserve"> : logiciel métier dédié à la transaction</w:t>
      </w:r>
    </w:p>
    <w:p w14:paraId="7F6BEA13" w14:textId="77777777" w:rsidR="00104271" w:rsidRPr="00104271" w:rsidRDefault="00104271" w:rsidP="00104271">
      <w:pPr>
        <w:pStyle w:val="p1"/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Bexter</w:t>
      </w:r>
      <w:r w:rsidRPr="00104271">
        <w:rPr>
          <w:rFonts w:ascii="Verdana" w:hAnsi="Verdana"/>
          <w:sz w:val="22"/>
          <w:szCs w:val="22"/>
        </w:rPr>
        <w:t xml:space="preserve"> : gestion du site internet</w:t>
      </w:r>
    </w:p>
    <w:p w14:paraId="69FFD2C9" w14:textId="77777777" w:rsidR="00104271" w:rsidRPr="00104271" w:rsidRDefault="00104271" w:rsidP="00104271">
      <w:pPr>
        <w:pStyle w:val="p1"/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Webmail Wanadoo</w:t>
      </w:r>
      <w:r w:rsidRPr="00104271">
        <w:rPr>
          <w:rFonts w:ascii="Verdana" w:hAnsi="Verdana"/>
          <w:sz w:val="22"/>
          <w:szCs w:val="22"/>
        </w:rPr>
        <w:t xml:space="preserve"> : traitement manuel des flux emails</w:t>
      </w:r>
    </w:p>
    <w:p w14:paraId="37302B86" w14:textId="57283F76" w:rsidR="00104271" w:rsidRDefault="00104271" w:rsidP="00BA485E">
      <w:pPr>
        <w:pStyle w:val="p1"/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ChatGPT (gratuit)</w:t>
      </w:r>
      <w:r w:rsidRPr="00104271">
        <w:rPr>
          <w:rFonts w:ascii="Verdana" w:hAnsi="Verdana"/>
          <w:sz w:val="22"/>
          <w:szCs w:val="22"/>
        </w:rPr>
        <w:t xml:space="preserve"> : rédaction occasionnelle de descriptifs</w:t>
      </w:r>
      <w:r w:rsidR="00731103">
        <w:rPr>
          <w:rFonts w:ascii="Verdana" w:hAnsi="Verdana"/>
          <w:sz w:val="22"/>
          <w:szCs w:val="22"/>
        </w:rPr>
        <w:t>.</w:t>
      </w:r>
    </w:p>
    <w:p w14:paraId="023F8882" w14:textId="77777777" w:rsidR="00263CB2" w:rsidRDefault="00263CB2" w:rsidP="00263CB2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647B902B" w14:textId="77777777" w:rsidR="00263CB2" w:rsidRDefault="00263CB2" w:rsidP="00263CB2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028C829D" w14:textId="77777777" w:rsidR="00263CB2" w:rsidRDefault="00263CB2" w:rsidP="00263CB2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66CE04E8" w14:textId="77777777" w:rsidR="00263CB2" w:rsidRPr="00731103" w:rsidRDefault="00263CB2" w:rsidP="00263CB2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7C6E2F04" w14:textId="77777777" w:rsidR="00B07633" w:rsidRPr="006D6D23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6" w:name="_Toc185617513"/>
      <w:r w:rsidRPr="006D6D23">
        <w:lastRenderedPageBreak/>
        <w:t>Diagnostic des pratiques IA</w:t>
      </w:r>
      <w:bookmarkEnd w:id="6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1010DA0F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185617514"/>
      <w:r w:rsidRPr="008A0F2C">
        <w:t>Processus Métier</w:t>
      </w:r>
      <w:bookmarkEnd w:id="7"/>
    </w:p>
    <w:p w14:paraId="7A24D67F" w14:textId="77777777" w:rsid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</w:p>
    <w:p w14:paraId="778080ED" w14:textId="709E0B4F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Constats clés</w:t>
      </w:r>
    </w:p>
    <w:p w14:paraId="17DEFFBB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Forte dépendance aux traitements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manuels</w:t>
      </w:r>
      <w:r w:rsidRPr="00104271">
        <w:rPr>
          <w:rFonts w:ascii="Verdana" w:hAnsi="Verdana"/>
          <w:sz w:val="22"/>
          <w:szCs w:val="22"/>
        </w:rPr>
        <w:t xml:space="preserve"> : emails, demandes clients, relances, tableaux, dossiers papier.</w:t>
      </w:r>
    </w:p>
    <w:p w14:paraId="61057788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Aucune automatisation</w:t>
      </w:r>
      <w:r w:rsidRPr="00104271">
        <w:rPr>
          <w:rFonts w:ascii="Verdana" w:hAnsi="Verdana"/>
          <w:sz w:val="22"/>
          <w:szCs w:val="22"/>
        </w:rPr>
        <w:t xml:space="preserve"> dans les trois services (location, syndic, transaction).</w:t>
      </w:r>
    </w:p>
    <w:p w14:paraId="29C78B01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Les outils métiers (SPI, LESTY) sont utilisés, mais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pas d’intégration</w:t>
      </w:r>
      <w:r w:rsidRPr="00104271">
        <w:rPr>
          <w:rFonts w:ascii="Verdana" w:hAnsi="Verdana"/>
          <w:sz w:val="22"/>
          <w:szCs w:val="22"/>
        </w:rPr>
        <w:t xml:space="preserve"> entre services.</w:t>
      </w:r>
    </w:p>
    <w:p w14:paraId="672C5CBC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Les annonces, pré-check-in, textes, relances, comparatifs devis, suivi mandats et dossiers vendeurs sont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ressaisis plusieurs fois</w:t>
      </w:r>
      <w:r w:rsidRPr="00104271">
        <w:rPr>
          <w:rFonts w:ascii="Verdana" w:hAnsi="Verdana"/>
          <w:sz w:val="22"/>
          <w:szCs w:val="22"/>
        </w:rPr>
        <w:t>.</w:t>
      </w:r>
    </w:p>
    <w:p w14:paraId="2BEE7B0E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Absence d’analyse automatisée des données (charges copropriété, performance commerciale).</w:t>
      </w:r>
    </w:p>
    <w:p w14:paraId="76F38AFE" w14:textId="77777777" w:rsidR="00104271" w:rsidRPr="00104271" w:rsidRDefault="00104271" w:rsidP="00104271">
      <w:pPr>
        <w:pStyle w:val="p1"/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Les équipes perdent beaucoup de temps sur les mêmes opérations répétitives.</w:t>
      </w:r>
    </w:p>
    <w:p w14:paraId="78283A57" w14:textId="77777777" w:rsidR="00104271" w:rsidRPr="00104271" w:rsidRDefault="00104271" w:rsidP="00104271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3A53166A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Propositions d’amélioration</w:t>
      </w:r>
    </w:p>
    <w:p w14:paraId="208FAF42" w14:textId="77777777" w:rsidR="00104271" w:rsidRPr="00104271" w:rsidRDefault="00104271" w:rsidP="00104271">
      <w:pPr>
        <w:pStyle w:val="p1"/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Mettre en place des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workflows automatisés</w:t>
      </w:r>
      <w:r w:rsidRPr="00104271">
        <w:rPr>
          <w:rFonts w:ascii="Verdana" w:hAnsi="Verdana"/>
          <w:sz w:val="22"/>
          <w:szCs w:val="22"/>
        </w:rPr>
        <w:t xml:space="preserve"> pour les tâches récurrentes (emails, arrivées/départs, relances devis syndic, recouvrement, suivi mandats).</w:t>
      </w:r>
    </w:p>
    <w:p w14:paraId="43434D25" w14:textId="77777777" w:rsidR="00104271" w:rsidRPr="00104271" w:rsidRDefault="00104271" w:rsidP="00104271">
      <w:pPr>
        <w:pStyle w:val="p1"/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Centraliser les demandes entrantes via une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boîte unifiée + catégorisation automatique</w:t>
      </w:r>
      <w:r w:rsidRPr="00104271">
        <w:rPr>
          <w:rFonts w:ascii="Verdana" w:hAnsi="Verdana"/>
          <w:sz w:val="22"/>
          <w:szCs w:val="22"/>
        </w:rPr>
        <w:t>.</w:t>
      </w:r>
    </w:p>
    <w:p w14:paraId="07F359F0" w14:textId="77777777" w:rsidR="00104271" w:rsidRPr="00104271" w:rsidRDefault="00104271" w:rsidP="00104271">
      <w:pPr>
        <w:pStyle w:val="p1"/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Automatiser la création et mise à jour des annonces multi-diffusées.</w:t>
      </w:r>
    </w:p>
    <w:p w14:paraId="1DCE0955" w14:textId="77777777" w:rsidR="00104271" w:rsidRPr="00104271" w:rsidRDefault="00104271" w:rsidP="00104271">
      <w:pPr>
        <w:pStyle w:val="p1"/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sz w:val="22"/>
          <w:szCs w:val="22"/>
        </w:rPr>
        <w:t xml:space="preserve">Créer une base commune (Notion/Airtable) pour </w:t>
      </w:r>
      <w:r w:rsidRPr="00104271">
        <w:rPr>
          <w:rFonts w:ascii="Verdana" w:hAnsi="Verdana"/>
          <w:b/>
          <w:bCs/>
          <w:sz w:val="22"/>
          <w:szCs w:val="22"/>
        </w:rPr>
        <w:t>suivi devis</w:t>
      </w:r>
      <w:r w:rsidRPr="00104271">
        <w:rPr>
          <w:rStyle w:val="s1"/>
          <w:rFonts w:ascii="Verdana" w:eastAsia="Arial" w:hAnsi="Verdana"/>
          <w:sz w:val="22"/>
          <w:szCs w:val="22"/>
        </w:rPr>
        <w:t xml:space="preserve">, </w:t>
      </w:r>
      <w:r w:rsidRPr="00104271">
        <w:rPr>
          <w:rFonts w:ascii="Verdana" w:hAnsi="Verdana"/>
          <w:b/>
          <w:bCs/>
          <w:sz w:val="22"/>
          <w:szCs w:val="22"/>
        </w:rPr>
        <w:t>recouvrement</w:t>
      </w:r>
      <w:r w:rsidRPr="00104271">
        <w:rPr>
          <w:rStyle w:val="s1"/>
          <w:rFonts w:ascii="Verdana" w:eastAsia="Arial" w:hAnsi="Verdana"/>
          <w:sz w:val="22"/>
          <w:szCs w:val="22"/>
        </w:rPr>
        <w:t xml:space="preserve">, </w:t>
      </w:r>
      <w:r w:rsidRPr="00104271">
        <w:rPr>
          <w:rFonts w:ascii="Verdana" w:hAnsi="Verdana"/>
          <w:b/>
          <w:bCs/>
          <w:sz w:val="22"/>
          <w:szCs w:val="22"/>
        </w:rPr>
        <w:t>tableaux de bord</w:t>
      </w:r>
      <w:r w:rsidRPr="00104271">
        <w:rPr>
          <w:rStyle w:val="s1"/>
          <w:rFonts w:ascii="Verdana" w:eastAsia="Arial" w:hAnsi="Verdana"/>
          <w:sz w:val="22"/>
          <w:szCs w:val="22"/>
        </w:rPr>
        <w:t xml:space="preserve">, </w:t>
      </w:r>
      <w:r w:rsidRPr="00104271">
        <w:rPr>
          <w:rFonts w:ascii="Verdana" w:hAnsi="Verdana"/>
          <w:b/>
          <w:bCs/>
          <w:sz w:val="22"/>
          <w:szCs w:val="22"/>
        </w:rPr>
        <w:t>dossiers vendeurs</w:t>
      </w:r>
      <w:r w:rsidRPr="00104271">
        <w:rPr>
          <w:rStyle w:val="s1"/>
          <w:rFonts w:ascii="Verdana" w:eastAsia="Arial" w:hAnsi="Verdana"/>
          <w:sz w:val="22"/>
          <w:szCs w:val="22"/>
        </w:rPr>
        <w:t>.</w:t>
      </w:r>
    </w:p>
    <w:p w14:paraId="0448BDC0" w14:textId="77777777" w:rsidR="00104271" w:rsidRPr="00104271" w:rsidRDefault="00104271" w:rsidP="00104271">
      <w:pPr>
        <w:pStyle w:val="p1"/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Déployer un système d’analyse IA pour charges copro, tendances location et performance transaction.</w:t>
      </w:r>
    </w:p>
    <w:p w14:paraId="0DF08E83" w14:textId="77777777" w:rsidR="005D63CC" w:rsidRPr="005D63CC" w:rsidRDefault="005D63CC" w:rsidP="005D63CC"/>
    <w:p w14:paraId="72CDA45A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8" w:name="_Toc185617521"/>
      <w:r w:rsidRPr="008A0F2C">
        <w:t>Compétences et ressources</w:t>
      </w:r>
      <w:bookmarkEnd w:id="8"/>
    </w:p>
    <w:p w14:paraId="155E06B1" w14:textId="77777777" w:rsidR="00DE1939" w:rsidRDefault="00DE1939" w:rsidP="00DE1939">
      <w:pPr>
        <w:pStyle w:val="p2"/>
      </w:pPr>
    </w:p>
    <w:p w14:paraId="6189647E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lastRenderedPageBreak/>
        <w:t>Constats clés</w:t>
      </w:r>
    </w:p>
    <w:p w14:paraId="6EE1177A" w14:textId="5C9EF5FE" w:rsidR="00104271" w:rsidRPr="00104271" w:rsidRDefault="00104271" w:rsidP="00104271">
      <w:pPr>
        <w:pStyle w:val="p1"/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Niveau de maturité numérique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faible</w:t>
      </w:r>
      <w:r w:rsidRPr="00104271">
        <w:rPr>
          <w:rFonts w:ascii="Verdana" w:hAnsi="Verdana"/>
          <w:sz w:val="22"/>
          <w:szCs w:val="22"/>
        </w:rPr>
        <w:t xml:space="preserve"> </w:t>
      </w:r>
    </w:p>
    <w:p w14:paraId="4C4E9E21" w14:textId="77777777" w:rsidR="00104271" w:rsidRPr="00104271" w:rsidRDefault="00104271" w:rsidP="00104271">
      <w:pPr>
        <w:pStyle w:val="p1"/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Aucune formation IA métier.</w:t>
      </w:r>
    </w:p>
    <w:p w14:paraId="7F1526BC" w14:textId="77777777" w:rsidR="00104271" w:rsidRPr="00104271" w:rsidRDefault="00104271" w:rsidP="00104271">
      <w:pPr>
        <w:pStyle w:val="p1"/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Pas de référent digital interne.</w:t>
      </w:r>
    </w:p>
    <w:p w14:paraId="697BF6D3" w14:textId="77777777" w:rsidR="00104271" w:rsidRPr="00104271" w:rsidRDefault="00104271" w:rsidP="00104271">
      <w:pPr>
        <w:pStyle w:val="p1"/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Charge de travail alourdie par l’absence d’automatisation.</w:t>
      </w:r>
    </w:p>
    <w:p w14:paraId="53B8F882" w14:textId="77777777" w:rsidR="00104271" w:rsidRPr="00104271" w:rsidRDefault="00104271" w:rsidP="00104271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7A2276BA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Propositions d’amélioration</w:t>
      </w:r>
    </w:p>
    <w:p w14:paraId="1731C62B" w14:textId="77777777" w:rsidR="00104271" w:rsidRPr="00104271" w:rsidRDefault="00104271" w:rsidP="00104271">
      <w:pPr>
        <w:pStyle w:val="p1"/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sz w:val="22"/>
          <w:szCs w:val="22"/>
        </w:rPr>
        <w:t xml:space="preserve">Mettre en place un </w:t>
      </w:r>
      <w:r w:rsidRPr="00104271">
        <w:rPr>
          <w:rFonts w:ascii="Verdana" w:hAnsi="Verdana"/>
          <w:b/>
          <w:bCs/>
          <w:sz w:val="22"/>
          <w:szCs w:val="22"/>
        </w:rPr>
        <w:t>plan de formation IA appliquée à l’immobilier</w:t>
      </w:r>
      <w:r w:rsidRPr="00104271">
        <w:rPr>
          <w:rStyle w:val="s1"/>
          <w:rFonts w:ascii="Verdana" w:eastAsia="Arial" w:hAnsi="Verdana"/>
          <w:sz w:val="22"/>
          <w:szCs w:val="22"/>
        </w:rPr>
        <w:t>.</w:t>
      </w:r>
    </w:p>
    <w:p w14:paraId="6B8C1831" w14:textId="77777777" w:rsidR="00104271" w:rsidRPr="00104271" w:rsidRDefault="00104271" w:rsidP="00104271">
      <w:pPr>
        <w:pStyle w:val="p1"/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Désigner un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référent numérique</w:t>
      </w:r>
      <w:r w:rsidRPr="00104271">
        <w:rPr>
          <w:rFonts w:ascii="Verdana" w:hAnsi="Verdana"/>
          <w:sz w:val="22"/>
          <w:szCs w:val="22"/>
        </w:rPr>
        <w:t xml:space="preserve"> formé aux outils et aux automatisations.</w:t>
      </w:r>
    </w:p>
    <w:p w14:paraId="7888EEF5" w14:textId="77777777" w:rsidR="00104271" w:rsidRPr="00104271" w:rsidRDefault="00104271" w:rsidP="00104271">
      <w:pPr>
        <w:pStyle w:val="p1"/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Produire des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procédures simples</w:t>
      </w:r>
      <w:r w:rsidRPr="00104271">
        <w:rPr>
          <w:rFonts w:ascii="Verdana" w:hAnsi="Verdana"/>
          <w:sz w:val="22"/>
          <w:szCs w:val="22"/>
        </w:rPr>
        <w:t xml:space="preserve"> pour chaque automatisation (usage, limites, bonnes pratiques).</w:t>
      </w:r>
    </w:p>
    <w:p w14:paraId="5B3F0F85" w14:textId="77777777" w:rsidR="00AD3DC3" w:rsidRPr="00AD3DC3" w:rsidRDefault="00AD3DC3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3D87D7BD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9" w:name="_Toc185617522"/>
      <w:r>
        <w:t>Données et sécurité</w:t>
      </w:r>
      <w:bookmarkEnd w:id="9"/>
    </w:p>
    <w:p w14:paraId="7B3B3950" w14:textId="77777777" w:rsid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</w:p>
    <w:p w14:paraId="7A827734" w14:textId="7245CFA1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Constats clés</w:t>
      </w:r>
    </w:p>
    <w:p w14:paraId="7A23F0CF" w14:textId="230E286B" w:rsidR="00104271" w:rsidRPr="00104271" w:rsidRDefault="00104271" w:rsidP="00104271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Sécurité et sauvegardes satisfaisantes.</w:t>
      </w:r>
    </w:p>
    <w:p w14:paraId="4FDA3D32" w14:textId="77777777" w:rsidR="00104271" w:rsidRPr="00104271" w:rsidRDefault="00104271" w:rsidP="00104271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Données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fragmentées</w:t>
      </w:r>
      <w:r w:rsidRPr="00104271">
        <w:rPr>
          <w:rFonts w:ascii="Verdana" w:hAnsi="Verdana"/>
          <w:sz w:val="22"/>
          <w:szCs w:val="22"/>
        </w:rPr>
        <w:t xml:space="preserve"> : SPI, LESTY, mails Wanadoo, papier.</w:t>
      </w:r>
    </w:p>
    <w:p w14:paraId="026A74B8" w14:textId="77777777" w:rsidR="00104271" w:rsidRPr="00104271" w:rsidRDefault="00104271" w:rsidP="00104271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Pas d’outil d’analyse ni de consolidation.</w:t>
      </w:r>
    </w:p>
    <w:p w14:paraId="490C6A3F" w14:textId="77777777" w:rsidR="00104271" w:rsidRPr="00104271" w:rsidRDefault="00104271" w:rsidP="00104271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Recherche documentaire très chronophage (PV, RC, historiques des copropriétés).</w:t>
      </w:r>
    </w:p>
    <w:p w14:paraId="7C54BD97" w14:textId="77777777" w:rsidR="00104271" w:rsidRPr="00104271" w:rsidRDefault="00104271" w:rsidP="00104271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Aucune automatisation des indicateurs ou comparatifs.</w:t>
      </w:r>
    </w:p>
    <w:p w14:paraId="59FA3E5E" w14:textId="77777777" w:rsidR="00104271" w:rsidRPr="00104271" w:rsidRDefault="00104271" w:rsidP="00104271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7037875E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Propositions d’amélioration</w:t>
      </w:r>
    </w:p>
    <w:p w14:paraId="1D511E95" w14:textId="77777777" w:rsidR="00104271" w:rsidRPr="00104271" w:rsidRDefault="00104271" w:rsidP="00104271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Créer une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base centralisée</w:t>
      </w:r>
      <w:r w:rsidRPr="00104271">
        <w:rPr>
          <w:rFonts w:ascii="Verdana" w:hAnsi="Verdana"/>
          <w:sz w:val="22"/>
          <w:szCs w:val="22"/>
        </w:rPr>
        <w:t xml:space="preserve"> (Notion ou Airtable) connectée aux flux.</w:t>
      </w:r>
    </w:p>
    <w:p w14:paraId="4C0EF027" w14:textId="77777777" w:rsidR="00104271" w:rsidRPr="00104271" w:rsidRDefault="00104271" w:rsidP="00104271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Automatiser les analyses comptables et tableaux comparatifs.</w:t>
      </w:r>
    </w:p>
    <w:p w14:paraId="741FE095" w14:textId="77777777" w:rsidR="00104271" w:rsidRPr="00104271" w:rsidRDefault="00104271" w:rsidP="00104271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Déployer une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IA de recherche interne</w:t>
      </w:r>
      <w:r w:rsidRPr="00104271">
        <w:rPr>
          <w:rFonts w:ascii="Verdana" w:hAnsi="Verdana"/>
          <w:sz w:val="22"/>
          <w:szCs w:val="22"/>
        </w:rPr>
        <w:t xml:space="preserve"> (PV, règlements, décisions).</w:t>
      </w:r>
    </w:p>
    <w:p w14:paraId="5705ACCE" w14:textId="026AF8D1" w:rsidR="00E77998" w:rsidRPr="00104271" w:rsidRDefault="00104271" w:rsidP="00E77998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Mettre en place des tableaux de bord automatiques : location, ventes, copropriétés.</w:t>
      </w:r>
    </w:p>
    <w:p w14:paraId="3E37756C" w14:textId="1780AB67" w:rsidR="00880FD6" w:rsidRPr="00AD3DC3" w:rsidRDefault="00DE1939" w:rsidP="00AD3DC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r>
        <w:t>Organisation</w:t>
      </w:r>
    </w:p>
    <w:p w14:paraId="29733648" w14:textId="77777777" w:rsid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</w:p>
    <w:p w14:paraId="5BCD1641" w14:textId="2A12AC92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Constats clés</w:t>
      </w:r>
    </w:p>
    <w:p w14:paraId="65DBAC3B" w14:textId="77777777" w:rsidR="00104271" w:rsidRPr="00104271" w:rsidRDefault="00104271" w:rsidP="00104271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sz w:val="22"/>
          <w:szCs w:val="22"/>
        </w:rPr>
        <w:t xml:space="preserve">Rôles clairs, mais </w:t>
      </w:r>
      <w:r w:rsidRPr="00104271">
        <w:rPr>
          <w:rFonts w:ascii="Verdana" w:hAnsi="Verdana"/>
          <w:b/>
          <w:bCs/>
          <w:sz w:val="22"/>
          <w:szCs w:val="22"/>
        </w:rPr>
        <w:t>aucune stratégie technologique</w:t>
      </w:r>
      <w:r w:rsidRPr="00104271">
        <w:rPr>
          <w:rStyle w:val="s1"/>
          <w:rFonts w:ascii="Verdana" w:eastAsia="Arial" w:hAnsi="Verdana"/>
          <w:sz w:val="22"/>
          <w:szCs w:val="22"/>
        </w:rPr>
        <w:t>.</w:t>
      </w:r>
    </w:p>
    <w:p w14:paraId="376B2D80" w14:textId="77777777" w:rsidR="00104271" w:rsidRPr="00104271" w:rsidRDefault="00104271" w:rsidP="00104271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Outils adoptés de manière ponctuelle, non coordonnée.</w:t>
      </w:r>
    </w:p>
    <w:p w14:paraId="25BD47B7" w14:textId="77777777" w:rsidR="00104271" w:rsidRPr="00104271" w:rsidRDefault="00104271" w:rsidP="00104271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Manque de pilotage transverse entre services.</w:t>
      </w:r>
    </w:p>
    <w:p w14:paraId="69750481" w14:textId="77777777" w:rsidR="00104271" w:rsidRPr="00104271" w:rsidRDefault="00104271" w:rsidP="00104271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Pas de mesure de performance ni d’impact des outils (note 1).</w:t>
      </w:r>
    </w:p>
    <w:p w14:paraId="493ABE93" w14:textId="77777777" w:rsidR="00104271" w:rsidRPr="00104271" w:rsidRDefault="00104271" w:rsidP="00104271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6DADF4F3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Propositions d’amélioration</w:t>
      </w:r>
    </w:p>
    <w:p w14:paraId="459B0F87" w14:textId="77777777" w:rsidR="00104271" w:rsidRPr="00104271" w:rsidRDefault="00104271" w:rsidP="00104271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Style w:val="s1"/>
          <w:rFonts w:ascii="Verdana" w:eastAsia="Arial" w:hAnsi="Verdana"/>
          <w:sz w:val="22"/>
          <w:szCs w:val="22"/>
        </w:rPr>
        <w:t xml:space="preserve">Créer une </w:t>
      </w:r>
      <w:r w:rsidRPr="00104271">
        <w:rPr>
          <w:rFonts w:ascii="Verdana" w:hAnsi="Verdana"/>
          <w:b/>
          <w:bCs/>
          <w:sz w:val="22"/>
          <w:szCs w:val="22"/>
        </w:rPr>
        <w:t>feuille de route IA &amp; numérique</w:t>
      </w:r>
      <w:r w:rsidRPr="00104271">
        <w:rPr>
          <w:rStyle w:val="s1"/>
          <w:rFonts w:ascii="Verdana" w:eastAsia="Arial" w:hAnsi="Verdana"/>
          <w:sz w:val="22"/>
          <w:szCs w:val="22"/>
        </w:rPr>
        <w:t xml:space="preserve"> sur 24 mois.</w:t>
      </w:r>
    </w:p>
    <w:p w14:paraId="68AF949E" w14:textId="77777777" w:rsidR="00104271" w:rsidRPr="00104271" w:rsidRDefault="00104271" w:rsidP="00104271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Mettre en place un système de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remontée des besoins</w:t>
      </w:r>
      <w:r w:rsidRPr="00104271">
        <w:rPr>
          <w:rFonts w:ascii="Verdana" w:hAnsi="Verdana"/>
          <w:sz w:val="22"/>
          <w:szCs w:val="22"/>
        </w:rPr>
        <w:t xml:space="preserve"> des équipes.</w:t>
      </w:r>
    </w:p>
    <w:p w14:paraId="32E564CA" w14:textId="77777777" w:rsidR="00104271" w:rsidRPr="00104271" w:rsidRDefault="00104271" w:rsidP="00104271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Structurer la coopération interservices via des outils partagés.</w:t>
      </w:r>
    </w:p>
    <w:p w14:paraId="4A308124" w14:textId="6C4CF1E2" w:rsidR="00880FD6" w:rsidRPr="00731103" w:rsidRDefault="00104271" w:rsidP="004846B0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Intégrer l’IA dans les décisions d’organisation (analyse des flux, priorisation des automatismes).</w:t>
      </w:r>
    </w:p>
    <w:p w14:paraId="0D6D9599" w14:textId="77777777" w:rsidR="00104271" w:rsidRPr="004846B0" w:rsidRDefault="00104271" w:rsidP="004846B0"/>
    <w:p w14:paraId="5E61C874" w14:textId="77777777" w:rsidR="00B07633" w:rsidRPr="008A0F2C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10" w:name="_Toc185617524"/>
      <w:r w:rsidRPr="008A0F2C">
        <w:t>Cadre réglementaire</w:t>
      </w:r>
      <w:bookmarkEnd w:id="10"/>
    </w:p>
    <w:p w14:paraId="557A7168" w14:textId="77777777" w:rsid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</w:p>
    <w:p w14:paraId="74C27594" w14:textId="43F62872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Constats clés</w:t>
      </w:r>
    </w:p>
    <w:p w14:paraId="6325A84C" w14:textId="35AA6548" w:rsidR="00104271" w:rsidRPr="00104271" w:rsidRDefault="00104271" w:rsidP="00104271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Conformité RGPD correcte.</w:t>
      </w:r>
    </w:p>
    <w:p w14:paraId="36B65D47" w14:textId="77777777" w:rsidR="00104271" w:rsidRPr="00104271" w:rsidRDefault="00104271" w:rsidP="00104271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Manque de procédures pour intégrer la conformité lors du déploiement de nouveaux outils (note 1).</w:t>
      </w:r>
    </w:p>
    <w:p w14:paraId="0D253554" w14:textId="77777777" w:rsidR="00104271" w:rsidRPr="00104271" w:rsidRDefault="00104271" w:rsidP="00104271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Suivi réglementaire très manuel, notamment en syndic.</w:t>
      </w:r>
    </w:p>
    <w:p w14:paraId="677B8465" w14:textId="77777777" w:rsidR="00104271" w:rsidRPr="00104271" w:rsidRDefault="00104271" w:rsidP="00104271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08930F54" w14:textId="77777777" w:rsidR="00104271" w:rsidRPr="00104271" w:rsidRDefault="00104271" w:rsidP="00104271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Propositions d’amélioration</w:t>
      </w:r>
    </w:p>
    <w:p w14:paraId="0CBFCDEE" w14:textId="77777777" w:rsidR="00104271" w:rsidRPr="00104271" w:rsidRDefault="00104271" w:rsidP="00104271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Automatiser la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traçabilité des actions syndic</w:t>
      </w:r>
      <w:r w:rsidRPr="00104271">
        <w:rPr>
          <w:rFonts w:ascii="Verdana" w:hAnsi="Verdana"/>
          <w:sz w:val="22"/>
          <w:szCs w:val="22"/>
        </w:rPr>
        <w:t xml:space="preserve"> (demandes, devis, relances, décisions).</w:t>
      </w:r>
    </w:p>
    <w:p w14:paraId="354BD0B8" w14:textId="77777777" w:rsidR="00104271" w:rsidRPr="00104271" w:rsidRDefault="00104271" w:rsidP="00104271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 xml:space="preserve">Mettre en place une </w:t>
      </w:r>
      <w:r w:rsidRPr="00104271">
        <w:rPr>
          <w:rStyle w:val="s1"/>
          <w:rFonts w:ascii="Verdana" w:eastAsia="Arial" w:hAnsi="Verdana"/>
          <w:b/>
          <w:bCs/>
          <w:sz w:val="22"/>
          <w:szCs w:val="22"/>
        </w:rPr>
        <w:t>veille réglementaire automatisée</w:t>
      </w:r>
      <w:r w:rsidRPr="00104271">
        <w:rPr>
          <w:rFonts w:ascii="Verdana" w:hAnsi="Verdana"/>
          <w:sz w:val="22"/>
          <w:szCs w:val="22"/>
        </w:rPr>
        <w:t xml:space="preserve"> (copropriété, location, fiscalité).</w:t>
      </w:r>
    </w:p>
    <w:p w14:paraId="707183C4" w14:textId="7CAEE77E" w:rsidR="00782D80" w:rsidRDefault="00104271" w:rsidP="00B6166A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104271">
        <w:rPr>
          <w:rFonts w:ascii="Verdana" w:hAnsi="Verdana"/>
          <w:sz w:val="22"/>
          <w:szCs w:val="22"/>
        </w:rPr>
        <w:t>Intégrer des checklists IA pour mandats, PV, convocations et obligations légales.</w:t>
      </w:r>
    </w:p>
    <w:p w14:paraId="114790AE" w14:textId="77777777" w:rsidR="00731103" w:rsidRPr="00104271" w:rsidRDefault="00731103" w:rsidP="00731103">
      <w:pPr>
        <w:pStyle w:val="p1"/>
        <w:spacing w:before="100" w:beforeAutospacing="1" w:after="100" w:afterAutospacing="1" w:line="324" w:lineRule="auto"/>
        <w:ind w:left="720"/>
        <w:rPr>
          <w:rFonts w:ascii="Verdana" w:hAnsi="Verdana"/>
          <w:sz w:val="22"/>
          <w:szCs w:val="22"/>
        </w:rPr>
      </w:pPr>
    </w:p>
    <w:p w14:paraId="792A9DB6" w14:textId="77777777" w:rsidR="00240F3D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11" w:name="_Toc185617525"/>
      <w:r w:rsidRPr="006D6D23">
        <w:lastRenderedPageBreak/>
        <w:t xml:space="preserve">Cas d’usage IA et accompagnement </w:t>
      </w:r>
    </w:p>
    <w:p w14:paraId="4B15DFFA" w14:textId="1792E367" w:rsidR="00B07633" w:rsidRPr="006D6D23" w:rsidRDefault="00B07633" w:rsidP="00240F3D">
      <w:pPr>
        <w:pStyle w:val="Style1"/>
        <w:tabs>
          <w:tab w:val="clear" w:pos="360"/>
        </w:tabs>
        <w:ind w:left="0" w:firstLine="0"/>
      </w:pPr>
      <w:r w:rsidRPr="006D6D23">
        <w:t>préconisés</w:t>
      </w:r>
      <w:bookmarkEnd w:id="11"/>
    </w:p>
    <w:p w14:paraId="1F2F227D" w14:textId="77777777" w:rsidR="00AD3DC3" w:rsidRDefault="00AD3DC3" w:rsidP="00B6166A">
      <w:pPr>
        <w:rPr>
          <w:rFonts w:ascii="Montserrat Light" w:hAnsi="Montserrat Light"/>
        </w:rPr>
      </w:pPr>
    </w:p>
    <w:p w14:paraId="0E9F9555" w14:textId="77777777" w:rsidR="00F92EE2" w:rsidRPr="00F92EE2" w:rsidRDefault="00F92EE2" w:rsidP="00555356">
      <w:pPr>
        <w:pStyle w:val="Titre1"/>
        <w:jc w:val="left"/>
        <w:rPr>
          <w:sz w:val="32"/>
        </w:rPr>
      </w:pPr>
      <w:r w:rsidRPr="00F92EE2">
        <w:rPr>
          <w:sz w:val="32"/>
        </w:rPr>
        <w:t>CAS D’USAGE 1 — Automatisation complète des communications Arrivées / Départs (Location)</w:t>
      </w:r>
    </w:p>
    <w:p w14:paraId="1B30A058" w14:textId="77777777" w:rsidR="00F92EE2" w:rsidRDefault="00F92EE2" w:rsidP="00F92EE2">
      <w:pPr>
        <w:pStyle w:val="p2"/>
      </w:pPr>
    </w:p>
    <w:p w14:paraId="6B2E9674" w14:textId="7AFB1CAC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1. Contexte et problématique identifiée</w:t>
      </w:r>
    </w:p>
    <w:p w14:paraId="754ED2EE" w14:textId="77777777" w:rsidR="00F92EE2" w:rsidRPr="00F92EE2" w:rsidRDefault="00F92EE2" w:rsidP="00555356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Le service location consacre chaque semaine plusieurs heures à transmettre manuellement les informations essentielles relatives à l’arrivée (adresse, codes, horaires) et au départ (procédure ménage, restitution clés, contrôles).</w:t>
      </w:r>
    </w:p>
    <w:p w14:paraId="6BFED8CA" w14:textId="77777777" w:rsidR="00F92EE2" w:rsidRPr="00F92EE2" w:rsidRDefault="00F92EE2" w:rsidP="00555356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La saisonnalité forte entraîne des </w:t>
      </w:r>
      <w:r w:rsidRPr="00F92EE2">
        <w:rPr>
          <w:rStyle w:val="s2"/>
          <w:rFonts w:ascii="Verdana" w:eastAsia="Arial" w:hAnsi="Verdana"/>
          <w:b/>
          <w:bCs/>
          <w:sz w:val="22"/>
          <w:szCs w:val="22"/>
        </w:rPr>
        <w:t>pics de charge</w:t>
      </w:r>
      <w:r w:rsidRPr="00F92EE2">
        <w:rPr>
          <w:rFonts w:ascii="Verdana" w:hAnsi="Verdana"/>
          <w:sz w:val="22"/>
          <w:szCs w:val="22"/>
        </w:rPr>
        <w:t xml:space="preserve"> importants, générant :</w:t>
      </w:r>
    </w:p>
    <w:p w14:paraId="2ACF9F9E" w14:textId="77777777" w:rsidR="00F92EE2" w:rsidRPr="00F92EE2" w:rsidRDefault="00F92EE2" w:rsidP="00555356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stress,</w:t>
      </w:r>
    </w:p>
    <w:p w14:paraId="7A2B28F7" w14:textId="77777777" w:rsidR="00F92EE2" w:rsidRPr="00F92EE2" w:rsidRDefault="00F92EE2" w:rsidP="00555356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risques d’oublis,</w:t>
      </w:r>
    </w:p>
    <w:p w14:paraId="64CF9140" w14:textId="77777777" w:rsidR="00F92EE2" w:rsidRPr="00F92EE2" w:rsidRDefault="00F92EE2" w:rsidP="00555356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manque d’homogénéité dans les messages,</w:t>
      </w:r>
    </w:p>
    <w:p w14:paraId="5EF13CC3" w14:textId="4E74C697" w:rsidR="00F92EE2" w:rsidRPr="00F92EE2" w:rsidRDefault="00F92EE2" w:rsidP="00555356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expérience client variable.</w:t>
      </w:r>
    </w:p>
    <w:p w14:paraId="67B4EDAA" w14:textId="77777777" w:rsidR="00F92EE2" w:rsidRPr="00F92EE2" w:rsidRDefault="00F92EE2" w:rsidP="00555356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SPI ne propose pas ces automatisations, ce qui oblige à traiter ces messages depuis le webmail Wanadoo.</w:t>
      </w:r>
    </w:p>
    <w:p w14:paraId="230E7105" w14:textId="77777777" w:rsidR="00F92EE2" w:rsidRPr="00F92EE2" w:rsidRDefault="00F92EE2" w:rsidP="00555356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7C12939F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2. Solution IA &amp; automatisation préconisée</w:t>
      </w:r>
    </w:p>
    <w:p w14:paraId="6FB62D8D" w14:textId="77777777" w:rsidR="00F92EE2" w:rsidRPr="00F92EE2" w:rsidRDefault="00F92EE2" w:rsidP="00555356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Création d’un workflow automatisé</w:t>
      </w:r>
      <w:r w:rsidRPr="00F92EE2">
        <w:rPr>
          <w:rFonts w:ascii="Verdana" w:hAnsi="Verdana"/>
          <w:sz w:val="22"/>
          <w:szCs w:val="22"/>
        </w:rPr>
        <w:t xml:space="preserve"> à partir des données SPI (via export ou détection des mails de confirmation).</w:t>
      </w:r>
    </w:p>
    <w:p w14:paraId="3AFE5E8D" w14:textId="77777777" w:rsidR="00F92EE2" w:rsidRPr="00F92EE2" w:rsidRDefault="00F92EE2" w:rsidP="00555356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Génération automatique d’un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email personnalisé</w:t>
      </w:r>
      <w:r w:rsidRPr="00F92EE2">
        <w:rPr>
          <w:rFonts w:ascii="Verdana" w:hAnsi="Verdana"/>
          <w:sz w:val="22"/>
          <w:szCs w:val="22"/>
        </w:rPr>
        <w:t xml:space="preserve"> via IA (ChatGPT ou DataTouch).</w:t>
      </w:r>
    </w:p>
    <w:p w14:paraId="4B7E2974" w14:textId="77777777" w:rsidR="00F92EE2" w:rsidRPr="00F92EE2" w:rsidRDefault="00F92EE2" w:rsidP="00555356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Connexion à un outil d’envoi (Brevo/SMSAPI).</w:t>
      </w:r>
    </w:p>
    <w:p w14:paraId="42092600" w14:textId="77777777" w:rsidR="00F92EE2" w:rsidRPr="00F92EE2" w:rsidRDefault="00F92EE2" w:rsidP="00555356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Planification :</w:t>
      </w:r>
    </w:p>
    <w:p w14:paraId="7403A630" w14:textId="77777777" w:rsidR="00F92EE2" w:rsidRPr="00F92EE2" w:rsidRDefault="00F92EE2" w:rsidP="00555356">
      <w:pPr>
        <w:pStyle w:val="p1"/>
        <w:numPr>
          <w:ilvl w:val="1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J-7 : informations pratiques</w:t>
      </w:r>
    </w:p>
    <w:p w14:paraId="4B0B779F" w14:textId="77777777" w:rsidR="00F92EE2" w:rsidRPr="00F92EE2" w:rsidRDefault="00F92EE2" w:rsidP="00555356">
      <w:pPr>
        <w:pStyle w:val="p1"/>
        <w:numPr>
          <w:ilvl w:val="1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J-2 : rappel + instructions clés</w:t>
      </w:r>
    </w:p>
    <w:p w14:paraId="11F8F617" w14:textId="77777777" w:rsidR="00F92EE2" w:rsidRPr="00F92EE2" w:rsidRDefault="00F92EE2" w:rsidP="00555356">
      <w:pPr>
        <w:pStyle w:val="p1"/>
        <w:numPr>
          <w:ilvl w:val="1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J+1 départ : check-out</w:t>
      </w:r>
    </w:p>
    <w:p w14:paraId="17059657" w14:textId="77777777" w:rsidR="00F92EE2" w:rsidRPr="00F92EE2" w:rsidRDefault="00F92EE2" w:rsidP="00555356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4C65541B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lastRenderedPageBreak/>
        <w:t>3. Accompagnement consultant</w:t>
      </w:r>
    </w:p>
    <w:p w14:paraId="66587B1B" w14:textId="77777777" w:rsidR="00F92EE2" w:rsidRPr="00F92EE2" w:rsidRDefault="00F92EE2" w:rsidP="00555356">
      <w:pPr>
        <w:pStyle w:val="p1"/>
        <w:numPr>
          <w:ilvl w:val="0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Analyse du flux SPI (export / API / rapports).</w:t>
      </w:r>
    </w:p>
    <w:p w14:paraId="6B7798D7" w14:textId="77777777" w:rsidR="00F92EE2" w:rsidRPr="00F92EE2" w:rsidRDefault="00F92EE2" w:rsidP="00555356">
      <w:pPr>
        <w:pStyle w:val="p1"/>
        <w:numPr>
          <w:ilvl w:val="0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Construction des modèles d’emails professionnalisés.</w:t>
      </w:r>
    </w:p>
    <w:p w14:paraId="662F6EBB" w14:textId="77777777" w:rsidR="00F92EE2" w:rsidRPr="00F92EE2" w:rsidRDefault="00F92EE2" w:rsidP="00555356">
      <w:pPr>
        <w:pStyle w:val="p1"/>
        <w:numPr>
          <w:ilvl w:val="0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Développement du scénario Make :</w:t>
      </w:r>
    </w:p>
    <w:p w14:paraId="44B7FB16" w14:textId="77777777" w:rsidR="00F92EE2" w:rsidRPr="00F92EE2" w:rsidRDefault="00F92EE2" w:rsidP="00555356">
      <w:pPr>
        <w:pStyle w:val="p1"/>
        <w:numPr>
          <w:ilvl w:val="1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Déclenchement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import réservation</w:t>
      </w:r>
    </w:p>
    <w:p w14:paraId="61285E32" w14:textId="77777777" w:rsidR="00F92EE2" w:rsidRPr="00F92EE2" w:rsidRDefault="00F92EE2" w:rsidP="00555356">
      <w:pPr>
        <w:pStyle w:val="p1"/>
        <w:numPr>
          <w:ilvl w:val="1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Enrichissement IA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texte contextualisé</w:t>
      </w:r>
    </w:p>
    <w:p w14:paraId="64B290E2" w14:textId="77777777" w:rsidR="00F92EE2" w:rsidRPr="00F92EE2" w:rsidRDefault="00F92EE2" w:rsidP="00555356">
      <w:pPr>
        <w:pStyle w:val="p1"/>
        <w:numPr>
          <w:ilvl w:val="1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Envoi automatique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mail ou SMS</w:t>
      </w:r>
    </w:p>
    <w:p w14:paraId="316D1D72" w14:textId="77777777" w:rsidR="00F92EE2" w:rsidRPr="00F92EE2" w:rsidRDefault="00F92EE2" w:rsidP="00555356">
      <w:pPr>
        <w:pStyle w:val="p1"/>
        <w:numPr>
          <w:ilvl w:val="0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Mise en place d’un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tableau de suivi</w:t>
      </w:r>
      <w:r w:rsidRPr="00F92EE2">
        <w:rPr>
          <w:rFonts w:ascii="Verdana" w:hAnsi="Verdana"/>
          <w:sz w:val="22"/>
          <w:szCs w:val="22"/>
        </w:rPr>
        <w:t xml:space="preserve"> pour tracer les envois.</w:t>
      </w:r>
    </w:p>
    <w:p w14:paraId="420F751B" w14:textId="77777777" w:rsidR="00F92EE2" w:rsidRPr="00F92EE2" w:rsidRDefault="00F92EE2" w:rsidP="00555356">
      <w:pPr>
        <w:pStyle w:val="p1"/>
        <w:numPr>
          <w:ilvl w:val="0"/>
          <w:numId w:val="8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Formation des équipes à la modification des contenus.</w:t>
      </w:r>
    </w:p>
    <w:p w14:paraId="660C6CB7" w14:textId="77777777" w:rsidR="00F92EE2" w:rsidRPr="00F92EE2" w:rsidRDefault="00F92EE2" w:rsidP="00555356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05B39581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4. Impacts attendus</w:t>
      </w:r>
    </w:p>
    <w:p w14:paraId="557B345A" w14:textId="77777777" w:rsidR="00F92EE2" w:rsidRPr="00F92EE2" w:rsidRDefault="00F92EE2" w:rsidP="00555356">
      <w:pPr>
        <w:pStyle w:val="p1"/>
        <w:numPr>
          <w:ilvl w:val="0"/>
          <w:numId w:val="8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Réduction de 70 %</w:t>
      </w:r>
      <w:r w:rsidRPr="00F92EE2">
        <w:rPr>
          <w:rFonts w:ascii="Verdana" w:hAnsi="Verdana"/>
          <w:sz w:val="22"/>
          <w:szCs w:val="22"/>
        </w:rPr>
        <w:t xml:space="preserve"> du temps consacré aux communications.</w:t>
      </w:r>
    </w:p>
    <w:p w14:paraId="72944D43" w14:textId="77777777" w:rsidR="00F92EE2" w:rsidRPr="00F92EE2" w:rsidRDefault="00F92EE2" w:rsidP="00555356">
      <w:pPr>
        <w:pStyle w:val="p1"/>
        <w:numPr>
          <w:ilvl w:val="0"/>
          <w:numId w:val="8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Diminution des erreurs ou oublis (standardisation).</w:t>
      </w:r>
    </w:p>
    <w:p w14:paraId="3E650B1C" w14:textId="77777777" w:rsidR="00F92EE2" w:rsidRPr="00F92EE2" w:rsidRDefault="00F92EE2" w:rsidP="00555356">
      <w:pPr>
        <w:pStyle w:val="p1"/>
        <w:numPr>
          <w:ilvl w:val="0"/>
          <w:numId w:val="8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Amélioration de la qualité d’accueil.</w:t>
      </w:r>
    </w:p>
    <w:p w14:paraId="4568101B" w14:textId="77777777" w:rsidR="00F92EE2" w:rsidRPr="00F92EE2" w:rsidRDefault="00F92EE2" w:rsidP="00555356">
      <w:pPr>
        <w:pStyle w:val="p1"/>
        <w:numPr>
          <w:ilvl w:val="0"/>
          <w:numId w:val="8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Expérience client plus professionnelle et homogène.</w:t>
      </w:r>
    </w:p>
    <w:p w14:paraId="443EBAF8" w14:textId="77777777" w:rsidR="00F92EE2" w:rsidRPr="00F92EE2" w:rsidRDefault="00F92EE2" w:rsidP="00555356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359789CC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5. Points de vigilance</w:t>
      </w:r>
    </w:p>
    <w:p w14:paraId="118E1873" w14:textId="77777777" w:rsidR="00F92EE2" w:rsidRPr="00F92EE2" w:rsidRDefault="00F92EE2" w:rsidP="00555356">
      <w:pPr>
        <w:pStyle w:val="p1"/>
        <w:numPr>
          <w:ilvl w:val="0"/>
          <w:numId w:val="8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Vérifier la fiabilité des exports SPI.</w:t>
      </w:r>
    </w:p>
    <w:p w14:paraId="134CB63E" w14:textId="77777777" w:rsidR="00F92EE2" w:rsidRPr="00F92EE2" w:rsidRDefault="00F92EE2" w:rsidP="00555356">
      <w:pPr>
        <w:pStyle w:val="p1"/>
        <w:numPr>
          <w:ilvl w:val="0"/>
          <w:numId w:val="8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Tester les exceptions (annulations, modifications).</w:t>
      </w:r>
    </w:p>
    <w:p w14:paraId="00F8206D" w14:textId="77777777" w:rsidR="00F92EE2" w:rsidRPr="00F92EE2" w:rsidRDefault="00F12B0D" w:rsidP="00F92EE2">
      <w:pPr>
        <w:rPr>
          <w:rStyle w:val="s1"/>
          <w:rFonts w:ascii="Verdana" w:hAnsi="Verdana"/>
        </w:rPr>
      </w:pPr>
      <w:r>
        <w:rPr>
          <w:rStyle w:val="s1"/>
          <w:rFonts w:ascii="Verdana" w:hAnsi="Verdana"/>
          <w:noProof/>
        </w:rPr>
        <w:pict w14:anchorId="2D4324A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A00960B" w14:textId="77777777" w:rsidR="00F92EE2" w:rsidRPr="00F92EE2" w:rsidRDefault="00F92EE2" w:rsidP="00555356">
      <w:pPr>
        <w:pStyle w:val="Titre1"/>
        <w:jc w:val="left"/>
        <w:rPr>
          <w:sz w:val="32"/>
        </w:rPr>
      </w:pPr>
      <w:r w:rsidRPr="00F92EE2">
        <w:rPr>
          <w:sz w:val="32"/>
        </w:rPr>
        <w:t>CAS D’USAGE 2 — Automatisation Taxe de séjour &amp; Caution pour les voyageurs externes à SPI</w:t>
      </w:r>
    </w:p>
    <w:p w14:paraId="1388F06D" w14:textId="77777777" w:rsidR="00F92EE2" w:rsidRDefault="00F92EE2" w:rsidP="00F92EE2">
      <w:pPr>
        <w:pStyle w:val="p2"/>
      </w:pPr>
    </w:p>
    <w:p w14:paraId="46F099AE" w14:textId="0E87E6B4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1. Contexte &amp; problématique</w:t>
      </w:r>
    </w:p>
    <w:p w14:paraId="174495C2" w14:textId="77777777" w:rsidR="00F92EE2" w:rsidRPr="00F92EE2" w:rsidRDefault="00F92EE2" w:rsidP="00555356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Les réservations issues de Booking, Airbnb, Poplidays, Leboncoin ne permettent pas la récupération des informations nécessaires au calcul de la taxe de séjour et à l’encaissement de la caution.</w:t>
      </w:r>
    </w:p>
    <w:p w14:paraId="3D31FC62" w14:textId="77777777" w:rsidR="00F92EE2" w:rsidRPr="00F92EE2" w:rsidRDefault="00F92EE2" w:rsidP="00555356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Le traitement manuel entraîne :</w:t>
      </w:r>
    </w:p>
    <w:p w14:paraId="41AC0B53" w14:textId="77777777" w:rsidR="00F92EE2" w:rsidRPr="00F92EE2" w:rsidRDefault="00F92EE2" w:rsidP="00555356">
      <w:pPr>
        <w:pStyle w:val="p1"/>
        <w:numPr>
          <w:ilvl w:val="0"/>
          <w:numId w:val="8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retards,</w:t>
      </w:r>
    </w:p>
    <w:p w14:paraId="003B5330" w14:textId="77777777" w:rsidR="00F92EE2" w:rsidRPr="00F92EE2" w:rsidRDefault="00F92EE2" w:rsidP="00555356">
      <w:pPr>
        <w:pStyle w:val="p1"/>
        <w:numPr>
          <w:ilvl w:val="0"/>
          <w:numId w:val="8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lastRenderedPageBreak/>
        <w:t>erreurs de calcul,</w:t>
      </w:r>
    </w:p>
    <w:p w14:paraId="7EF2F85A" w14:textId="77777777" w:rsidR="00F92EE2" w:rsidRPr="00F92EE2" w:rsidRDefault="00F92EE2" w:rsidP="00555356">
      <w:pPr>
        <w:pStyle w:val="p1"/>
        <w:numPr>
          <w:ilvl w:val="0"/>
          <w:numId w:val="8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taux de recouvrement irrégulier,</w:t>
      </w:r>
    </w:p>
    <w:p w14:paraId="7A40C272" w14:textId="47F895E7" w:rsidR="00F92EE2" w:rsidRPr="00F92EE2" w:rsidRDefault="00F92EE2" w:rsidP="00555356">
      <w:pPr>
        <w:pStyle w:val="p1"/>
        <w:numPr>
          <w:ilvl w:val="0"/>
          <w:numId w:val="8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perte de temps en haute saison.</w:t>
      </w:r>
    </w:p>
    <w:p w14:paraId="2170898D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2. Solution IA &amp; automatisation</w:t>
      </w:r>
    </w:p>
    <w:p w14:paraId="75599C8B" w14:textId="77777777" w:rsidR="00F92EE2" w:rsidRPr="00F92EE2" w:rsidRDefault="00F92EE2" w:rsidP="00555356">
      <w:pPr>
        <w:pStyle w:val="p1"/>
        <w:numPr>
          <w:ilvl w:val="0"/>
          <w:numId w:val="8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Création d’un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formulaire voyageurs</w:t>
      </w:r>
      <w:r w:rsidRPr="00F92EE2">
        <w:rPr>
          <w:rFonts w:ascii="Verdana" w:hAnsi="Verdana"/>
          <w:sz w:val="22"/>
          <w:szCs w:val="22"/>
        </w:rPr>
        <w:t xml:space="preserve"> (Tally/Typeform) connecté à Make.</w:t>
      </w:r>
    </w:p>
    <w:p w14:paraId="09D774CA" w14:textId="77777777" w:rsidR="00F92EE2" w:rsidRPr="00F92EE2" w:rsidRDefault="00F92EE2" w:rsidP="00555356">
      <w:pPr>
        <w:pStyle w:val="p1"/>
        <w:numPr>
          <w:ilvl w:val="0"/>
          <w:numId w:val="8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Extraction automatique des données (lecture IA du mail Booking si absence d’API).</w:t>
      </w:r>
    </w:p>
    <w:p w14:paraId="29A81944" w14:textId="77777777" w:rsidR="00F92EE2" w:rsidRPr="00F92EE2" w:rsidRDefault="00F92EE2" w:rsidP="00555356">
      <w:pPr>
        <w:pStyle w:val="p1"/>
        <w:numPr>
          <w:ilvl w:val="0"/>
          <w:numId w:val="8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Calcul automatisé taxe de séjour + génération lien de paiement (Stripe).</w:t>
      </w:r>
    </w:p>
    <w:p w14:paraId="4F11C6DB" w14:textId="64CBA365" w:rsidR="00F92EE2" w:rsidRPr="00555356" w:rsidRDefault="00F92EE2" w:rsidP="00555356">
      <w:pPr>
        <w:pStyle w:val="p1"/>
        <w:numPr>
          <w:ilvl w:val="0"/>
          <w:numId w:val="8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Notification automatique au service location + tableau de suivi centralisé.</w:t>
      </w:r>
    </w:p>
    <w:p w14:paraId="7806A229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3. Accompagnement</w:t>
      </w:r>
    </w:p>
    <w:p w14:paraId="31880099" w14:textId="77777777" w:rsidR="00F92EE2" w:rsidRPr="00F92EE2" w:rsidRDefault="00F92EE2" w:rsidP="00555356">
      <w:pPr>
        <w:pStyle w:val="p1"/>
        <w:numPr>
          <w:ilvl w:val="0"/>
          <w:numId w:val="8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Construction du formulaire adapté aux obligations légales.</w:t>
      </w:r>
    </w:p>
    <w:p w14:paraId="498BB13E" w14:textId="77777777" w:rsidR="00F92EE2" w:rsidRPr="00F92EE2" w:rsidRDefault="00F92EE2" w:rsidP="00555356">
      <w:pPr>
        <w:pStyle w:val="p1"/>
        <w:numPr>
          <w:ilvl w:val="0"/>
          <w:numId w:val="8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Paramétrage des règles de calcul (variables mairie, saison, âge).</w:t>
      </w:r>
    </w:p>
    <w:p w14:paraId="0F1B7231" w14:textId="77777777" w:rsidR="00F92EE2" w:rsidRPr="00F92EE2" w:rsidRDefault="00F92EE2" w:rsidP="00555356">
      <w:pPr>
        <w:pStyle w:val="p1"/>
        <w:numPr>
          <w:ilvl w:val="0"/>
          <w:numId w:val="8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Développement scénario Make : collecte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calcul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paiement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enregistrement.</w:t>
      </w:r>
    </w:p>
    <w:p w14:paraId="2AF86D09" w14:textId="77777777" w:rsidR="00F92EE2" w:rsidRPr="00F92EE2" w:rsidRDefault="00F92EE2" w:rsidP="00555356">
      <w:pPr>
        <w:pStyle w:val="p1"/>
        <w:numPr>
          <w:ilvl w:val="0"/>
          <w:numId w:val="8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Synchronisation d’un tableau transmis au dirigeant.</w:t>
      </w:r>
    </w:p>
    <w:p w14:paraId="02358CA7" w14:textId="214CACB6" w:rsidR="00F92EE2" w:rsidRPr="00555356" w:rsidRDefault="00F92EE2" w:rsidP="00555356">
      <w:pPr>
        <w:pStyle w:val="p1"/>
        <w:numPr>
          <w:ilvl w:val="0"/>
          <w:numId w:val="8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Tests et formation des équipes.</w:t>
      </w:r>
    </w:p>
    <w:p w14:paraId="5B6187AE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4. Impacts</w:t>
      </w:r>
    </w:p>
    <w:p w14:paraId="479F1413" w14:textId="77777777" w:rsidR="00F92EE2" w:rsidRPr="00F92EE2" w:rsidRDefault="00F92EE2" w:rsidP="00555356">
      <w:pPr>
        <w:pStyle w:val="p1"/>
        <w:numPr>
          <w:ilvl w:val="0"/>
          <w:numId w:val="8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Sécurisation</w:t>
      </w:r>
      <w:r w:rsidRPr="00F92EE2">
        <w:rPr>
          <w:rFonts w:ascii="Verdana" w:hAnsi="Verdana"/>
          <w:sz w:val="22"/>
          <w:szCs w:val="22"/>
        </w:rPr>
        <w:t xml:space="preserve"> du recouvrement.</w:t>
      </w:r>
    </w:p>
    <w:p w14:paraId="3CD20308" w14:textId="77777777" w:rsidR="00F92EE2" w:rsidRPr="00F92EE2" w:rsidRDefault="00F92EE2" w:rsidP="00555356">
      <w:pPr>
        <w:pStyle w:val="p1"/>
        <w:numPr>
          <w:ilvl w:val="0"/>
          <w:numId w:val="8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Gain de temps très important (&gt; 1 minute par dossier × centaines de dossiers).</w:t>
      </w:r>
    </w:p>
    <w:p w14:paraId="5FCB137C" w14:textId="77777777" w:rsidR="00F92EE2" w:rsidRPr="00F92EE2" w:rsidRDefault="00F92EE2" w:rsidP="00555356">
      <w:pPr>
        <w:pStyle w:val="p1"/>
        <w:numPr>
          <w:ilvl w:val="0"/>
          <w:numId w:val="8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Elimination des erreurs humaines.</w:t>
      </w:r>
    </w:p>
    <w:p w14:paraId="7288DE90" w14:textId="46B90DB7" w:rsidR="00F92EE2" w:rsidRPr="00555356" w:rsidRDefault="00F92EE2" w:rsidP="00555356">
      <w:pPr>
        <w:pStyle w:val="p1"/>
        <w:numPr>
          <w:ilvl w:val="0"/>
          <w:numId w:val="8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Traçabilité complète des paiements.</w:t>
      </w:r>
    </w:p>
    <w:p w14:paraId="07CF2A56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5. Vigilance</w:t>
      </w:r>
    </w:p>
    <w:p w14:paraId="3197C7A3" w14:textId="77777777" w:rsidR="00F92EE2" w:rsidRPr="00F92EE2" w:rsidRDefault="00F92EE2" w:rsidP="00555356">
      <w:pPr>
        <w:pStyle w:val="p1"/>
        <w:numPr>
          <w:ilvl w:val="0"/>
          <w:numId w:val="8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Validité juridique des montants (mise à jour réglementaire annuelle).</w:t>
      </w:r>
    </w:p>
    <w:p w14:paraId="26D27A01" w14:textId="77777777" w:rsidR="00F92EE2" w:rsidRPr="00F92EE2" w:rsidRDefault="00F92EE2" w:rsidP="00555356">
      <w:pPr>
        <w:pStyle w:val="p1"/>
        <w:numPr>
          <w:ilvl w:val="0"/>
          <w:numId w:val="8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Synchronisation avec les flux SPI si les réservations s’importent ensuite.</w:t>
      </w:r>
    </w:p>
    <w:p w14:paraId="739F3E45" w14:textId="77777777" w:rsidR="00F92EE2" w:rsidRDefault="00F12B0D" w:rsidP="00F92EE2">
      <w:pPr>
        <w:rPr>
          <w:rStyle w:val="s1"/>
        </w:rPr>
      </w:pPr>
      <w:r>
        <w:rPr>
          <w:rStyle w:val="s1"/>
          <w:noProof/>
        </w:rPr>
        <w:pict w14:anchorId="2B18EBD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F24C8F7" w14:textId="77777777" w:rsidR="00F92EE2" w:rsidRPr="00F92EE2" w:rsidRDefault="00F92EE2" w:rsidP="00555356">
      <w:pPr>
        <w:pStyle w:val="Titre1"/>
        <w:jc w:val="left"/>
        <w:rPr>
          <w:sz w:val="32"/>
        </w:rPr>
      </w:pPr>
      <w:r w:rsidRPr="00F92EE2">
        <w:rPr>
          <w:sz w:val="32"/>
        </w:rPr>
        <w:t>CAS D’USAGE 3 — Traitement intelligent des appels entrants (IA vocale + historisation)</w:t>
      </w:r>
    </w:p>
    <w:p w14:paraId="013E74CA" w14:textId="77777777" w:rsidR="00F92EE2" w:rsidRDefault="00F92EE2" w:rsidP="00F92EE2">
      <w:pPr>
        <w:pStyle w:val="p2"/>
      </w:pPr>
    </w:p>
    <w:p w14:paraId="7CD98EFF" w14:textId="445002EB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lastRenderedPageBreak/>
        <w:t>1. Contexte &amp; problématique</w:t>
      </w:r>
    </w:p>
    <w:p w14:paraId="414FC57F" w14:textId="77777777" w:rsidR="00F92EE2" w:rsidRPr="00F92EE2" w:rsidRDefault="00F92EE2" w:rsidP="00565D06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L’accueil location reçoit de nombreux appels utilisant l’agence comme point d’entrée pour </w:t>
      </w:r>
      <w:r w:rsidRPr="00F92EE2">
        <w:rPr>
          <w:rStyle w:val="s2"/>
          <w:rFonts w:ascii="Verdana" w:eastAsia="Arial" w:hAnsi="Verdana"/>
          <w:b/>
          <w:bCs/>
          <w:sz w:val="22"/>
          <w:szCs w:val="22"/>
        </w:rPr>
        <w:t>tous les services</w:t>
      </w:r>
      <w:r w:rsidRPr="00F92EE2">
        <w:rPr>
          <w:rFonts w:ascii="Verdana" w:hAnsi="Verdana"/>
          <w:sz w:val="22"/>
          <w:szCs w:val="22"/>
        </w:rPr>
        <w:t xml:space="preserve"> (Syndic, Transaction).</w:t>
      </w:r>
    </w:p>
    <w:p w14:paraId="2C587287" w14:textId="77777777" w:rsidR="00F92EE2" w:rsidRPr="00F92EE2" w:rsidRDefault="00F92EE2" w:rsidP="00555356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Conséquences :</w:t>
      </w:r>
    </w:p>
    <w:p w14:paraId="582E7344" w14:textId="77777777" w:rsidR="00F92EE2" w:rsidRPr="00F92EE2" w:rsidRDefault="00F92EE2" w:rsidP="00555356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saturation téléphonique,</w:t>
      </w:r>
    </w:p>
    <w:p w14:paraId="0908E9D3" w14:textId="77777777" w:rsidR="00F92EE2" w:rsidRPr="00F92EE2" w:rsidRDefault="00F92EE2" w:rsidP="00555356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mauvaise orientation,</w:t>
      </w:r>
    </w:p>
    <w:p w14:paraId="35FEE944" w14:textId="77777777" w:rsidR="00F92EE2" w:rsidRPr="00F92EE2" w:rsidRDefault="00F92EE2" w:rsidP="00555356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perte de messages,</w:t>
      </w:r>
    </w:p>
    <w:p w14:paraId="4D346D03" w14:textId="70601BBD" w:rsidR="00F92EE2" w:rsidRPr="00555356" w:rsidRDefault="00F92EE2" w:rsidP="00555356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pas de traçabilité.</w:t>
      </w:r>
    </w:p>
    <w:p w14:paraId="6F46E1BB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2. Solution IA</w:t>
      </w:r>
    </w:p>
    <w:p w14:paraId="0D4EB461" w14:textId="77777777" w:rsidR="00F92EE2" w:rsidRPr="00F92EE2" w:rsidRDefault="00F92EE2" w:rsidP="00555356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Mise en place d’un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SVA intelligent</w:t>
      </w:r>
      <w:r w:rsidRPr="00F92EE2">
        <w:rPr>
          <w:rFonts w:ascii="Verdana" w:hAnsi="Verdana"/>
          <w:sz w:val="22"/>
          <w:szCs w:val="22"/>
        </w:rPr>
        <w:t xml:space="preserve"> (Aircall / Ringover avec IA).</w:t>
      </w:r>
    </w:p>
    <w:p w14:paraId="1F6AA0DE" w14:textId="77777777" w:rsidR="00F92EE2" w:rsidRPr="00F92EE2" w:rsidRDefault="00F92EE2" w:rsidP="00555356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Détection automatique du motif d’appel (ex : “syndic”, “location”, “travaux”, “sinistre”).</w:t>
      </w:r>
    </w:p>
    <w:p w14:paraId="58AA1DE4" w14:textId="77777777" w:rsidR="00F92EE2" w:rsidRPr="00F92EE2" w:rsidRDefault="00F92EE2" w:rsidP="00555356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Création automatique d’un ticket avec message transcrit.</w:t>
      </w:r>
    </w:p>
    <w:p w14:paraId="523EF794" w14:textId="0BB7E87D" w:rsidR="00F92EE2" w:rsidRPr="00555356" w:rsidRDefault="00F92EE2" w:rsidP="00555356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Redirection instantanée vers le bon service.</w:t>
      </w:r>
    </w:p>
    <w:p w14:paraId="54ACD3D6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3. Accompagnement</w:t>
      </w:r>
    </w:p>
    <w:p w14:paraId="0547A83D" w14:textId="77777777" w:rsidR="00F92EE2" w:rsidRPr="00F92EE2" w:rsidRDefault="00F92EE2" w:rsidP="00555356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Analyse du volume et typologie des appels.</w:t>
      </w:r>
    </w:p>
    <w:p w14:paraId="290DEA6D" w14:textId="77777777" w:rsidR="00F92EE2" w:rsidRPr="00F92EE2" w:rsidRDefault="00F92EE2" w:rsidP="00555356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Construction des scénarios IA (mots clés, routage).</w:t>
      </w:r>
    </w:p>
    <w:p w14:paraId="15E72F44" w14:textId="77777777" w:rsidR="00F92EE2" w:rsidRPr="00F92EE2" w:rsidRDefault="00F92EE2" w:rsidP="00555356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Mise en place de la base des tickets.</w:t>
      </w:r>
    </w:p>
    <w:p w14:paraId="610D0B1C" w14:textId="77777777" w:rsidR="00F92EE2" w:rsidRPr="00F92EE2" w:rsidRDefault="00F92EE2" w:rsidP="00555356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Tableau de pilotage : volume, motifs, temps de réponse.</w:t>
      </w:r>
    </w:p>
    <w:p w14:paraId="01FB9CE9" w14:textId="4ACD8599" w:rsidR="00F92EE2" w:rsidRPr="00555356" w:rsidRDefault="00F92EE2" w:rsidP="00555356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Formation accueil &amp; gestionnaires.</w:t>
      </w:r>
    </w:p>
    <w:p w14:paraId="2CBF5570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4. Impacts</w:t>
      </w:r>
    </w:p>
    <w:p w14:paraId="433D6568" w14:textId="77777777" w:rsidR="00F92EE2" w:rsidRPr="00F92EE2" w:rsidRDefault="00F92EE2" w:rsidP="00555356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Réduction des appels mal aiguillés (−40 à −60 %).</w:t>
      </w:r>
    </w:p>
    <w:p w14:paraId="25682EB5" w14:textId="77777777" w:rsidR="00F92EE2" w:rsidRPr="00F92EE2" w:rsidRDefault="00F92EE2" w:rsidP="00555356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Réduction du stress pour l’accueil.</w:t>
      </w:r>
    </w:p>
    <w:p w14:paraId="28D4AD1F" w14:textId="77777777" w:rsidR="00F92EE2" w:rsidRPr="00F92EE2" w:rsidRDefault="00F92EE2" w:rsidP="00555356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Traçabilité et meilleure organisation interservices.</w:t>
      </w:r>
    </w:p>
    <w:p w14:paraId="2DC9FCD4" w14:textId="500ECA37" w:rsidR="00F92EE2" w:rsidRPr="00555356" w:rsidRDefault="00F92EE2" w:rsidP="00555356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Amélioration de la satisfaction client.</w:t>
      </w:r>
    </w:p>
    <w:p w14:paraId="38F512E1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5. Vigilance</w:t>
      </w:r>
    </w:p>
    <w:p w14:paraId="2CE2259F" w14:textId="77777777" w:rsidR="00F92EE2" w:rsidRPr="00F92EE2" w:rsidRDefault="00F92EE2" w:rsidP="00555356">
      <w:pPr>
        <w:pStyle w:val="p1"/>
        <w:numPr>
          <w:ilvl w:val="0"/>
          <w:numId w:val="9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Accompagnement au changement </w:t>
      </w:r>
      <w:r w:rsidRPr="00F92EE2">
        <w:rPr>
          <w:rFonts w:ascii="Arial" w:hAnsi="Arial" w:cs="Arial"/>
          <w:sz w:val="22"/>
          <w:szCs w:val="22"/>
        </w:rPr>
        <w:t>→</w:t>
      </w:r>
      <w:r w:rsidRPr="00F92EE2">
        <w:rPr>
          <w:rFonts w:ascii="Verdana" w:hAnsi="Verdana"/>
          <w:sz w:val="22"/>
          <w:szCs w:val="22"/>
        </w:rPr>
        <w:t xml:space="preserve"> importance du test pilote.</w:t>
      </w:r>
    </w:p>
    <w:p w14:paraId="7AC9FD1B" w14:textId="072AE189" w:rsidR="00F92EE2" w:rsidRDefault="00F12B0D" w:rsidP="00F92EE2">
      <w:pPr>
        <w:rPr>
          <w:rStyle w:val="s1"/>
        </w:rPr>
      </w:pPr>
      <w:r>
        <w:rPr>
          <w:rStyle w:val="s1"/>
          <w:rFonts w:ascii="Verdana" w:hAnsi="Verdana"/>
          <w:noProof/>
        </w:rPr>
        <w:pict w14:anchorId="797CEBE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1FFE56D" w14:textId="77777777" w:rsidR="00F92EE2" w:rsidRPr="00F92EE2" w:rsidRDefault="00F92EE2" w:rsidP="00555356">
      <w:pPr>
        <w:pStyle w:val="Titre1"/>
        <w:jc w:val="left"/>
        <w:rPr>
          <w:sz w:val="32"/>
        </w:rPr>
      </w:pPr>
      <w:r w:rsidRPr="00F92EE2">
        <w:rPr>
          <w:sz w:val="32"/>
        </w:rPr>
        <w:lastRenderedPageBreak/>
        <w:t>CAS D’USAGE 4 — Automatisation gestion devis entreprises &amp; tableaux comparatifs (Syndic)</w:t>
      </w:r>
    </w:p>
    <w:p w14:paraId="411160BD" w14:textId="77777777" w:rsidR="00F92EE2" w:rsidRDefault="00F92EE2" w:rsidP="00F92EE2">
      <w:pPr>
        <w:pStyle w:val="p2"/>
      </w:pPr>
    </w:p>
    <w:p w14:paraId="1D559C60" w14:textId="62708342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1. Contexte</w:t>
      </w:r>
    </w:p>
    <w:p w14:paraId="785CDE98" w14:textId="77777777" w:rsidR="00F92EE2" w:rsidRPr="00F92EE2" w:rsidRDefault="00F92EE2" w:rsidP="00555356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Les gestionnaires doivent envoyer des demandes de devis, suivre les relances, récupérer les réponses, compiler les informations et produire un comparatif pour le conseil syndical.</w:t>
      </w:r>
    </w:p>
    <w:p w14:paraId="1DD4779D" w14:textId="77777777" w:rsidR="00F92EE2" w:rsidRPr="00F92EE2" w:rsidRDefault="00F92EE2" w:rsidP="00555356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Aujourd’hui : </w:t>
      </w:r>
      <w:r w:rsidRPr="00F92EE2">
        <w:rPr>
          <w:rStyle w:val="s2"/>
          <w:rFonts w:ascii="Verdana" w:eastAsia="Arial" w:hAnsi="Verdana"/>
          <w:b/>
          <w:bCs/>
          <w:sz w:val="22"/>
          <w:szCs w:val="22"/>
        </w:rPr>
        <w:t>100 % manuel</w:t>
      </w:r>
      <w:r w:rsidRPr="00F92EE2">
        <w:rPr>
          <w:rFonts w:ascii="Verdana" w:hAnsi="Verdana"/>
          <w:sz w:val="22"/>
          <w:szCs w:val="22"/>
        </w:rPr>
        <w:t>, aucune historisation.</w:t>
      </w:r>
    </w:p>
    <w:p w14:paraId="7AFD8864" w14:textId="77777777" w:rsidR="00F92EE2" w:rsidRPr="00F92EE2" w:rsidRDefault="00F92EE2" w:rsidP="00555356">
      <w:pPr>
        <w:pStyle w:val="p2"/>
        <w:spacing w:line="324" w:lineRule="auto"/>
        <w:ind w:left="0" w:firstLine="0"/>
        <w:rPr>
          <w:rFonts w:ascii="Verdana" w:hAnsi="Verdana"/>
          <w:sz w:val="22"/>
          <w:szCs w:val="22"/>
        </w:rPr>
      </w:pPr>
    </w:p>
    <w:p w14:paraId="6B6653AB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2. Solution IA &amp; no-code</w:t>
      </w:r>
    </w:p>
    <w:p w14:paraId="4FA4C42D" w14:textId="77777777" w:rsidR="00F92EE2" w:rsidRPr="00F92EE2" w:rsidRDefault="00F92EE2" w:rsidP="00555356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Mise en place d’une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base travaux</w:t>
      </w:r>
      <w:r w:rsidRPr="00F92EE2">
        <w:rPr>
          <w:rFonts w:ascii="Verdana" w:hAnsi="Verdana"/>
          <w:sz w:val="22"/>
          <w:szCs w:val="22"/>
        </w:rPr>
        <w:t xml:space="preserve"> : entreprises, devis reçus, relances, dates.</w:t>
      </w:r>
    </w:p>
    <w:p w14:paraId="7F06D254" w14:textId="77777777" w:rsidR="00F92EE2" w:rsidRPr="00F92EE2" w:rsidRDefault="00F92EE2" w:rsidP="00555356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Envoi automatique des demandes + relances programmées.</w:t>
      </w:r>
    </w:p>
    <w:p w14:paraId="43BFD481" w14:textId="77777777" w:rsidR="00F92EE2" w:rsidRPr="00F92EE2" w:rsidRDefault="00F92EE2" w:rsidP="00555356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Dépôt automatique des devis reçus dans la bonne fiche.</w:t>
      </w:r>
    </w:p>
    <w:p w14:paraId="31483999" w14:textId="77777777" w:rsidR="00F92EE2" w:rsidRPr="00F92EE2" w:rsidRDefault="00F92EE2" w:rsidP="00555356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Génération d’un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comparatif IA</w:t>
      </w:r>
      <w:r w:rsidRPr="00F92EE2">
        <w:rPr>
          <w:rFonts w:ascii="Verdana" w:hAnsi="Verdana"/>
          <w:sz w:val="22"/>
          <w:szCs w:val="22"/>
        </w:rPr>
        <w:t xml:space="preserve"> (prix, délais, garanties, exclusions).</w:t>
      </w:r>
    </w:p>
    <w:p w14:paraId="4E8D4E24" w14:textId="4542CAD5" w:rsidR="00F92EE2" w:rsidRPr="00555356" w:rsidRDefault="00F92EE2" w:rsidP="00555356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Export PDF pour présentation au conseil syndical.</w:t>
      </w:r>
    </w:p>
    <w:p w14:paraId="1DFBABC6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3. Accompagnement</w:t>
      </w:r>
    </w:p>
    <w:p w14:paraId="5AF98599" w14:textId="77777777" w:rsidR="00F92EE2" w:rsidRPr="00F92EE2" w:rsidRDefault="00F92EE2" w:rsidP="00555356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Cartographie du processus actuel.</w:t>
      </w:r>
    </w:p>
    <w:p w14:paraId="3187210A" w14:textId="77777777" w:rsidR="00F92EE2" w:rsidRPr="00F92EE2" w:rsidRDefault="00F92EE2" w:rsidP="00555356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Construction de la base Notion/Airtable.</w:t>
      </w:r>
    </w:p>
    <w:p w14:paraId="280B4A09" w14:textId="77777777" w:rsidR="00F92EE2" w:rsidRPr="00F92EE2" w:rsidRDefault="00F92EE2" w:rsidP="00555356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Création scénarios d’envoi + relance.</w:t>
      </w:r>
    </w:p>
    <w:p w14:paraId="54240719" w14:textId="77777777" w:rsidR="00F92EE2" w:rsidRPr="00F92EE2" w:rsidRDefault="00F92EE2" w:rsidP="00555356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Génération rapport automatique (Word/PDF).</w:t>
      </w:r>
    </w:p>
    <w:p w14:paraId="4833724E" w14:textId="747BFA3B" w:rsidR="00F92EE2" w:rsidRPr="00555356" w:rsidRDefault="00F92EE2" w:rsidP="00555356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Formation gestionnaires.</w:t>
      </w:r>
    </w:p>
    <w:p w14:paraId="78B4EF3A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4. Impacts</w:t>
      </w:r>
    </w:p>
    <w:p w14:paraId="504A7C8E" w14:textId="77777777" w:rsidR="00F92EE2" w:rsidRPr="00F92EE2" w:rsidRDefault="00F92EE2" w:rsidP="00555356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Gain de temps majeur (−40 à −60 %).</w:t>
      </w:r>
    </w:p>
    <w:p w14:paraId="5499306C" w14:textId="77777777" w:rsidR="00F92EE2" w:rsidRPr="00F92EE2" w:rsidRDefault="00F92EE2" w:rsidP="00555356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Standardisation et sécurisation du processus.</w:t>
      </w:r>
    </w:p>
    <w:p w14:paraId="13E37B19" w14:textId="77777777" w:rsidR="00F92EE2" w:rsidRPr="00F92EE2" w:rsidRDefault="00F92EE2" w:rsidP="00555356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Transparence renforcée avec le conseil syndical.</w:t>
      </w:r>
    </w:p>
    <w:p w14:paraId="396BCED7" w14:textId="28E37FE6" w:rsidR="00F92EE2" w:rsidRPr="00555356" w:rsidRDefault="00F92EE2" w:rsidP="00555356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Historisation complète.</w:t>
      </w:r>
    </w:p>
    <w:p w14:paraId="77EAE671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5. Vigilance</w:t>
      </w:r>
    </w:p>
    <w:p w14:paraId="0997832D" w14:textId="77777777" w:rsidR="00F92EE2" w:rsidRPr="00F92EE2" w:rsidRDefault="00F92EE2" w:rsidP="00555356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Qualité des données de base.</w:t>
      </w:r>
    </w:p>
    <w:p w14:paraId="14900E12" w14:textId="77777777" w:rsidR="00F92EE2" w:rsidRDefault="00F92EE2" w:rsidP="00555356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Besoin de classer correctement les types d’interventions.</w:t>
      </w:r>
    </w:p>
    <w:p w14:paraId="2F6AE40D" w14:textId="77777777" w:rsidR="007D2EDC" w:rsidRPr="007D2EDC" w:rsidRDefault="007D2EDC" w:rsidP="007D2EDC">
      <w:pPr>
        <w:pStyle w:val="Titre1"/>
        <w:jc w:val="left"/>
        <w:rPr>
          <w:sz w:val="32"/>
        </w:rPr>
      </w:pPr>
      <w:r w:rsidRPr="007D2EDC">
        <w:rPr>
          <w:sz w:val="32"/>
        </w:rPr>
        <w:lastRenderedPageBreak/>
        <w:t>CAS D’USAGE 5 — Génération automatique de comptes rendus à partir d’un enregistrement audio (Service Location ou Syndic)</w:t>
      </w:r>
    </w:p>
    <w:p w14:paraId="32BB95A0" w14:textId="77777777" w:rsidR="007D2EDC" w:rsidRDefault="007D2EDC" w:rsidP="007D2EDC">
      <w:pPr>
        <w:pStyle w:val="p2"/>
      </w:pPr>
    </w:p>
    <w:p w14:paraId="67F789E6" w14:textId="326E6CBB" w:rsidR="007D2EDC" w:rsidRPr="007D2EDC" w:rsidRDefault="007D2EDC" w:rsidP="007D2EDC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7D2EDC">
        <w:rPr>
          <w:rFonts w:ascii="Verdana" w:hAnsi="Verdana"/>
          <w:sz w:val="22"/>
        </w:rPr>
        <w:t>1. Contexte et problématique identifiée</w:t>
      </w:r>
    </w:p>
    <w:p w14:paraId="1E7220D0" w14:textId="77777777" w:rsidR="007D2EDC" w:rsidRPr="007D2EDC" w:rsidRDefault="007D2EDC" w:rsidP="007D2EDC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Dans les services </w:t>
      </w:r>
      <w:r w:rsidRPr="007D2EDC">
        <w:rPr>
          <w:rStyle w:val="s2"/>
          <w:rFonts w:ascii="Verdana" w:eastAsia="Arial" w:hAnsi="Verdana"/>
          <w:b/>
          <w:bCs/>
          <w:sz w:val="22"/>
          <w:szCs w:val="22"/>
        </w:rPr>
        <w:t>Location</w:t>
      </w:r>
      <w:r w:rsidRPr="007D2EDC">
        <w:rPr>
          <w:rFonts w:ascii="Verdana" w:hAnsi="Verdana"/>
          <w:sz w:val="22"/>
          <w:szCs w:val="22"/>
        </w:rPr>
        <w:t xml:space="preserve"> et </w:t>
      </w:r>
      <w:r w:rsidRPr="007D2EDC">
        <w:rPr>
          <w:rStyle w:val="s2"/>
          <w:rFonts w:ascii="Verdana" w:eastAsia="Arial" w:hAnsi="Verdana"/>
          <w:b/>
          <w:bCs/>
          <w:sz w:val="22"/>
          <w:szCs w:val="22"/>
        </w:rPr>
        <w:t>Syndic</w:t>
      </w:r>
      <w:r w:rsidRPr="007D2EDC">
        <w:rPr>
          <w:rFonts w:ascii="Verdana" w:hAnsi="Verdana"/>
          <w:sz w:val="22"/>
          <w:szCs w:val="22"/>
        </w:rPr>
        <w:t>, les équipes réalisent de nombreux échanges verbaux :</w:t>
      </w:r>
    </w:p>
    <w:p w14:paraId="1B618064" w14:textId="77777777" w:rsidR="007D2EDC" w:rsidRPr="007D2EDC" w:rsidRDefault="007D2EDC" w:rsidP="007D2EDC">
      <w:pPr>
        <w:pStyle w:val="p1"/>
        <w:numPr>
          <w:ilvl w:val="0"/>
          <w:numId w:val="12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appels téléphoniques avec locataires, propriétaires ou prestataires,</w:t>
      </w:r>
    </w:p>
    <w:p w14:paraId="068731FB" w14:textId="77777777" w:rsidR="007D2EDC" w:rsidRPr="007D2EDC" w:rsidRDefault="007D2EDC" w:rsidP="007D2EDC">
      <w:pPr>
        <w:pStyle w:val="p1"/>
        <w:numPr>
          <w:ilvl w:val="0"/>
          <w:numId w:val="12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entretiens physiques,</w:t>
      </w:r>
    </w:p>
    <w:p w14:paraId="0B951FC3" w14:textId="77777777" w:rsidR="007D2EDC" w:rsidRPr="007D2EDC" w:rsidRDefault="007D2EDC" w:rsidP="007D2EDC">
      <w:pPr>
        <w:pStyle w:val="p1"/>
        <w:numPr>
          <w:ilvl w:val="0"/>
          <w:numId w:val="12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réunions de chantier,</w:t>
      </w:r>
    </w:p>
    <w:p w14:paraId="72F02A71" w14:textId="77777777" w:rsidR="007D2EDC" w:rsidRPr="007D2EDC" w:rsidRDefault="007D2EDC" w:rsidP="007D2EDC">
      <w:pPr>
        <w:pStyle w:val="p1"/>
        <w:numPr>
          <w:ilvl w:val="0"/>
          <w:numId w:val="12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réunions avec les conseils syndicaux,</w:t>
      </w:r>
    </w:p>
    <w:p w14:paraId="49E69DA7" w14:textId="3A5A39F6" w:rsidR="007D2EDC" w:rsidRPr="007D2EDC" w:rsidRDefault="007D2EDC" w:rsidP="007D2EDC">
      <w:pPr>
        <w:pStyle w:val="p1"/>
        <w:numPr>
          <w:ilvl w:val="0"/>
          <w:numId w:val="12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échanges avec artisans ou entreprises.</w:t>
      </w:r>
    </w:p>
    <w:p w14:paraId="2F3AF2E0" w14:textId="77777777" w:rsidR="007D2EDC" w:rsidRPr="007D2EDC" w:rsidRDefault="007D2EDC" w:rsidP="007D2EDC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Actuellement, les comptes rendus doivent être rédigés </w:t>
      </w:r>
      <w:r w:rsidRPr="007D2EDC">
        <w:rPr>
          <w:rStyle w:val="s2"/>
          <w:rFonts w:ascii="Verdana" w:eastAsia="Arial" w:hAnsi="Verdana"/>
          <w:b/>
          <w:bCs/>
          <w:sz w:val="22"/>
          <w:szCs w:val="22"/>
        </w:rPr>
        <w:t>manuellement</w:t>
      </w:r>
      <w:r w:rsidRPr="007D2EDC">
        <w:rPr>
          <w:rFonts w:ascii="Verdana" w:hAnsi="Verdana"/>
          <w:sz w:val="22"/>
          <w:szCs w:val="22"/>
        </w:rPr>
        <w:t xml:space="preserve"> à partir de notes rapides ou de mémoire, ce qui entraîne :</w:t>
      </w:r>
    </w:p>
    <w:p w14:paraId="038458BD" w14:textId="77777777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un </w:t>
      </w:r>
      <w:r w:rsidRPr="007D2EDC">
        <w:rPr>
          <w:rFonts w:ascii="Verdana" w:hAnsi="Verdana"/>
          <w:b/>
          <w:bCs/>
          <w:sz w:val="22"/>
          <w:szCs w:val="22"/>
        </w:rPr>
        <w:t>temps de rédaction très important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074D0A94" w14:textId="77777777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des informations parfois incomplètes,</w:t>
      </w:r>
    </w:p>
    <w:p w14:paraId="319B80EB" w14:textId="77777777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un risque </w:t>
      </w:r>
      <w:r w:rsidRPr="007D2EDC">
        <w:rPr>
          <w:rFonts w:ascii="Verdana" w:hAnsi="Verdana"/>
          <w:b/>
          <w:bCs/>
          <w:sz w:val="22"/>
          <w:szCs w:val="22"/>
        </w:rPr>
        <w:t>d’oubli de décisions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35AD9735" w14:textId="77777777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une homogénéité faible entre gestionnaires,</w:t>
      </w:r>
    </w:p>
    <w:p w14:paraId="5F8E8BF1" w14:textId="77777777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l’absence d’un système d’historisation centralisé et exploitable,</w:t>
      </w:r>
    </w:p>
    <w:p w14:paraId="3B5E51E0" w14:textId="5A63290B" w:rsidR="007D2EDC" w:rsidRPr="007D2EDC" w:rsidRDefault="007D2EDC" w:rsidP="007D2EDC">
      <w:pPr>
        <w:pStyle w:val="p1"/>
        <w:numPr>
          <w:ilvl w:val="0"/>
          <w:numId w:val="12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des difficultés à produire des traces écrites fiables pour les copropriétaires et clients.</w:t>
      </w:r>
    </w:p>
    <w:p w14:paraId="2C77E34E" w14:textId="77777777" w:rsidR="007D2EDC" w:rsidRPr="007D2EDC" w:rsidRDefault="007D2EDC" w:rsidP="007D2EDC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Ce processus est particulièrement chronophage en période de forte activité.</w:t>
      </w:r>
    </w:p>
    <w:p w14:paraId="0E57F484" w14:textId="7DC3BA23" w:rsidR="007D2EDC" w:rsidRPr="007D2EDC" w:rsidRDefault="007D2EDC" w:rsidP="007D2EDC">
      <w:pPr>
        <w:spacing w:line="324" w:lineRule="auto"/>
        <w:rPr>
          <w:rStyle w:val="s1"/>
          <w:rFonts w:ascii="Verdana" w:hAnsi="Verdana"/>
        </w:rPr>
      </w:pPr>
    </w:p>
    <w:p w14:paraId="06E2CAB0" w14:textId="3E9B3B41" w:rsidR="007D2EDC" w:rsidRPr="007D2EDC" w:rsidRDefault="007D2EDC" w:rsidP="007D2EDC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7D2EDC">
        <w:rPr>
          <w:rFonts w:ascii="Verdana" w:hAnsi="Verdana"/>
          <w:sz w:val="22"/>
        </w:rPr>
        <w:t>2. Solution IA &amp; No-code préconisée</w:t>
      </w:r>
    </w:p>
    <w:p w14:paraId="45867736" w14:textId="77777777" w:rsidR="007D2EDC" w:rsidRPr="007D2EDC" w:rsidRDefault="007D2EDC" w:rsidP="007D2EDC">
      <w:pPr>
        <w:pStyle w:val="p4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7D2EDC">
        <w:rPr>
          <w:rStyle w:val="s3"/>
          <w:rFonts w:ascii="Verdana" w:hAnsi="Verdana"/>
          <w:sz w:val="22"/>
          <w:szCs w:val="22"/>
        </w:rPr>
        <w:t xml:space="preserve">La solution consiste à mettre en place un </w:t>
      </w:r>
      <w:r w:rsidRPr="007D2EDC">
        <w:rPr>
          <w:rFonts w:ascii="Verdana" w:hAnsi="Verdana"/>
          <w:b/>
          <w:bCs/>
          <w:sz w:val="22"/>
          <w:szCs w:val="22"/>
        </w:rPr>
        <w:t xml:space="preserve">workflow d’automatisation audio </w:t>
      </w:r>
      <w:r w:rsidRPr="007D2EDC">
        <w:rPr>
          <w:rFonts w:ascii="Arial" w:hAnsi="Arial" w:cs="Arial"/>
          <w:b/>
          <w:bCs/>
          <w:sz w:val="22"/>
          <w:szCs w:val="22"/>
        </w:rPr>
        <w:t>→</w:t>
      </w:r>
      <w:r w:rsidRPr="007D2EDC">
        <w:rPr>
          <w:rFonts w:ascii="Verdana" w:hAnsi="Verdana"/>
          <w:b/>
          <w:bCs/>
          <w:sz w:val="22"/>
          <w:szCs w:val="22"/>
        </w:rPr>
        <w:t xml:space="preserve"> texte </w:t>
      </w:r>
      <w:r w:rsidRPr="007D2EDC">
        <w:rPr>
          <w:rFonts w:ascii="Arial" w:hAnsi="Arial" w:cs="Arial"/>
          <w:b/>
          <w:bCs/>
          <w:sz w:val="22"/>
          <w:szCs w:val="22"/>
        </w:rPr>
        <w:t>→</w:t>
      </w:r>
      <w:r w:rsidRPr="007D2EDC">
        <w:rPr>
          <w:rFonts w:ascii="Verdana" w:hAnsi="Verdana"/>
          <w:b/>
          <w:bCs/>
          <w:sz w:val="22"/>
          <w:szCs w:val="22"/>
        </w:rPr>
        <w:t xml:space="preserve"> compte rendu</w:t>
      </w:r>
      <w:r w:rsidRPr="007D2EDC">
        <w:rPr>
          <w:rStyle w:val="s3"/>
          <w:rFonts w:ascii="Verdana" w:hAnsi="Verdana"/>
          <w:sz w:val="22"/>
          <w:szCs w:val="22"/>
        </w:rPr>
        <w:t>.</w:t>
      </w:r>
    </w:p>
    <w:p w14:paraId="52983213" w14:textId="77777777" w:rsidR="007D2EDC" w:rsidRPr="007D2EDC" w:rsidRDefault="007D2EDC" w:rsidP="007D2ED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33C5EC7A" w14:textId="77777777" w:rsidR="007D2EDC" w:rsidRPr="007D2EDC" w:rsidRDefault="007D2EDC" w:rsidP="007D2EDC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Fonctionnement proposé</w:t>
      </w:r>
    </w:p>
    <w:p w14:paraId="4B0DDB89" w14:textId="77777777" w:rsidR="007D2EDC" w:rsidRPr="007D2EDC" w:rsidRDefault="007D2EDC" w:rsidP="007D2EDC">
      <w:pPr>
        <w:pStyle w:val="p1"/>
        <w:numPr>
          <w:ilvl w:val="0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Le gestionnaire enregistre son entretien via :</w:t>
      </w:r>
    </w:p>
    <w:p w14:paraId="6DAC0117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smartphone,</w:t>
      </w:r>
    </w:p>
    <w:p w14:paraId="7AB2C5E4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ordinateur,</w:t>
      </w:r>
    </w:p>
    <w:p w14:paraId="375EA34E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ou envoie un fichier audio existant (MP3, WAV…).</w:t>
      </w:r>
    </w:p>
    <w:p w14:paraId="44ABBB55" w14:textId="77777777" w:rsidR="007D2EDC" w:rsidRPr="007D2EDC" w:rsidRDefault="007D2EDC" w:rsidP="007D2EDC">
      <w:pPr>
        <w:pStyle w:val="p1"/>
        <w:numPr>
          <w:ilvl w:val="0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lastRenderedPageBreak/>
        <w:t xml:space="preserve">Le fichier est automatiquement transmis à un scénario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Make</w:t>
      </w:r>
      <w:r w:rsidRPr="007D2EDC">
        <w:rPr>
          <w:rFonts w:ascii="Verdana" w:hAnsi="Verdana"/>
          <w:sz w:val="22"/>
          <w:szCs w:val="22"/>
        </w:rPr>
        <w:t>.</w:t>
      </w:r>
    </w:p>
    <w:p w14:paraId="0B3E771C" w14:textId="77777777" w:rsidR="007D2EDC" w:rsidRPr="007D2EDC" w:rsidRDefault="007D2EDC" w:rsidP="007D2EDC">
      <w:pPr>
        <w:pStyle w:val="p1"/>
        <w:numPr>
          <w:ilvl w:val="0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L’audio est transcrit grâce à un modèle IA spécialisé (ex. Whisper, DataTouch ou OpenAI Speech-to-Text).</w:t>
      </w:r>
    </w:p>
    <w:p w14:paraId="766C2EBB" w14:textId="77777777" w:rsidR="007D2EDC" w:rsidRPr="007D2EDC" w:rsidRDefault="007D2EDC" w:rsidP="007D2EDC">
      <w:pPr>
        <w:pStyle w:val="p1"/>
        <w:numPr>
          <w:ilvl w:val="0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L’IA génère automatiquement :</w:t>
      </w:r>
    </w:p>
    <w:p w14:paraId="2F49B9AA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un </w:t>
      </w:r>
      <w:r w:rsidRPr="007D2EDC">
        <w:rPr>
          <w:rFonts w:ascii="Verdana" w:hAnsi="Verdana"/>
          <w:b/>
          <w:bCs/>
          <w:sz w:val="22"/>
          <w:szCs w:val="22"/>
        </w:rPr>
        <w:t>compte rendu structuré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3A6480A8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un </w:t>
      </w:r>
      <w:r w:rsidRPr="007D2EDC">
        <w:rPr>
          <w:rFonts w:ascii="Verdana" w:hAnsi="Verdana"/>
          <w:b/>
          <w:bCs/>
          <w:sz w:val="22"/>
          <w:szCs w:val="22"/>
        </w:rPr>
        <w:t>relevé des décisions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3CA874F7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les </w:t>
      </w:r>
      <w:r w:rsidRPr="007D2EDC">
        <w:rPr>
          <w:rFonts w:ascii="Verdana" w:hAnsi="Verdana"/>
          <w:b/>
          <w:bCs/>
          <w:sz w:val="22"/>
          <w:szCs w:val="22"/>
        </w:rPr>
        <w:t>actions et deadlines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259BE998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les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responsables identifiés</w:t>
      </w:r>
      <w:r w:rsidRPr="007D2EDC">
        <w:rPr>
          <w:rFonts w:ascii="Verdana" w:hAnsi="Verdana"/>
          <w:sz w:val="22"/>
          <w:szCs w:val="22"/>
        </w:rPr>
        <w:t xml:space="preserve"> (prestataire, copropriétaire, conseil, locataire…).</w:t>
      </w:r>
    </w:p>
    <w:p w14:paraId="695D3918" w14:textId="77777777" w:rsidR="007D2EDC" w:rsidRPr="007D2EDC" w:rsidRDefault="007D2EDC" w:rsidP="007D2EDC">
      <w:pPr>
        <w:pStyle w:val="p1"/>
        <w:numPr>
          <w:ilvl w:val="0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Le document final est :</w:t>
      </w:r>
    </w:p>
    <w:p w14:paraId="3864357F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historisé dans une </w:t>
      </w:r>
      <w:r w:rsidRPr="007D2EDC">
        <w:rPr>
          <w:rFonts w:ascii="Verdana" w:hAnsi="Verdana"/>
          <w:b/>
          <w:bCs/>
          <w:sz w:val="22"/>
          <w:szCs w:val="22"/>
        </w:rPr>
        <w:t>base Notion ou Airtable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77651290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classé par </w:t>
      </w:r>
      <w:r w:rsidRPr="007D2EDC">
        <w:rPr>
          <w:rFonts w:ascii="Verdana" w:hAnsi="Verdana"/>
          <w:b/>
          <w:bCs/>
          <w:sz w:val="22"/>
          <w:szCs w:val="22"/>
        </w:rPr>
        <w:t>copropriété, lot, dossier ou interlocuteur</w:t>
      </w:r>
      <w:r w:rsidRPr="007D2EDC">
        <w:rPr>
          <w:rStyle w:val="s1"/>
          <w:rFonts w:ascii="Verdana" w:eastAsia="Arial" w:hAnsi="Verdana"/>
          <w:sz w:val="22"/>
          <w:szCs w:val="22"/>
        </w:rPr>
        <w:t>,</w:t>
      </w:r>
    </w:p>
    <w:p w14:paraId="7B861ED0" w14:textId="77777777" w:rsidR="007D2EDC" w:rsidRPr="007D2EDC" w:rsidRDefault="007D2EDC" w:rsidP="007D2EDC">
      <w:pPr>
        <w:pStyle w:val="p1"/>
        <w:numPr>
          <w:ilvl w:val="1"/>
          <w:numId w:val="130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disponible en </w:t>
      </w:r>
      <w:r w:rsidRPr="007D2EDC">
        <w:rPr>
          <w:rFonts w:ascii="Verdana" w:hAnsi="Verdana"/>
          <w:b/>
          <w:bCs/>
          <w:sz w:val="22"/>
          <w:szCs w:val="22"/>
        </w:rPr>
        <w:t>PDF</w:t>
      </w:r>
      <w:r w:rsidRPr="007D2EDC">
        <w:rPr>
          <w:rStyle w:val="s1"/>
          <w:rFonts w:ascii="Verdana" w:eastAsia="Arial" w:hAnsi="Verdana"/>
          <w:sz w:val="22"/>
          <w:szCs w:val="22"/>
        </w:rPr>
        <w:t xml:space="preserve"> ou </w:t>
      </w:r>
      <w:r w:rsidRPr="007D2EDC">
        <w:rPr>
          <w:rFonts w:ascii="Verdana" w:hAnsi="Verdana"/>
          <w:b/>
          <w:bCs/>
          <w:sz w:val="22"/>
          <w:szCs w:val="22"/>
        </w:rPr>
        <w:t>email prêt à envoyer</w:t>
      </w:r>
      <w:r w:rsidRPr="007D2EDC">
        <w:rPr>
          <w:rStyle w:val="s1"/>
          <w:rFonts w:ascii="Verdana" w:eastAsia="Arial" w:hAnsi="Verdana"/>
          <w:sz w:val="22"/>
          <w:szCs w:val="22"/>
        </w:rPr>
        <w:t>.</w:t>
      </w:r>
    </w:p>
    <w:p w14:paraId="68427E05" w14:textId="77777777" w:rsidR="007D2EDC" w:rsidRPr="007D2EDC" w:rsidRDefault="007D2EDC" w:rsidP="007D2EDC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Ce workflow s’intègre parfaitement avec les pratiques actuelles sans changer les outils métiers SPI / LESTY.</w:t>
      </w:r>
    </w:p>
    <w:p w14:paraId="59E97EC0" w14:textId="2A619CA9" w:rsidR="007D2EDC" w:rsidRPr="007D2EDC" w:rsidRDefault="007D2EDC" w:rsidP="007D2EDC">
      <w:pPr>
        <w:spacing w:line="324" w:lineRule="auto"/>
        <w:rPr>
          <w:rStyle w:val="s1"/>
          <w:rFonts w:ascii="Verdana" w:hAnsi="Verdana"/>
        </w:rPr>
      </w:pPr>
    </w:p>
    <w:p w14:paraId="6DB06C08" w14:textId="77777777" w:rsidR="007D2EDC" w:rsidRPr="007D2EDC" w:rsidRDefault="007D2EDC" w:rsidP="007D2EDC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7D2EDC">
        <w:rPr>
          <w:rFonts w:ascii="Verdana" w:hAnsi="Verdana"/>
          <w:sz w:val="22"/>
        </w:rPr>
        <w:t>3. Accompagnement consultant (étapes détaillées)</w:t>
      </w:r>
    </w:p>
    <w:p w14:paraId="242D5868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Analyse des types d’entretiens</w:t>
      </w:r>
      <w:r w:rsidRPr="007D2EDC">
        <w:rPr>
          <w:rFonts w:ascii="Verdana" w:hAnsi="Verdana"/>
          <w:sz w:val="22"/>
          <w:szCs w:val="22"/>
        </w:rPr>
        <w:t xml:space="preserve"> (téléphone, réunions, visites, litiges, demandes techniques).</w:t>
      </w:r>
    </w:p>
    <w:p w14:paraId="7AA55E07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Choix de la méthode de capture audio</w:t>
      </w:r>
      <w:r w:rsidRPr="007D2EDC">
        <w:rPr>
          <w:rFonts w:ascii="Verdana" w:hAnsi="Verdana"/>
          <w:sz w:val="22"/>
          <w:szCs w:val="22"/>
        </w:rPr>
        <w:t xml:space="preserve"> (PC, smartphone, dictaphone simple).</w:t>
      </w:r>
    </w:p>
    <w:p w14:paraId="351520FD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Mise en place du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scénario Make</w:t>
      </w:r>
      <w:r w:rsidRPr="007D2EDC">
        <w:rPr>
          <w:rFonts w:ascii="Verdana" w:hAnsi="Verdana"/>
          <w:sz w:val="22"/>
          <w:szCs w:val="22"/>
        </w:rPr>
        <w:t xml:space="preserve"> :</w:t>
      </w:r>
    </w:p>
    <w:p w14:paraId="069F59B6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récupération audio,</w:t>
      </w:r>
    </w:p>
    <w:p w14:paraId="2A415FC1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conversion,</w:t>
      </w:r>
    </w:p>
    <w:p w14:paraId="29033147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transcription IA,</w:t>
      </w:r>
    </w:p>
    <w:p w14:paraId="7A86332D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structuration du texte.</w:t>
      </w:r>
    </w:p>
    <w:p w14:paraId="09664302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Création d’un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modèle de compte rendu</w:t>
      </w:r>
      <w:r w:rsidRPr="007D2EDC">
        <w:rPr>
          <w:rFonts w:ascii="Verdana" w:hAnsi="Verdana"/>
          <w:sz w:val="22"/>
          <w:szCs w:val="22"/>
        </w:rPr>
        <w:t xml:space="preserve"> homogène :</w:t>
      </w:r>
    </w:p>
    <w:p w14:paraId="3325485E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contexte de l’entretien,</w:t>
      </w:r>
    </w:p>
    <w:p w14:paraId="3856112B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sujets abordés,</w:t>
      </w:r>
    </w:p>
    <w:p w14:paraId="58DD8259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décisions prises,</w:t>
      </w:r>
    </w:p>
    <w:p w14:paraId="44DE8778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actions, responsables, échéances,</w:t>
      </w:r>
    </w:p>
    <w:p w14:paraId="27FFD917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suivi à prévoir par le gestionnaire.</w:t>
      </w:r>
    </w:p>
    <w:p w14:paraId="1D3820AC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Mise en place de la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base d’historisation</w:t>
      </w:r>
      <w:r w:rsidRPr="007D2EDC">
        <w:rPr>
          <w:rFonts w:ascii="Verdana" w:hAnsi="Verdana"/>
          <w:sz w:val="22"/>
          <w:szCs w:val="22"/>
        </w:rPr>
        <w:t xml:space="preserve"> (Notion/Airtable) :</w:t>
      </w:r>
    </w:p>
    <w:p w14:paraId="0D4A2DBF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filtrage par copropriété, lot, date, interlocuteur, statut.</w:t>
      </w:r>
    </w:p>
    <w:p w14:paraId="71C9A1E5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Style w:val="s1"/>
          <w:rFonts w:ascii="Verdana" w:eastAsia="Arial" w:hAnsi="Verdana"/>
          <w:sz w:val="22"/>
          <w:szCs w:val="22"/>
        </w:rPr>
        <w:t xml:space="preserve">Génération d’un </w:t>
      </w:r>
      <w:r w:rsidRPr="007D2EDC">
        <w:rPr>
          <w:rFonts w:ascii="Verdana" w:hAnsi="Verdana"/>
          <w:b/>
          <w:bCs/>
          <w:sz w:val="22"/>
          <w:szCs w:val="22"/>
        </w:rPr>
        <w:t>PDF automatique</w:t>
      </w:r>
      <w:r w:rsidRPr="007D2EDC">
        <w:rPr>
          <w:rStyle w:val="s1"/>
          <w:rFonts w:ascii="Verdana" w:eastAsia="Arial" w:hAnsi="Verdana"/>
          <w:sz w:val="22"/>
          <w:szCs w:val="22"/>
        </w:rPr>
        <w:t xml:space="preserve"> ou d’un </w:t>
      </w:r>
      <w:r w:rsidRPr="007D2EDC">
        <w:rPr>
          <w:rFonts w:ascii="Verdana" w:hAnsi="Verdana"/>
          <w:b/>
          <w:bCs/>
          <w:sz w:val="22"/>
          <w:szCs w:val="22"/>
        </w:rPr>
        <w:t>email prêt à l’envoi</w:t>
      </w:r>
      <w:r w:rsidRPr="007D2EDC">
        <w:rPr>
          <w:rStyle w:val="s1"/>
          <w:rFonts w:ascii="Verdana" w:eastAsia="Arial" w:hAnsi="Verdana"/>
          <w:sz w:val="22"/>
          <w:szCs w:val="22"/>
        </w:rPr>
        <w:t>.</w:t>
      </w:r>
    </w:p>
    <w:p w14:paraId="5F54C028" w14:textId="77777777" w:rsidR="007D2EDC" w:rsidRPr="007D2EDC" w:rsidRDefault="007D2EDC" w:rsidP="007D2EDC">
      <w:pPr>
        <w:pStyle w:val="p1"/>
        <w:numPr>
          <w:ilvl w:val="0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Formation des équipes Location &amp; Syndic :</w:t>
      </w:r>
    </w:p>
    <w:p w14:paraId="515CA302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utilisation du système,</w:t>
      </w:r>
    </w:p>
    <w:p w14:paraId="69E673D1" w14:textId="7777777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lastRenderedPageBreak/>
        <w:t>bonnes pratiques de captation,</w:t>
      </w:r>
    </w:p>
    <w:p w14:paraId="22A7EA40" w14:textId="503FBE57" w:rsidR="007D2EDC" w:rsidRPr="007D2EDC" w:rsidRDefault="007D2EDC" w:rsidP="007D2EDC">
      <w:pPr>
        <w:pStyle w:val="p1"/>
        <w:numPr>
          <w:ilvl w:val="1"/>
          <w:numId w:val="131"/>
        </w:numPr>
        <w:spacing w:before="100" w:beforeAutospacing="1" w:after="100" w:afterAutospacing="1" w:line="324" w:lineRule="auto"/>
        <w:rPr>
          <w:rStyle w:val="s1"/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ajustements selon les retours opérationnels.</w:t>
      </w:r>
    </w:p>
    <w:p w14:paraId="1ED263A8" w14:textId="77777777" w:rsidR="007D2EDC" w:rsidRPr="007D2EDC" w:rsidRDefault="007D2EDC" w:rsidP="007D2EDC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7D2EDC">
        <w:rPr>
          <w:rFonts w:ascii="Verdana" w:hAnsi="Verdana"/>
          <w:sz w:val="22"/>
        </w:rPr>
        <w:t>4. Impacts attendus</w:t>
      </w:r>
    </w:p>
    <w:p w14:paraId="0845E5AC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b/>
          <w:bCs/>
          <w:sz w:val="22"/>
          <w:szCs w:val="22"/>
        </w:rPr>
        <w:t>Réduction du temps de rédaction de plus de 60 %</w:t>
      </w:r>
      <w:r w:rsidRPr="007D2EDC">
        <w:rPr>
          <w:rStyle w:val="s1"/>
          <w:rFonts w:ascii="Verdana" w:eastAsia="Arial" w:hAnsi="Verdana"/>
          <w:sz w:val="22"/>
          <w:szCs w:val="22"/>
        </w:rPr>
        <w:t>.</w:t>
      </w:r>
    </w:p>
    <w:p w14:paraId="7C88AF74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Comptes rendus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plus précis</w:t>
      </w:r>
      <w:r w:rsidRPr="007D2EDC">
        <w:rPr>
          <w:rFonts w:ascii="Verdana" w:hAnsi="Verdana"/>
          <w:sz w:val="22"/>
          <w:szCs w:val="22"/>
        </w:rPr>
        <w:t>, homogènes et structurés.</w:t>
      </w:r>
    </w:p>
    <w:p w14:paraId="22BFE948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Transparence accrue pour les copropriétaires, propriétaires et partenaires.</w:t>
      </w:r>
    </w:p>
    <w:p w14:paraId="37653777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 xml:space="preserve">Amélioration de la </w:t>
      </w:r>
      <w:r w:rsidRPr="007D2EDC">
        <w:rPr>
          <w:rStyle w:val="s1"/>
          <w:rFonts w:ascii="Verdana" w:eastAsia="Arial" w:hAnsi="Verdana"/>
          <w:b/>
          <w:bCs/>
          <w:sz w:val="22"/>
          <w:szCs w:val="22"/>
        </w:rPr>
        <w:t>traçabilité</w:t>
      </w:r>
      <w:r w:rsidRPr="007D2EDC">
        <w:rPr>
          <w:rFonts w:ascii="Verdana" w:hAnsi="Verdana"/>
          <w:sz w:val="22"/>
          <w:szCs w:val="22"/>
        </w:rPr>
        <w:t xml:space="preserve"> et de la conformité (notamment en syndic).</w:t>
      </w:r>
    </w:p>
    <w:p w14:paraId="410D8E92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Diminution du risque d’oublier une décision ou une action.</w:t>
      </w:r>
    </w:p>
    <w:p w14:paraId="402355AC" w14:textId="77777777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Pérennisation de l’information même en cas d’absence d’un collaborateur.</w:t>
      </w:r>
    </w:p>
    <w:p w14:paraId="12BEA38A" w14:textId="32388D8D" w:rsidR="007D2EDC" w:rsidRPr="007D2EDC" w:rsidRDefault="007D2EDC" w:rsidP="007D2EDC">
      <w:pPr>
        <w:pStyle w:val="p1"/>
        <w:numPr>
          <w:ilvl w:val="0"/>
          <w:numId w:val="132"/>
        </w:numPr>
        <w:spacing w:before="100" w:beforeAutospacing="1" w:after="100" w:afterAutospacing="1" w:line="324" w:lineRule="auto"/>
        <w:rPr>
          <w:rStyle w:val="s1"/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Création d’une base documentaire interne utile pour la formation des nouveaux arrivants.</w:t>
      </w:r>
    </w:p>
    <w:p w14:paraId="3694A4F9" w14:textId="77777777" w:rsidR="007D2EDC" w:rsidRPr="007D2EDC" w:rsidRDefault="007D2EDC" w:rsidP="007D2EDC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7D2EDC">
        <w:rPr>
          <w:rFonts w:ascii="Verdana" w:hAnsi="Verdana"/>
          <w:sz w:val="22"/>
        </w:rPr>
        <w:t>5. Points de vigilance</w:t>
      </w:r>
    </w:p>
    <w:p w14:paraId="7F89B500" w14:textId="77777777" w:rsidR="007D2EDC" w:rsidRPr="007D2EDC" w:rsidRDefault="007D2EDC" w:rsidP="007D2EDC">
      <w:pPr>
        <w:pStyle w:val="p1"/>
        <w:numPr>
          <w:ilvl w:val="0"/>
          <w:numId w:val="13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Qualité du son : s’assurer que les enregistrements ne contiennent pas trop de bruit.</w:t>
      </w:r>
    </w:p>
    <w:p w14:paraId="60F1CB51" w14:textId="77777777" w:rsidR="007D2EDC" w:rsidRPr="007D2EDC" w:rsidRDefault="007D2EDC" w:rsidP="007D2EDC">
      <w:pPr>
        <w:pStyle w:val="p1"/>
        <w:numPr>
          <w:ilvl w:val="0"/>
          <w:numId w:val="13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Prévenir les interlocuteurs si nécessaire (transparence et RGPD).</w:t>
      </w:r>
    </w:p>
    <w:p w14:paraId="3711C81B" w14:textId="77777777" w:rsidR="007D2EDC" w:rsidRPr="007D2EDC" w:rsidRDefault="007D2EDC" w:rsidP="007D2EDC">
      <w:pPr>
        <w:pStyle w:val="p1"/>
        <w:numPr>
          <w:ilvl w:val="0"/>
          <w:numId w:val="13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Prévoir une gouvernance simple pour l’historisation (nommage, classement).</w:t>
      </w:r>
    </w:p>
    <w:p w14:paraId="403679F1" w14:textId="77777777" w:rsidR="007D2EDC" w:rsidRPr="007D2EDC" w:rsidRDefault="007D2EDC" w:rsidP="007D2EDC">
      <w:pPr>
        <w:pStyle w:val="p1"/>
        <w:numPr>
          <w:ilvl w:val="0"/>
          <w:numId w:val="133"/>
        </w:numPr>
        <w:spacing w:line="324" w:lineRule="auto"/>
        <w:rPr>
          <w:rFonts w:ascii="Verdana" w:hAnsi="Verdana"/>
          <w:sz w:val="22"/>
          <w:szCs w:val="22"/>
        </w:rPr>
      </w:pPr>
      <w:r w:rsidRPr="007D2EDC">
        <w:rPr>
          <w:rFonts w:ascii="Verdana" w:hAnsi="Verdana"/>
          <w:sz w:val="22"/>
          <w:szCs w:val="22"/>
        </w:rPr>
        <w:t>Mettre en place une vérification rapide du contenu avant envoi.</w:t>
      </w:r>
    </w:p>
    <w:p w14:paraId="774B5992" w14:textId="47E45786" w:rsidR="00F92EE2" w:rsidRPr="00555356" w:rsidRDefault="00F12B0D" w:rsidP="007D2EDC">
      <w:pPr>
        <w:pStyle w:val="Titre1"/>
        <w:spacing w:before="0" w:line="324" w:lineRule="auto"/>
        <w:jc w:val="left"/>
        <w:rPr>
          <w:sz w:val="32"/>
        </w:rPr>
      </w:pPr>
      <w:r>
        <w:rPr>
          <w:rStyle w:val="s1"/>
          <w:rFonts w:ascii="Verdana" w:hAnsi="Verdana"/>
          <w:noProof/>
        </w:rPr>
        <w:pict w14:anchorId="7C606BD6">
          <v:rect id="_x0000_i1026" alt="" style="width:453.6pt;height:.05pt;mso-width-percent:0;mso-height-percent:0;mso-width-percent:0;mso-height-percent:0" o:hralign="center" o:hrstd="t" o:hr="t" fillcolor="#a0a0a0" stroked="f"/>
        </w:pict>
      </w:r>
      <w:r w:rsidR="00F92EE2" w:rsidRPr="00F92EE2">
        <w:rPr>
          <w:sz w:val="32"/>
        </w:rPr>
        <w:t>CAS D’USAGE 6 — Base documentaire IA (PV, RC, décisions) pour réponses copropriétaires</w:t>
      </w:r>
    </w:p>
    <w:p w14:paraId="5356B91A" w14:textId="55EF9F26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1. Contexte</w:t>
      </w:r>
    </w:p>
    <w:p w14:paraId="41080DAF" w14:textId="77777777" w:rsidR="00F92EE2" w:rsidRPr="00F92EE2" w:rsidRDefault="00F92EE2" w:rsidP="00555356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Les gestionnaires passent beaucoup de temps à rechercher :</w:t>
      </w:r>
    </w:p>
    <w:p w14:paraId="6D01DA59" w14:textId="77777777" w:rsidR="00F92EE2" w:rsidRPr="00F92EE2" w:rsidRDefault="00F92EE2" w:rsidP="00555356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clauses,</w:t>
      </w:r>
    </w:p>
    <w:p w14:paraId="7B22781F" w14:textId="77777777" w:rsidR="00F92EE2" w:rsidRPr="00F92EE2" w:rsidRDefault="00F92EE2" w:rsidP="00555356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décisions anciennes,</w:t>
      </w:r>
    </w:p>
    <w:p w14:paraId="74673DC3" w14:textId="77777777" w:rsidR="00F92EE2" w:rsidRPr="00F92EE2" w:rsidRDefault="00F92EE2" w:rsidP="00555356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règles d’usage,</w:t>
      </w:r>
    </w:p>
    <w:p w14:paraId="5B2A31D0" w14:textId="1BBD18E2" w:rsidR="00F92EE2" w:rsidRPr="00555356" w:rsidRDefault="00F92EE2" w:rsidP="00555356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obligations spécifiques.</w:t>
      </w:r>
    </w:p>
    <w:p w14:paraId="7CC5F17E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2. Solution IA</w:t>
      </w:r>
    </w:p>
    <w:p w14:paraId="50CE756B" w14:textId="77777777" w:rsidR="00F92EE2" w:rsidRPr="00F92EE2" w:rsidRDefault="00F92EE2" w:rsidP="00555356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Style w:val="s1"/>
          <w:rFonts w:ascii="Verdana" w:eastAsia="Arial" w:hAnsi="Verdana"/>
          <w:sz w:val="22"/>
          <w:szCs w:val="22"/>
        </w:rPr>
        <w:t xml:space="preserve">Création d’un </w:t>
      </w:r>
      <w:r w:rsidRPr="00F92EE2">
        <w:rPr>
          <w:rFonts w:ascii="Verdana" w:hAnsi="Verdana"/>
          <w:b/>
          <w:bCs/>
          <w:sz w:val="22"/>
          <w:szCs w:val="22"/>
        </w:rPr>
        <w:t>moteur de recherche IA interne</w:t>
      </w:r>
      <w:r w:rsidRPr="00F92EE2">
        <w:rPr>
          <w:rStyle w:val="s1"/>
          <w:rFonts w:ascii="Verdana" w:eastAsia="Arial" w:hAnsi="Verdana"/>
          <w:sz w:val="22"/>
          <w:szCs w:val="22"/>
        </w:rPr>
        <w:t xml:space="preserve"> (type RAG).</w:t>
      </w:r>
    </w:p>
    <w:p w14:paraId="1B7B7373" w14:textId="77777777" w:rsidR="00F92EE2" w:rsidRPr="00F92EE2" w:rsidRDefault="00F92EE2" w:rsidP="00555356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lastRenderedPageBreak/>
        <w:t>Indexation des PV, règlements, annexes, DTA, diagnostics.</w:t>
      </w:r>
    </w:p>
    <w:p w14:paraId="6A08B3A1" w14:textId="77777777" w:rsidR="00F92EE2" w:rsidRPr="00F92EE2" w:rsidRDefault="00F92EE2" w:rsidP="00555356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 xml:space="preserve">IA répond avec </w:t>
      </w:r>
      <w:r w:rsidRPr="00F92EE2">
        <w:rPr>
          <w:rStyle w:val="s1"/>
          <w:rFonts w:ascii="Verdana" w:eastAsia="Arial" w:hAnsi="Verdana"/>
          <w:b/>
          <w:bCs/>
          <w:sz w:val="22"/>
          <w:szCs w:val="22"/>
        </w:rPr>
        <w:t>citation des passages sources</w:t>
      </w:r>
      <w:r w:rsidRPr="00F92EE2">
        <w:rPr>
          <w:rFonts w:ascii="Verdana" w:hAnsi="Verdana"/>
          <w:sz w:val="22"/>
          <w:szCs w:val="22"/>
        </w:rPr>
        <w:t xml:space="preserve"> pour fiabilité.</w:t>
      </w:r>
    </w:p>
    <w:p w14:paraId="311828BD" w14:textId="1911962F" w:rsidR="00F92EE2" w:rsidRPr="00555356" w:rsidRDefault="00F92EE2" w:rsidP="00555356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Possibilité de générer la réponse email prête à envoyer.</w:t>
      </w:r>
    </w:p>
    <w:p w14:paraId="06DF9BC7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3. Accompagnement</w:t>
      </w:r>
    </w:p>
    <w:p w14:paraId="4B67CED9" w14:textId="77777777" w:rsidR="00F92EE2" w:rsidRPr="00F92EE2" w:rsidRDefault="00F92EE2" w:rsidP="00555356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Collecte et structuration documentaire.</w:t>
      </w:r>
    </w:p>
    <w:p w14:paraId="68774574" w14:textId="77777777" w:rsidR="00F92EE2" w:rsidRPr="00F92EE2" w:rsidRDefault="00F92EE2" w:rsidP="00555356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Indexation par IA.</w:t>
      </w:r>
    </w:p>
    <w:p w14:paraId="42B05F30" w14:textId="77777777" w:rsidR="00F92EE2" w:rsidRPr="00F92EE2" w:rsidRDefault="00F92EE2" w:rsidP="00555356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Mise en place interface interne (chat privé).</w:t>
      </w:r>
    </w:p>
    <w:p w14:paraId="5E31D061" w14:textId="0BBC602B" w:rsidR="00F92EE2" w:rsidRPr="00555356" w:rsidRDefault="00F92EE2" w:rsidP="00555356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Formation gestionnaires.</w:t>
      </w:r>
    </w:p>
    <w:p w14:paraId="3813F5C7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4. Impacts</w:t>
      </w:r>
    </w:p>
    <w:p w14:paraId="70C8AA48" w14:textId="77777777" w:rsidR="00F92EE2" w:rsidRPr="00F92EE2" w:rsidRDefault="00F92EE2" w:rsidP="00555356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Réponses ×10 plus rapides.</w:t>
      </w:r>
    </w:p>
    <w:p w14:paraId="5D3987F0" w14:textId="77777777" w:rsidR="00F92EE2" w:rsidRPr="00F92EE2" w:rsidRDefault="00F92EE2" w:rsidP="00555356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Réduction des erreurs d’interprétation.</w:t>
      </w:r>
    </w:p>
    <w:p w14:paraId="1F0D4590" w14:textId="62F02BD4" w:rsidR="00F92EE2" w:rsidRPr="00555356" w:rsidRDefault="00F92EE2" w:rsidP="00555356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Sécurisation juridique.</w:t>
      </w:r>
    </w:p>
    <w:p w14:paraId="5B325D6F" w14:textId="77777777" w:rsidR="00F92EE2" w:rsidRPr="00F92EE2" w:rsidRDefault="00F92EE2" w:rsidP="00555356">
      <w:pPr>
        <w:pStyle w:val="Titre2"/>
        <w:spacing w:line="324" w:lineRule="auto"/>
        <w:jc w:val="left"/>
        <w:rPr>
          <w:rFonts w:ascii="Verdana" w:hAnsi="Verdana"/>
          <w:sz w:val="22"/>
        </w:rPr>
      </w:pPr>
      <w:r w:rsidRPr="00F92EE2">
        <w:rPr>
          <w:rFonts w:ascii="Verdana" w:hAnsi="Verdana"/>
          <w:sz w:val="22"/>
        </w:rPr>
        <w:t>5. Vigilance</w:t>
      </w:r>
    </w:p>
    <w:p w14:paraId="36375E0A" w14:textId="77777777" w:rsidR="00F92EE2" w:rsidRPr="00F92EE2" w:rsidRDefault="00F92EE2" w:rsidP="007D2EDC">
      <w:pPr>
        <w:pStyle w:val="p1"/>
        <w:numPr>
          <w:ilvl w:val="0"/>
          <w:numId w:val="106"/>
        </w:numPr>
        <w:spacing w:before="100" w:beforeAutospacing="1" w:line="324" w:lineRule="auto"/>
        <w:rPr>
          <w:rFonts w:ascii="Verdana" w:hAnsi="Verdana"/>
          <w:sz w:val="22"/>
          <w:szCs w:val="22"/>
        </w:rPr>
      </w:pPr>
      <w:r w:rsidRPr="00F92EE2">
        <w:rPr>
          <w:rFonts w:ascii="Verdana" w:hAnsi="Verdana"/>
          <w:sz w:val="22"/>
          <w:szCs w:val="22"/>
        </w:rPr>
        <w:t>Mise à jour continue des documents.</w:t>
      </w:r>
    </w:p>
    <w:p w14:paraId="39722278" w14:textId="77777777" w:rsidR="007D2EDC" w:rsidRDefault="00F12B0D" w:rsidP="007D2EDC">
      <w:pPr>
        <w:pStyle w:val="Titre1"/>
        <w:spacing w:before="0"/>
        <w:jc w:val="left"/>
        <w:rPr>
          <w:sz w:val="32"/>
        </w:rPr>
      </w:pPr>
      <w:r>
        <w:rPr>
          <w:rStyle w:val="s1"/>
          <w:rFonts w:ascii="Verdana" w:hAnsi="Verdana"/>
          <w:noProof/>
        </w:rPr>
        <w:pict w14:anchorId="1569643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4D664CC" w14:textId="77777777" w:rsidR="007D2EDC" w:rsidRDefault="007D2EDC" w:rsidP="00F6613C">
      <w:pPr>
        <w:pStyle w:val="Titre1"/>
        <w:jc w:val="left"/>
        <w:rPr>
          <w:sz w:val="32"/>
        </w:rPr>
      </w:pPr>
    </w:p>
    <w:p w14:paraId="6292104F" w14:textId="6AA130B4" w:rsidR="00F6613C" w:rsidRPr="00F6613C" w:rsidRDefault="00F92EE2" w:rsidP="00F6613C">
      <w:pPr>
        <w:pStyle w:val="Titre1"/>
        <w:jc w:val="left"/>
        <w:rPr>
          <w:sz w:val="32"/>
        </w:rPr>
      </w:pPr>
      <w:r w:rsidRPr="00F92EE2">
        <w:rPr>
          <w:sz w:val="32"/>
        </w:rPr>
        <w:t xml:space="preserve">CAS D’USAGE 7 — </w:t>
      </w:r>
      <w:r w:rsidR="00F6613C">
        <w:rPr>
          <w:sz w:val="32"/>
        </w:rPr>
        <w:t>Analyse IA multi-annuelle de la comptabilité des copropriétés</w:t>
      </w:r>
    </w:p>
    <w:p w14:paraId="18887FCB" w14:textId="77777777" w:rsidR="00F6613C" w:rsidRPr="00F6613C" w:rsidRDefault="00F6613C" w:rsidP="00F6613C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b/>
          <w:bCs/>
          <w:sz w:val="22"/>
          <w:szCs w:val="22"/>
        </w:rPr>
        <w:t>Contexte</w:t>
      </w:r>
    </w:p>
    <w:p w14:paraId="479B4119" w14:textId="77777777" w:rsidR="00F6613C" w:rsidRPr="00F6613C" w:rsidRDefault="00F6613C" w:rsidP="00F6613C">
      <w:pPr>
        <w:pStyle w:val="p4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Les gestionnaires syndic réalisent actuellement des analyses comptables manuelles, ponctuelles et souvent limitées à l’exercice en cours. Les copropriétaires et conseils syndicaux demandent pourtant une vision pluriannuelle permettant :</w:t>
      </w:r>
    </w:p>
    <w:p w14:paraId="2A1D3852" w14:textId="77777777" w:rsidR="00F6613C" w:rsidRPr="00F6613C" w:rsidRDefault="00F6613C" w:rsidP="00F6613C">
      <w:pPr>
        <w:pStyle w:val="p1"/>
        <w:numPr>
          <w:ilvl w:val="0"/>
          <w:numId w:val="12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d’identifier les hausses anormales de charges,</w:t>
      </w:r>
    </w:p>
    <w:p w14:paraId="3E066C45" w14:textId="77777777" w:rsidR="00F6613C" w:rsidRPr="00F6613C" w:rsidRDefault="00F6613C" w:rsidP="00F6613C">
      <w:pPr>
        <w:pStyle w:val="p1"/>
        <w:numPr>
          <w:ilvl w:val="0"/>
          <w:numId w:val="12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de suivre l’évolution des postes de dépenses,</w:t>
      </w:r>
    </w:p>
    <w:p w14:paraId="17745BAD" w14:textId="77777777" w:rsidR="00F6613C" w:rsidRPr="00F6613C" w:rsidRDefault="00F6613C" w:rsidP="00F6613C">
      <w:pPr>
        <w:pStyle w:val="p1"/>
        <w:numPr>
          <w:ilvl w:val="0"/>
          <w:numId w:val="12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d’améliorer la transparence et la pédagogie lors des assemblées,</w:t>
      </w:r>
    </w:p>
    <w:p w14:paraId="6A7A342D" w14:textId="2FD9BDCA" w:rsidR="00F6613C" w:rsidRPr="00F6613C" w:rsidRDefault="00F6613C" w:rsidP="00F6613C">
      <w:pPr>
        <w:pStyle w:val="p1"/>
        <w:numPr>
          <w:ilvl w:val="0"/>
          <w:numId w:val="12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d’anticiper les travaux et renégociations contractuelles.</w:t>
      </w:r>
    </w:p>
    <w:p w14:paraId="6D308D7E" w14:textId="77777777" w:rsidR="00F6613C" w:rsidRPr="00F6613C" w:rsidRDefault="00F6613C" w:rsidP="00F6613C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b/>
          <w:bCs/>
          <w:sz w:val="22"/>
          <w:szCs w:val="22"/>
        </w:rPr>
        <w:t>Solution IA recommandée</w:t>
      </w:r>
    </w:p>
    <w:p w14:paraId="7AB1113B" w14:textId="77777777" w:rsidR="00F6613C" w:rsidRPr="00F6613C" w:rsidRDefault="00F6613C" w:rsidP="00F6613C">
      <w:pPr>
        <w:pStyle w:val="p1"/>
        <w:numPr>
          <w:ilvl w:val="0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Extraction annuelle des données financières de SPI (export comptable).</w:t>
      </w:r>
    </w:p>
    <w:p w14:paraId="75EF0B60" w14:textId="77777777" w:rsidR="00F6613C" w:rsidRPr="00F6613C" w:rsidRDefault="00F6613C" w:rsidP="00F6613C">
      <w:pPr>
        <w:pStyle w:val="p1"/>
        <w:numPr>
          <w:ilvl w:val="0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lastRenderedPageBreak/>
        <w:t>Agrégation automatique dans une base dédiée.</w:t>
      </w:r>
    </w:p>
    <w:p w14:paraId="6E946752" w14:textId="77777777" w:rsidR="00F6613C" w:rsidRPr="00F6613C" w:rsidRDefault="00F6613C" w:rsidP="00F6613C">
      <w:pPr>
        <w:pStyle w:val="p1"/>
        <w:numPr>
          <w:ilvl w:val="0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Génération par IA :</w:t>
      </w:r>
    </w:p>
    <w:p w14:paraId="4E4CA1F6" w14:textId="77777777" w:rsidR="00F6613C" w:rsidRPr="00F6613C" w:rsidRDefault="00F6613C" w:rsidP="00F6613C">
      <w:pPr>
        <w:pStyle w:val="p1"/>
        <w:numPr>
          <w:ilvl w:val="1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d’indicateurs clés (charges par lot, variation annuelle, ratio copropriétés),</w:t>
      </w:r>
    </w:p>
    <w:p w14:paraId="6CEE26DE" w14:textId="77777777" w:rsidR="00F6613C" w:rsidRPr="00F6613C" w:rsidRDefault="00F6613C" w:rsidP="00F6613C">
      <w:pPr>
        <w:pStyle w:val="p1"/>
        <w:numPr>
          <w:ilvl w:val="1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de comparatifs multi-annuels (3 à 5 ans),</w:t>
      </w:r>
    </w:p>
    <w:p w14:paraId="0755FDF3" w14:textId="77777777" w:rsidR="00F6613C" w:rsidRPr="00F6613C" w:rsidRDefault="00F6613C" w:rsidP="00F6613C">
      <w:pPr>
        <w:pStyle w:val="p1"/>
        <w:numPr>
          <w:ilvl w:val="1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d’alertes sur variations atypiques,</w:t>
      </w:r>
    </w:p>
    <w:p w14:paraId="483CE48B" w14:textId="52182959" w:rsidR="00F6613C" w:rsidRPr="00F6613C" w:rsidRDefault="00F6613C" w:rsidP="00F6613C">
      <w:pPr>
        <w:pStyle w:val="p1"/>
        <w:numPr>
          <w:ilvl w:val="1"/>
          <w:numId w:val="12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d’un rapport synthétique prêt à présenter en AG.</w:t>
      </w:r>
    </w:p>
    <w:p w14:paraId="63188149" w14:textId="77777777" w:rsidR="00F6613C" w:rsidRPr="00F6613C" w:rsidRDefault="00F6613C" w:rsidP="00F6613C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b/>
          <w:bCs/>
          <w:sz w:val="22"/>
          <w:szCs w:val="22"/>
        </w:rPr>
        <w:t>Impacts</w:t>
      </w:r>
    </w:p>
    <w:p w14:paraId="3E24B0BA" w14:textId="77777777" w:rsidR="00F6613C" w:rsidRPr="00F6613C" w:rsidRDefault="00F6613C" w:rsidP="00F6613C">
      <w:pPr>
        <w:pStyle w:val="p1"/>
        <w:numPr>
          <w:ilvl w:val="0"/>
          <w:numId w:val="12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Forte valorisation du travail du syndic.</w:t>
      </w:r>
    </w:p>
    <w:p w14:paraId="209C95EE" w14:textId="77777777" w:rsidR="00F6613C" w:rsidRPr="00F6613C" w:rsidRDefault="00F6613C" w:rsidP="00F6613C">
      <w:pPr>
        <w:pStyle w:val="p1"/>
        <w:numPr>
          <w:ilvl w:val="0"/>
          <w:numId w:val="12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Vision claire et pédagogique pour les copropriétaires.</w:t>
      </w:r>
    </w:p>
    <w:p w14:paraId="32309471" w14:textId="77777777" w:rsidR="00F6613C" w:rsidRPr="00F6613C" w:rsidRDefault="00F6613C" w:rsidP="00F6613C">
      <w:pPr>
        <w:pStyle w:val="p1"/>
        <w:numPr>
          <w:ilvl w:val="0"/>
          <w:numId w:val="12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Décisions mieux argumentées pour les conseils syndicaux.</w:t>
      </w:r>
    </w:p>
    <w:p w14:paraId="0CBB89BF" w14:textId="77777777" w:rsidR="00F6613C" w:rsidRPr="00F6613C" w:rsidRDefault="00F6613C" w:rsidP="00F6613C">
      <w:pPr>
        <w:pStyle w:val="p1"/>
        <w:numPr>
          <w:ilvl w:val="0"/>
          <w:numId w:val="12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Gain de temps considérable avant les assemblées.</w:t>
      </w:r>
    </w:p>
    <w:p w14:paraId="46A9207B" w14:textId="03F9C439" w:rsidR="00F6613C" w:rsidRPr="00F6613C" w:rsidRDefault="00F6613C" w:rsidP="00F6613C">
      <w:pPr>
        <w:pStyle w:val="p1"/>
        <w:numPr>
          <w:ilvl w:val="0"/>
          <w:numId w:val="12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Amélioration de la transparence et de la confiance.</w:t>
      </w:r>
    </w:p>
    <w:p w14:paraId="614FF389" w14:textId="77777777" w:rsidR="00F6613C" w:rsidRPr="00F6613C" w:rsidRDefault="00F6613C" w:rsidP="00F6613C">
      <w:pPr>
        <w:pStyle w:val="p3"/>
        <w:spacing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b/>
          <w:bCs/>
          <w:sz w:val="22"/>
          <w:szCs w:val="22"/>
        </w:rPr>
        <w:t>Points de vigilance</w:t>
      </w:r>
    </w:p>
    <w:p w14:paraId="533EBB57" w14:textId="77777777" w:rsidR="00F6613C" w:rsidRPr="00F6613C" w:rsidRDefault="00F6613C" w:rsidP="00F6613C">
      <w:pPr>
        <w:pStyle w:val="p1"/>
        <w:numPr>
          <w:ilvl w:val="0"/>
          <w:numId w:val="12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Standardiser les exports SPI.</w:t>
      </w:r>
    </w:p>
    <w:p w14:paraId="28A5DA04" w14:textId="77777777" w:rsidR="00F6613C" w:rsidRPr="00F6613C" w:rsidRDefault="00F6613C" w:rsidP="00F6613C">
      <w:pPr>
        <w:pStyle w:val="p1"/>
        <w:numPr>
          <w:ilvl w:val="0"/>
          <w:numId w:val="12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F6613C">
        <w:rPr>
          <w:rFonts w:ascii="Verdana" w:hAnsi="Verdana"/>
          <w:sz w:val="22"/>
          <w:szCs w:val="22"/>
        </w:rPr>
        <w:t>Définir les seuils d’alerte et les indicateurs pertinents pour chaque copropriété.</w:t>
      </w:r>
    </w:p>
    <w:p w14:paraId="192ED712" w14:textId="77777777" w:rsidR="00E55274" w:rsidRDefault="00E55274" w:rsidP="00B6166A">
      <w:pPr>
        <w:rPr>
          <w:rFonts w:ascii="Montserrat Light" w:hAnsi="Montserrat Light"/>
        </w:rPr>
      </w:pPr>
    </w:p>
    <w:p w14:paraId="55116997" w14:textId="77777777" w:rsidR="007D2EDC" w:rsidRDefault="007D2EDC" w:rsidP="00B6166A">
      <w:pPr>
        <w:rPr>
          <w:rFonts w:ascii="Montserrat Light" w:hAnsi="Montserrat Light"/>
        </w:rPr>
      </w:pPr>
    </w:p>
    <w:p w14:paraId="37C47C6C" w14:textId="77777777" w:rsidR="007D2EDC" w:rsidRDefault="007D2EDC" w:rsidP="00B6166A">
      <w:pPr>
        <w:rPr>
          <w:rFonts w:ascii="Montserrat Light" w:hAnsi="Montserrat Light"/>
        </w:rPr>
      </w:pPr>
    </w:p>
    <w:p w14:paraId="708FAD6E" w14:textId="77777777" w:rsidR="007D2EDC" w:rsidRDefault="007D2EDC" w:rsidP="00B6166A">
      <w:pPr>
        <w:rPr>
          <w:rFonts w:ascii="Montserrat Light" w:hAnsi="Montserrat Light"/>
        </w:rPr>
      </w:pPr>
    </w:p>
    <w:p w14:paraId="7114021F" w14:textId="77777777" w:rsidR="007D2EDC" w:rsidRDefault="007D2EDC" w:rsidP="00B6166A">
      <w:pPr>
        <w:rPr>
          <w:rFonts w:ascii="Montserrat Light" w:hAnsi="Montserrat Light"/>
        </w:rPr>
      </w:pPr>
    </w:p>
    <w:p w14:paraId="6C038681" w14:textId="77777777" w:rsidR="007D2EDC" w:rsidRDefault="007D2EDC" w:rsidP="00B6166A">
      <w:pPr>
        <w:rPr>
          <w:rFonts w:ascii="Montserrat Light" w:hAnsi="Montserrat Light"/>
        </w:rPr>
      </w:pPr>
    </w:p>
    <w:p w14:paraId="6536B32E" w14:textId="77777777" w:rsidR="007D2EDC" w:rsidRDefault="007D2EDC" w:rsidP="00B6166A">
      <w:pPr>
        <w:rPr>
          <w:rFonts w:ascii="Montserrat Light" w:hAnsi="Montserrat Light"/>
        </w:rPr>
      </w:pPr>
    </w:p>
    <w:p w14:paraId="26E52E78" w14:textId="77777777" w:rsidR="007D2EDC" w:rsidRDefault="007D2EDC" w:rsidP="00B6166A">
      <w:pPr>
        <w:rPr>
          <w:rFonts w:ascii="Montserrat Light" w:hAnsi="Montserrat Light"/>
        </w:rPr>
      </w:pPr>
    </w:p>
    <w:p w14:paraId="01C683A0" w14:textId="77777777" w:rsidR="007D2EDC" w:rsidRDefault="007D2EDC" w:rsidP="00B6166A">
      <w:pPr>
        <w:rPr>
          <w:rFonts w:ascii="Montserrat Light" w:hAnsi="Montserrat Light"/>
        </w:rPr>
      </w:pPr>
    </w:p>
    <w:p w14:paraId="620A023E" w14:textId="77777777" w:rsidR="007D2EDC" w:rsidRDefault="007D2EDC" w:rsidP="00B6166A">
      <w:pPr>
        <w:rPr>
          <w:rFonts w:ascii="Montserrat Light" w:hAnsi="Montserrat Light"/>
        </w:rPr>
      </w:pPr>
    </w:p>
    <w:p w14:paraId="0B90A5C5" w14:textId="77777777" w:rsidR="007D2EDC" w:rsidRDefault="007D2EDC" w:rsidP="00B6166A">
      <w:pPr>
        <w:rPr>
          <w:rFonts w:ascii="Montserrat Light" w:hAnsi="Montserrat Light"/>
        </w:rPr>
      </w:pPr>
    </w:p>
    <w:p w14:paraId="7FB726C2" w14:textId="77777777" w:rsidR="007D2EDC" w:rsidRDefault="007D2EDC" w:rsidP="00B6166A">
      <w:pPr>
        <w:rPr>
          <w:rFonts w:ascii="Montserrat Light" w:hAnsi="Montserrat Light"/>
        </w:rPr>
      </w:pPr>
    </w:p>
    <w:p w14:paraId="46FCCE88" w14:textId="77777777" w:rsidR="007D2EDC" w:rsidRDefault="007D2EDC" w:rsidP="00B6166A">
      <w:pPr>
        <w:rPr>
          <w:rFonts w:ascii="Montserrat Light" w:hAnsi="Montserrat Light"/>
        </w:rPr>
      </w:pPr>
    </w:p>
    <w:p w14:paraId="27368DCD" w14:textId="77777777" w:rsidR="007D2EDC" w:rsidRDefault="007D2EDC" w:rsidP="00B6166A">
      <w:pPr>
        <w:rPr>
          <w:rFonts w:ascii="Montserrat Light" w:hAnsi="Montserrat Light"/>
        </w:rPr>
      </w:pPr>
    </w:p>
    <w:p w14:paraId="5084A2B7" w14:textId="77777777" w:rsidR="00B07633" w:rsidRPr="006D6D23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12" w:name="_Toc185617526"/>
      <w:r w:rsidRPr="006D6D23">
        <w:lastRenderedPageBreak/>
        <w:t>Synthèse et plan d’action</w:t>
      </w:r>
      <w:bookmarkEnd w:id="12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8F79420" w14:textId="1FC7BD45" w:rsidR="00B07633" w:rsidRPr="00E55274" w:rsidRDefault="00B07633" w:rsidP="00E55274">
      <w:pPr>
        <w:pStyle w:val="Titre2"/>
      </w:pPr>
      <w:bookmarkStart w:id="13" w:name="_Toc185617527"/>
      <w:r w:rsidRPr="008A0F2C">
        <w:t>Synthèse graphique</w:t>
      </w:r>
      <w:bookmarkEnd w:id="13"/>
    </w:p>
    <w:p w14:paraId="2CBC1A3C" w14:textId="6820D1B3" w:rsidR="006160FD" w:rsidRDefault="00C4053F" w:rsidP="0021559B">
      <w:pPr>
        <w:tabs>
          <w:tab w:val="left" w:pos="756"/>
          <w:tab w:val="left" w:pos="3960"/>
        </w:tabs>
        <w:rPr>
          <w:rFonts w:ascii="Montserrat Light" w:hAnsi="Montserrat Light"/>
        </w:rPr>
      </w:pPr>
      <w:r>
        <w:rPr>
          <w:noProof/>
        </w:rPr>
        <w:drawing>
          <wp:inline distT="0" distB="0" distL="0" distR="0" wp14:anchorId="4E19A0E9" wp14:editId="3720A2B0">
            <wp:extent cx="5715000" cy="7068312"/>
            <wp:effectExtent l="0" t="0" r="12700" b="18415"/>
            <wp:docPr id="496083355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4996BF8-8596-466A-81EB-7522E10758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D3FF2C3" w14:textId="77777777" w:rsidR="001422A2" w:rsidRDefault="001422A2" w:rsidP="00240F3D">
      <w:pPr>
        <w:pStyle w:val="Titre2"/>
      </w:pPr>
    </w:p>
    <w:p w14:paraId="50474E25" w14:textId="7C5468A8" w:rsidR="00B07633" w:rsidRPr="00240F3D" w:rsidRDefault="00B23292" w:rsidP="00240F3D">
      <w:pPr>
        <w:pStyle w:val="Titre2"/>
        <w:sectPr w:rsidR="00B07633" w:rsidRPr="00240F3D" w:rsidSect="005F042D">
          <w:headerReference w:type="default" r:id="rId14"/>
          <w:footerReference w:type="default" r:id="rId15"/>
          <w:pgSz w:w="11906" w:h="16838"/>
          <w:pgMar w:top="1417" w:right="1417" w:bottom="1417" w:left="1417" w:header="680" w:footer="0" w:gutter="0"/>
          <w:cols w:space="708"/>
          <w:docGrid w:linePitch="360"/>
        </w:sectPr>
      </w:pPr>
      <w:r>
        <w:rPr>
          <w:rFonts w:ascii="Montserrat Light" w:hAnsi="Montserrat Light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4AF15E" wp14:editId="55AA1CA7">
                <wp:simplePos x="0" y="0"/>
                <wp:positionH relativeFrom="margin">
                  <wp:posOffset>-718726</wp:posOffset>
                </wp:positionH>
                <wp:positionV relativeFrom="paragraph">
                  <wp:posOffset>539706</wp:posOffset>
                </wp:positionV>
                <wp:extent cx="6981843" cy="8492151"/>
                <wp:effectExtent l="0" t="0" r="15875" b="17145"/>
                <wp:wrapNone/>
                <wp:docPr id="345008319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43" cy="8492151"/>
                          <a:chOff x="0" y="0"/>
                          <a:chExt cx="5326326" cy="3821519"/>
                        </a:xfrm>
                      </wpg:grpSpPr>
                      <wps:wsp>
                        <wps:cNvPr id="1201038745" name="Rectangle 2"/>
                        <wps:cNvSpPr/>
                        <wps:spPr>
                          <a:xfrm>
                            <a:off x="426700" y="274295"/>
                            <a:ext cx="2430780" cy="14408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1BB5DA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Agence historique solidement implantée avec une réputation locale forte</w:t>
                              </w:r>
                            </w:p>
                            <w:p w14:paraId="351C2631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Organisation structurée en trois pôles (Location, Syndic, Transaction) permettant une bonne lisibilité des processus</w:t>
                              </w:r>
                            </w:p>
                            <w:p w14:paraId="13F1EFE8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Outils métiers existants (SPI, LESTY) fiables et bien maîtrisés par les équipes</w:t>
                              </w:r>
                            </w:p>
                            <w:p w14:paraId="438D6369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Forte capacité d’adaptation opérationnelle malgré la charge administrative importante</w:t>
                              </w:r>
                            </w:p>
                            <w:p w14:paraId="222B7B9A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Motivation réelle des équipes pour alléger les tâches répétitives et gagner en efficacité</w:t>
                              </w:r>
                            </w:p>
                            <w:p w14:paraId="79318F38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Base documentaire et historique riche (PV, RC, mandats, annonces) permettant une exploitation IA à forte valeur ajoutée</w:t>
                              </w:r>
                            </w:p>
                            <w:p w14:paraId="656C19A5" w14:textId="6DD61BA3" w:rsidR="004A517C" w:rsidRPr="00555356" w:rsidRDefault="004A517C" w:rsidP="00555356">
                              <w:pPr>
                                <w:spacing w:line="288" w:lineRule="auto"/>
                                <w:ind w:left="284"/>
                                <w:rPr>
                                  <w:rFonts w:ascii="Verdana" w:hAnsi="Verdana"/>
                                  <w:color w:val="313C45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832844" name="Rectangle 2"/>
                        <wps:cNvSpPr/>
                        <wps:spPr>
                          <a:xfrm>
                            <a:off x="2895490" y="274299"/>
                            <a:ext cx="2430780" cy="14408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1BA08B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2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Très faible intégration de l’IA dans les processus actuels (confirmé par la grille : notes 1 sur automatisation, analyse de données, formation IA)</w:t>
                              </w:r>
                            </w:p>
                            <w:p w14:paraId="0CEAAF05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2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Dépendance excessive aux traitements manuels, ressaisies multiples et absence d’automatisation transversale</w:t>
                              </w:r>
                            </w:p>
                            <w:p w14:paraId="65B72619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2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Pas de tableau de bord consolidé ni d’analyse automatisée (charges copro, performance transaction, taux de remplissage)</w:t>
                              </w:r>
                            </w:p>
                            <w:p w14:paraId="582BB4AB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2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Faible culture digitale stratégique : pas de feuille de route, pas de pilotage de l’innovation</w:t>
                              </w:r>
                            </w:p>
                            <w:p w14:paraId="1FBEE3BB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2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Risques d’erreurs et de surcharge liés aux pics saisonniers et à la multiplication des tâches répétitives</w:t>
                              </w:r>
                            </w:p>
                            <w:p w14:paraId="21430CCC" w14:textId="77777777" w:rsidR="002C6C6A" w:rsidRPr="00555356" w:rsidRDefault="002C6C6A" w:rsidP="00555356">
                              <w:pPr>
                                <w:spacing w:line="288" w:lineRule="auto"/>
                                <w:ind w:left="284"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124096" name="Rectangle 2"/>
                        <wps:cNvSpPr/>
                        <wps:spPr>
                          <a:xfrm>
                            <a:off x="2895546" y="1997038"/>
                            <a:ext cx="2430780" cy="18243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34FC27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Volume de données non structuré pouvant rendre difficile la mise en place d’automatisations sans réorganisation préalable</w:t>
                              </w:r>
                            </w:p>
                            <w:p w14:paraId="02BA4488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Risque de surcharge si les outils actuels (SPI/LESTY) ne permettent pas une extraction suffisante via API ou exports</w:t>
                              </w:r>
                            </w:p>
                            <w:p w14:paraId="3EE3B926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Résistance potentielle au changement, notamment sur l’abandon des processus papier et la transformation des habitudes</w:t>
                              </w:r>
                            </w:p>
                            <w:p w14:paraId="4142B2EF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Risque réglementaire si la gestion des données (notamment en syndic) n’est pas harmonisée et correctement sécurisée</w:t>
                              </w:r>
                            </w:p>
                            <w:p w14:paraId="36D75A49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Concurrence locale pouvant prendre un avantage rapide si elle adopte des outils IA plus tôt</w:t>
                              </w:r>
                            </w:p>
                            <w:p w14:paraId="7EAF65BA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4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Dépendance à des outils tiers (plateformes de réservation, SPI, Bexter), avec risque d’incompatibilités techniques</w:t>
                              </w:r>
                            </w:p>
                            <w:p w14:paraId="3E833652" w14:textId="77777777" w:rsidR="002C6C6A" w:rsidRPr="00555356" w:rsidRDefault="002C6C6A" w:rsidP="00555356">
                              <w:pPr>
                                <w:spacing w:line="288" w:lineRule="auto"/>
                                <w:ind w:left="284"/>
                                <w:contextualSpacing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207021" name="Rectangle 2"/>
                        <wps:cNvSpPr/>
                        <wps:spPr>
                          <a:xfrm>
                            <a:off x="426713" y="1997084"/>
                            <a:ext cx="2430780" cy="182443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92B0C1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Automatisation immédiate possible sur &gt; 10 processus à fort rendement (arrivées/départs, taxe de séjour, devis syndic, pipeline transaction)</w:t>
                              </w:r>
                            </w:p>
                            <w:p w14:paraId="1B93BA60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Mise en place d’une base centralisée (Notion/Airtable) inter-services pour structurer et fiabiliser l’information</w:t>
                              </w:r>
                            </w:p>
                            <w:p w14:paraId="0D61BBB0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Création d’un moteur IA documentaire pour sécuriser les réponses en syndic et réduire drastiquement les temps de recherche</w:t>
                              </w:r>
                            </w:p>
                            <w:p w14:paraId="7969F4FF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Amélioration significative de l’expérience client (messages automatiques, suivi proactif, informations fiables et standardisées)</w:t>
                              </w:r>
                            </w:p>
                            <w:p w14:paraId="70E8E554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Réduction de la charge administrative pour les équipes, permettant un repositionnement sur la relation client et la qualité de service</w:t>
                              </w:r>
                            </w:p>
                            <w:p w14:paraId="2E26E353" w14:textId="77777777" w:rsidR="00555356" w:rsidRPr="00555356" w:rsidRDefault="00555356" w:rsidP="00555356">
                              <w:pPr>
                                <w:numPr>
                                  <w:ilvl w:val="0"/>
                                  <w:numId w:val="113"/>
                                </w:numPr>
                                <w:spacing w:before="100" w:beforeAutospacing="1" w:after="100" w:afterAutospacing="1" w:line="288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55356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sz w:val="20"/>
                                  <w:szCs w:val="20"/>
                                  <w:lang w:eastAsia="fr-FR"/>
                                </w:rPr>
                                <w:t>Valorisation de l’image de l’agence (communication innovante, transformation digitale)</w:t>
                              </w:r>
                            </w:p>
                            <w:p w14:paraId="3986053F" w14:textId="77777777" w:rsidR="002C6C6A" w:rsidRPr="00555356" w:rsidRDefault="002C6C6A" w:rsidP="00555356">
                              <w:pPr>
                                <w:spacing w:line="288" w:lineRule="auto"/>
                                <w:ind w:left="284"/>
                                <w:contextualSpacing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218578" name="Rectangle : coins arrondis 3"/>
                        <wps:cNvSpPr/>
                        <wps:spPr>
                          <a:xfrm>
                            <a:off x="426720" y="0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rgbClr val="92D050">
                              <a:alpha val="20000"/>
                            </a:srgbClr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A63415" w14:textId="00C95405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00B050"/>
                                  <w:sz w:val="20"/>
                                  <w:szCs w:val="20"/>
                                </w:rPr>
                                <w:t>Forces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42409" name="Rectangle : coins arrondis 3"/>
                        <wps:cNvSpPr/>
                        <wps:spPr>
                          <a:xfrm>
                            <a:off x="2895600" y="0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75000"/>
                              <a:alpha val="20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E81E53" w14:textId="6F41833D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F08407" w:themeColor="accent2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F08407" w:themeColor="accent2"/>
                                  <w:sz w:val="20"/>
                                  <w:szCs w:val="20"/>
                                </w:rPr>
                                <w:t>Faiblesses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524457" name="Rectangle : coins arrondis 3"/>
                        <wps:cNvSpPr/>
                        <wps:spPr>
                          <a:xfrm>
                            <a:off x="426700" y="1715166"/>
                            <a:ext cx="2429510" cy="28194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  <a:alpha val="20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EC733B" w14:textId="427CF308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Opportunités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487439" name="Rectangle : coins arrondis 3"/>
                        <wps:cNvSpPr/>
                        <wps:spPr>
                          <a:xfrm>
                            <a:off x="2895490" y="1716438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rgbClr val="9B2ADA">
                              <a:alpha val="20000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3139D6" w14:textId="5413D853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7030A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7030A0"/>
                                </w:rPr>
                                <w:t>Menaces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250451" name="Rectangle 4"/>
                        <wps:cNvSpPr/>
                        <wps:spPr>
                          <a:xfrm>
                            <a:off x="30480" y="708660"/>
                            <a:ext cx="3352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8ACEE5" w14:textId="265F27C7" w:rsidR="004E62CF" w:rsidRPr="004E62CF" w:rsidRDefault="004E62CF" w:rsidP="004E62CF">
                              <w:pPr>
                                <w:rPr>
                                  <w:color w:val="313C45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E62CF">
                                <w:rPr>
                                  <w:color w:val="313C45" w:themeColor="text1"/>
                                  <w14:shadow w14:blurRad="0" w14:dist="50800" w14:dir="5400000" w14:sx="0" w14:sy="0" w14:kx="0" w14:ky="0" w14:algn="ctr">
                                    <w14:schemeClr w14:val="tx1"/>
                                  </w14:shad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Interne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34210" name="Rectangle 4"/>
                        <wps:cNvSpPr/>
                        <wps:spPr>
                          <a:xfrm>
                            <a:off x="0" y="2659380"/>
                            <a:ext cx="3352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213BBB" w14:textId="5EDD47E4" w:rsidR="002C6C6A" w:rsidRPr="004E62CF" w:rsidRDefault="002C6C6A" w:rsidP="002C6C6A">
                              <w:pPr>
                                <w:rPr>
                                  <w:color w:val="313C45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313C45" w:themeColor="text1"/>
                                  <w14:shadow w14:blurRad="0" w14:dist="50800" w14:dir="5400000" w14:sx="0" w14:sy="0" w14:kx="0" w14:ky="0" w14:algn="ctr">
                                    <w14:schemeClr w14:val="tx1"/>
                                  </w14:shad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Externe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AF15E" id="Groupe 6" o:spid="_x0000_s1026" style="position:absolute;left:0;text-align:left;margin-left:-56.6pt;margin-top:42.5pt;width:549.75pt;height:668.65pt;z-index:251679744;mso-position-horizontal-relative:margin;mso-width-relative:margin;mso-height-relative:margin" coordsize="53263,38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">
                <v:rect id="Rectangle 2" o:spid="_x0000_s1027" style="position:absolute;left:4267;top:2742;width:24307;height:144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" filled="f" strokecolor="#92d050" strokeweight="1pt">
                  <v:textbox>
                    <w:txbxContent>
                      <w:p w14:paraId="0F1BB5DA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Agence historique solidement implantée avec une réputation locale forte</w:t>
                        </w:r>
                      </w:p>
                      <w:p w14:paraId="351C2631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Organisation structurée en trois pôles (Location, Syndic, Transaction) permettant une bonne lisibilité des processus</w:t>
                        </w:r>
                      </w:p>
                      <w:p w14:paraId="13F1EFE8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Outils métiers existants (SPI, LESTY) fiables et bien maîtrisés par les équipes</w:t>
                        </w:r>
                      </w:p>
                      <w:p w14:paraId="438D6369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Forte capacité d’adaptation opérationnelle malgré la charge administrative importante</w:t>
                        </w:r>
                      </w:p>
                      <w:p w14:paraId="222B7B9A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Motivation réelle des équipes pour alléger les tâches répétitives et gagner en efficacité</w:t>
                        </w:r>
                      </w:p>
                      <w:p w14:paraId="79318F38" w14:textId="77777777" w:rsidR="00555356" w:rsidRPr="00555356" w:rsidRDefault="00555356" w:rsidP="00555356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Base documentaire et historique riche (PV, RC, mandats, annonces) permettant une exploitation IA à forte valeur ajoutée</w:t>
                        </w:r>
                      </w:p>
                      <w:p w14:paraId="656C19A5" w14:textId="6DD61BA3" w:rsidR="004A517C" w:rsidRPr="00555356" w:rsidRDefault="004A517C" w:rsidP="00555356">
                        <w:pPr>
                          <w:spacing w:line="288" w:lineRule="auto"/>
                          <w:ind w:left="284"/>
                          <w:rPr>
                            <w:rFonts w:ascii="Verdana" w:hAnsi="Verdana"/>
                            <w:color w:val="313C45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2" o:spid="_x0000_s1028" style="position:absolute;left:28954;top:2742;width:24308;height:144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" filled="f" strokecolor="#f08407 [3205]" strokeweight="1pt">
                  <v:textbox>
                    <w:txbxContent>
                      <w:p w14:paraId="261BA08B" w14:textId="77777777" w:rsidR="00555356" w:rsidRPr="00555356" w:rsidRDefault="00555356" w:rsidP="00555356">
                        <w:pPr>
                          <w:numPr>
                            <w:ilvl w:val="0"/>
                            <w:numId w:val="112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Très faible intégration de l’IA dans les processus actuels (confirmé par la grille : notes 1 sur automatisation, analyse de données, formation IA)</w:t>
                        </w:r>
                      </w:p>
                      <w:p w14:paraId="0CEAAF05" w14:textId="77777777" w:rsidR="00555356" w:rsidRPr="00555356" w:rsidRDefault="00555356" w:rsidP="00555356">
                        <w:pPr>
                          <w:numPr>
                            <w:ilvl w:val="0"/>
                            <w:numId w:val="112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Dépendance excessive aux traitements manuels, ressaisies multiples et absence d’automatisation transversale</w:t>
                        </w:r>
                      </w:p>
                      <w:p w14:paraId="65B72619" w14:textId="77777777" w:rsidR="00555356" w:rsidRPr="00555356" w:rsidRDefault="00555356" w:rsidP="00555356">
                        <w:pPr>
                          <w:numPr>
                            <w:ilvl w:val="0"/>
                            <w:numId w:val="112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Pas de tableau de bord consolidé ni d’analyse automatisée (charges copro, performance transaction, taux de remplissage)</w:t>
                        </w:r>
                      </w:p>
                      <w:p w14:paraId="582BB4AB" w14:textId="77777777" w:rsidR="00555356" w:rsidRPr="00555356" w:rsidRDefault="00555356" w:rsidP="00555356">
                        <w:pPr>
                          <w:numPr>
                            <w:ilvl w:val="0"/>
                            <w:numId w:val="112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Faible culture digitale stratégique : pas de feuille de route, pas de pilotage de l’innovation</w:t>
                        </w:r>
                      </w:p>
                      <w:p w14:paraId="1FBEE3BB" w14:textId="77777777" w:rsidR="00555356" w:rsidRPr="00555356" w:rsidRDefault="00555356" w:rsidP="00555356">
                        <w:pPr>
                          <w:numPr>
                            <w:ilvl w:val="0"/>
                            <w:numId w:val="112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Risques d’erreurs et de surcharge liés aux pics saisonniers et à la multiplication des tâches répétitives</w:t>
                        </w:r>
                      </w:p>
                      <w:p w14:paraId="21430CCC" w14:textId="77777777" w:rsidR="002C6C6A" w:rsidRPr="00555356" w:rsidRDefault="002C6C6A" w:rsidP="00555356">
                        <w:pPr>
                          <w:spacing w:line="288" w:lineRule="auto"/>
                          <w:ind w:left="284"/>
                          <w:jc w:val="center"/>
                          <w:rPr>
                            <w:rFonts w:ascii="Verdana" w:hAnsi="Verdana"/>
                            <w:color w:val="313C45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2" o:spid="_x0000_s1029" style="position:absolute;left:28955;top:19970;width:24308;height:182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" filled="f" strokecolor="#7030a0" strokeweight="1pt">
                  <v:textbox>
                    <w:txbxContent>
                      <w:p w14:paraId="6334FC27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Volume de données non structuré pouvant rendre difficile la mise en place d’automatisations sans réorganisation préalable</w:t>
                        </w:r>
                      </w:p>
                      <w:p w14:paraId="02BA4488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Risque de surcharge si les outils actuels (SPI/LESTY) ne permettent pas une extraction suffisante via API ou exports</w:t>
                        </w:r>
                      </w:p>
                      <w:p w14:paraId="3EE3B926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Résistance potentielle au changement, notamment sur l’abandon des processus papier et la transformation des habitudes</w:t>
                        </w:r>
                      </w:p>
                      <w:p w14:paraId="4142B2EF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Risque réglementaire si la gestion des données (notamment en syndic) n’est pas harmonisée et correctement sécurisée</w:t>
                        </w:r>
                      </w:p>
                      <w:p w14:paraId="36D75A49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Concurrence locale pouvant prendre un avantage rapide si elle adopte des outils IA plus tôt</w:t>
                        </w:r>
                      </w:p>
                      <w:p w14:paraId="7EAF65BA" w14:textId="77777777" w:rsidR="00555356" w:rsidRPr="00555356" w:rsidRDefault="00555356" w:rsidP="00555356">
                        <w:pPr>
                          <w:numPr>
                            <w:ilvl w:val="0"/>
                            <w:numId w:val="114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Dépendance à des outils tiers (plateformes de réservation, SPI, Bexter), avec risque d’incompatibilités techniques</w:t>
                        </w:r>
                      </w:p>
                      <w:p w14:paraId="3E833652" w14:textId="77777777" w:rsidR="002C6C6A" w:rsidRPr="00555356" w:rsidRDefault="002C6C6A" w:rsidP="00555356">
                        <w:pPr>
                          <w:spacing w:line="288" w:lineRule="auto"/>
                          <w:ind w:left="284"/>
                          <w:contextualSpacing/>
                          <w:jc w:val="center"/>
                          <w:rPr>
                            <w:rFonts w:ascii="Verdana" w:hAnsi="Verdana"/>
                            <w:color w:val="313C45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2" o:spid="_x0000_s1030" style="position:absolute;left:4267;top:19970;width:24307;height:18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" filled="f" strokecolor="#030915 [484]" strokeweight="1pt">
                  <v:textbox>
                    <w:txbxContent>
                      <w:p w14:paraId="4992B0C1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Automatisation immédiate possible sur &gt; 10 processus à fort rendement (arrivées/départs, taxe de séjour, devis syndic, pipeline transaction)</w:t>
                        </w:r>
                      </w:p>
                      <w:p w14:paraId="1B93BA60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Mise en place d’une base centralisée (Notion/Airtable) inter-services pour structurer et fiabiliser l’information</w:t>
                        </w:r>
                      </w:p>
                      <w:p w14:paraId="0D61BBB0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Création d’un moteur IA documentaire pour sécuriser les réponses en syndic et réduire drastiquement les temps de recherche</w:t>
                        </w:r>
                      </w:p>
                      <w:p w14:paraId="7969F4FF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Amélioration significative de l’expérience client (messages automatiques, suivi proactif, informations fiables et standardisées)</w:t>
                        </w:r>
                      </w:p>
                      <w:p w14:paraId="70E8E554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Réduction de la charge administrative pour les équipes, permettant un repositionnement sur la relation client et la qualité de service</w:t>
                        </w:r>
                      </w:p>
                      <w:p w14:paraId="2E26E353" w14:textId="77777777" w:rsidR="00555356" w:rsidRPr="00555356" w:rsidRDefault="00555356" w:rsidP="00555356">
                        <w:pPr>
                          <w:numPr>
                            <w:ilvl w:val="0"/>
                            <w:numId w:val="113"/>
                          </w:numPr>
                          <w:spacing w:before="100" w:beforeAutospacing="1" w:after="100" w:afterAutospacing="1" w:line="288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</w:pPr>
                        <w:r w:rsidRPr="00555356">
                          <w:rPr>
                            <w:rFonts w:ascii="Verdana" w:eastAsia="Times New Roman" w:hAnsi="Verdana" w:cs="Times New Roman"/>
                            <w:color w:val="313C45" w:themeColor="text1"/>
                            <w:sz w:val="20"/>
                            <w:szCs w:val="20"/>
                            <w:lang w:eastAsia="fr-FR"/>
                          </w:rPr>
                          <w:t>Valorisation de l’image de l’agence (communication innovante, transformation digitale)</w:t>
                        </w:r>
                      </w:p>
                      <w:p w14:paraId="3986053F" w14:textId="77777777" w:rsidR="002C6C6A" w:rsidRPr="00555356" w:rsidRDefault="002C6C6A" w:rsidP="00555356">
                        <w:pPr>
                          <w:spacing w:line="288" w:lineRule="auto"/>
                          <w:ind w:left="284"/>
                          <w:contextualSpacing/>
                          <w:jc w:val="center"/>
                          <w:rPr>
                            <w:rFonts w:ascii="Verdana" w:hAnsi="Verdana"/>
                            <w:color w:val="313C45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oundrect id="Rectangle : coins arrondis 3" o:spid="_x0000_s1031" style="position:absolute;left:4267;width:24295;height:28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" fillcolor="#92d050" strokecolor="#92d050" strokeweight="1pt">
                  <v:fill opacity="13107f"/>
                  <v:stroke joinstyle="miter"/>
                  <v:textbox>
                    <w:txbxContent>
                      <w:p w14:paraId="3AA63415" w14:textId="00C95405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  <w:t>Forces</w:t>
                        </w:r>
                      </w:p>
                    </w:txbxContent>
                  </v:textbox>
                </v:roundrect>
                <v:roundrect id="Rectangle : coins arrondis 3" o:spid="_x0000_s1032" style="position:absolute;left:28956;width:24295;height:28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" fillcolor="#f68f2c [2409]" strokecolor="#f08407 [3205]" strokeweight="1pt">
                  <v:fill opacity="13107f"/>
                  <v:stroke joinstyle="miter"/>
                  <v:textbox>
                    <w:txbxContent>
                      <w:p w14:paraId="2DE81E53" w14:textId="6F41833D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F08407" w:themeColor="accent2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F08407" w:themeColor="accent2"/>
                            <w:sz w:val="20"/>
                            <w:szCs w:val="20"/>
                          </w:rPr>
                          <w:t>Faiblesses</w:t>
                        </w:r>
                      </w:p>
                    </w:txbxContent>
                  </v:textbox>
                </v:roundrect>
                <v:roundrect id="Rectangle : coins arrondis 3" o:spid="_x0000_s1033" style="position:absolute;left:4267;top:17151;width:24295;height:282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" fillcolor="#4983e6 [1940]" strokecolor="#144392 [3204]" strokeweight="1pt">
                  <v:fill opacity="13107f"/>
                  <v:stroke joinstyle="miter"/>
                  <v:textbox>
                    <w:txbxContent>
                      <w:p w14:paraId="2CEC733B" w14:textId="427CF308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002060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002060"/>
                            <w:sz w:val="20"/>
                            <w:szCs w:val="20"/>
                          </w:rPr>
                          <w:t>Opportunités</w:t>
                        </w:r>
                      </w:p>
                    </w:txbxContent>
                  </v:textbox>
                </v:roundrect>
                <v:roundrect id="Rectangle : coins arrondis 3" o:spid="_x0000_s1034" style="position:absolute;left:28954;top:17164;width:24296;height:280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" fillcolor="#9b2ada" strokecolor="#030915 [484]" strokeweight="1pt">
                  <v:fill opacity="13107f"/>
                  <v:stroke joinstyle="miter"/>
                  <v:textbox>
                    <w:txbxContent>
                      <w:p w14:paraId="593139D6" w14:textId="5413D853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7030A0"/>
                          </w:rPr>
                        </w:pPr>
                        <w:r w:rsidRPr="004E62CF">
                          <w:rPr>
                            <w:b/>
                            <w:bCs/>
                            <w:color w:val="7030A0"/>
                          </w:rPr>
                          <w:t>Menaces</w:t>
                        </w:r>
                      </w:p>
                    </w:txbxContent>
                  </v:textbox>
                </v:roundrect>
                <v:rect id="Rectangle 4" o:spid="_x0000_s1035" style="position:absolute;left:304;top:7086;width:3353;height:5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" filled="f" stroked="f" strokeweight="1pt">
                  <v:textbox style="layout-flow:vertical;mso-layout-flow-alt:bottom-to-top">
                    <w:txbxContent>
                      <w:p w14:paraId="678ACEE5" w14:textId="265F27C7" w:rsidR="004E62CF" w:rsidRPr="004E62CF" w:rsidRDefault="004E62CF" w:rsidP="004E62CF">
                        <w:pPr>
                          <w:rPr>
                            <w:color w:val="313C45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E62CF">
                          <w:rPr>
                            <w:color w:val="313C45" w:themeColor="text1"/>
                            <w14:shadow w14:blurRad="0" w14:dist="50800" w14:dir="5400000" w14:sx="0" w14:sy="0" w14:kx="0" w14:ky="0" w14:algn="ctr">
                              <w14:schemeClr w14:val="tx1"/>
                            </w14:shad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Interne</w:t>
                        </w:r>
                      </w:p>
                    </w:txbxContent>
                  </v:textbox>
                </v:rect>
                <v:rect id="Rectangle 4" o:spid="_x0000_s1036" style="position:absolute;top:26593;width:3352;height:5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" filled="f" stroked="f" strokeweight="1pt">
                  <v:textbox style="layout-flow:vertical;mso-layout-flow-alt:bottom-to-top">
                    <w:txbxContent>
                      <w:p w14:paraId="4E213BBB" w14:textId="5EDD47E4" w:rsidR="002C6C6A" w:rsidRPr="004E62CF" w:rsidRDefault="002C6C6A" w:rsidP="002C6C6A">
                        <w:pPr>
                          <w:rPr>
                            <w:color w:val="313C45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313C45" w:themeColor="text1"/>
                            <w14:shadow w14:blurRad="0" w14:dist="50800" w14:dir="5400000" w14:sx="0" w14:sy="0" w14:kx="0" w14:ky="0" w14:algn="ctr">
                              <w14:schemeClr w14:val="tx1"/>
                            </w14:shad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Externe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240F3D">
        <w:t>SWOT</w:t>
      </w:r>
    </w:p>
    <w:p w14:paraId="6EDDC73B" w14:textId="3276AFC1" w:rsidR="00240F3D" w:rsidRPr="00240F3D" w:rsidRDefault="00240F3D">
      <w:pPr>
        <w:pStyle w:val="Titre2"/>
        <w:numPr>
          <w:ilvl w:val="0"/>
          <w:numId w:val="6"/>
        </w:numPr>
        <w:tabs>
          <w:tab w:val="num" w:pos="360"/>
        </w:tabs>
        <w:ind w:left="0" w:firstLine="0"/>
        <w:rPr>
          <w:color w:val="FFFFFF" w:themeColor="background2"/>
        </w:rPr>
      </w:pPr>
      <w:bookmarkStart w:id="14" w:name="_Toc185617529"/>
      <w:r w:rsidRPr="00240F3D">
        <w:rPr>
          <w:rFonts w:cs="Times New Roman (Corps CS)"/>
          <w:b w:val="0"/>
          <w:bCs/>
          <w:noProof/>
          <w:color w:val="FFFFFF" w:themeColor="background2"/>
          <w:szCs w:val="40"/>
        </w:rPr>
        <w:lastRenderedPageBreak/>
        <w:drawing>
          <wp:anchor distT="0" distB="0" distL="114300" distR="114300" simplePos="0" relativeHeight="251693056" behindDoc="1" locked="0" layoutInCell="1" allowOverlap="1" wp14:anchorId="79F0107D" wp14:editId="5FF70453">
            <wp:simplePos x="0" y="0"/>
            <wp:positionH relativeFrom="margin">
              <wp:posOffset>1404246</wp:posOffset>
            </wp:positionH>
            <wp:positionV relativeFrom="paragraph">
              <wp:posOffset>-145730</wp:posOffset>
            </wp:positionV>
            <wp:extent cx="5845387" cy="685800"/>
            <wp:effectExtent l="0" t="0" r="0" b="0"/>
            <wp:wrapNone/>
            <wp:docPr id="2000530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F3D">
        <w:rPr>
          <w:color w:val="FFFFFF" w:themeColor="background2"/>
        </w:rPr>
        <w:t>Plan d’action détaillé</w:t>
      </w:r>
      <w:bookmarkEnd w:id="14"/>
      <w:r w:rsidRPr="00240F3D">
        <w:rPr>
          <w:noProof/>
          <w:color w:val="FFFFFF" w:themeColor="background2"/>
        </w:rPr>
        <w:t xml:space="preserve"> </w:t>
      </w:r>
    </w:p>
    <w:p w14:paraId="26D4BADC" w14:textId="73A5CCE5" w:rsidR="00240F3D" w:rsidRPr="00240F3D" w:rsidRDefault="00240F3D" w:rsidP="00240F3D">
      <w:pPr>
        <w:tabs>
          <w:tab w:val="left" w:pos="3960"/>
        </w:tabs>
        <w:rPr>
          <w:rFonts w:ascii="Montserrat" w:hAnsi="Montserrat" w:cs="System Font"/>
          <w:b/>
          <w:bCs/>
          <w:color w:val="0E0E0E"/>
        </w:rPr>
      </w:pPr>
    </w:p>
    <w:tbl>
      <w:tblPr>
        <w:tblW w:w="16594" w:type="dxa"/>
        <w:tblInd w:w="-12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6"/>
        <w:gridCol w:w="994"/>
        <w:gridCol w:w="3562"/>
        <w:gridCol w:w="3869"/>
        <w:gridCol w:w="1573"/>
        <w:gridCol w:w="1573"/>
        <w:gridCol w:w="1717"/>
        <w:gridCol w:w="1720"/>
      </w:tblGrid>
      <w:tr w:rsidR="00717D6C" w:rsidRPr="002C6C6A" w14:paraId="1D5C00AF" w14:textId="77777777" w:rsidTr="00E6287F">
        <w:trPr>
          <w:trHeight w:val="300"/>
        </w:trPr>
        <w:tc>
          <w:tcPr>
            <w:tcW w:w="16594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noWrap/>
            <w:vAlign w:val="bottom"/>
            <w:hideMark/>
          </w:tcPr>
          <w:p w14:paraId="1086C5B9" w14:textId="558A5042" w:rsidR="00717D6C" w:rsidRPr="002C6C6A" w:rsidRDefault="00717D6C" w:rsidP="00D941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C6C6A">
              <w:rPr>
                <w:rFonts w:ascii="Calibri" w:eastAsia="Times New Roman" w:hAnsi="Calibri" w:cs="Calibri"/>
                <w:color w:val="000000"/>
                <w:lang w:eastAsia="fr-FR"/>
              </w:rPr>
              <w:t>PLAN D'ACTION</w:t>
            </w:r>
          </w:p>
        </w:tc>
      </w:tr>
      <w:tr w:rsidR="00717D6C" w:rsidRPr="002C6C6A" w14:paraId="58DACE4B" w14:textId="77777777" w:rsidTr="000C4427">
        <w:trPr>
          <w:trHeight w:val="45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92EF12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Projet Axes d’actions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A79E7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Priorité</w:t>
            </w:r>
          </w:p>
        </w:tc>
        <w:tc>
          <w:tcPr>
            <w:tcW w:w="35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37035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Action/étapes</w:t>
            </w:r>
          </w:p>
        </w:tc>
        <w:tc>
          <w:tcPr>
            <w:tcW w:w="38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045A34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Description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5322A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Calendrier prévisionnel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254B7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Pilote/référent</w:t>
            </w:r>
          </w:p>
        </w:tc>
        <w:tc>
          <w:tcPr>
            <w:tcW w:w="17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8DA0E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Livrables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2224D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Ressources externes / internes</w:t>
            </w:r>
          </w:p>
        </w:tc>
      </w:tr>
      <w:tr w:rsidR="00717D6C" w:rsidRPr="002C6C6A" w14:paraId="2ED40180" w14:textId="77777777" w:rsidTr="000C4427">
        <w:trPr>
          <w:trHeight w:val="450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909DB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C0502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5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8C729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8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D5AE5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4C55A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3F671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024AB4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8CCC2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</w:tr>
      <w:tr w:rsidR="00676FD3" w:rsidRPr="002A53C6" w14:paraId="01CD9272" w14:textId="77777777" w:rsidTr="00862E8C">
        <w:trPr>
          <w:trHeight w:val="30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A0906B7" w14:textId="168660F3" w:rsidR="00676FD3" w:rsidRPr="002C6C6A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Processus métier  Location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537BCF" w14:textId="6F46846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C1B287" w14:textId="7F533F4E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Automatisation des mails d’arrivée et départ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EAC853" w14:textId="37B0A153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Création workflow automatique pour informer les clients via SPI/export + IA + Brevo/SMSAPI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F13E57A" w14:textId="29EA67B1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57648C" w14:textId="74FA41F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Responsable Location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B8FF90" w14:textId="3FC1FC7F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Scénario Make + modèles mails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3113B2" w14:textId="1000648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SPI / Make / IA / Consultant</w:t>
            </w:r>
          </w:p>
        </w:tc>
      </w:tr>
      <w:tr w:rsidR="00676FD3" w:rsidRPr="002A53C6" w14:paraId="598C4B90" w14:textId="77777777" w:rsidTr="00862E8C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CC738" w14:textId="77777777" w:rsidR="00676FD3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637B3F" w14:textId="7A1DB1C9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7BF9CC" w14:textId="603A59F0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Automatisation Taxe de séjour &amp; Caution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2B061D" w14:textId="39993803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Formulaire voyageurs + calcul automatique + lien paiement + tableau suivi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6965BCE" w14:textId="2E039E6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14CBC70" w14:textId="0462D922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Responsable Location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E5DCEB" w14:textId="5F30A266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Formulaire + tableau Notion + automatisation paiement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859011C" w14:textId="67D313F8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Make / Stripe / Consultant</w:t>
            </w:r>
          </w:p>
        </w:tc>
      </w:tr>
      <w:tr w:rsidR="00F6613C" w:rsidRPr="002A53C6" w14:paraId="580AF9B8" w14:textId="77777777" w:rsidTr="00BF21A4">
        <w:trPr>
          <w:trHeight w:val="30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6CE489C6" w14:textId="77777777" w:rsidR="00F6613C" w:rsidRDefault="00F6613C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Processus métier</w:t>
            </w:r>
          </w:p>
          <w:p w14:paraId="7261BF35" w14:textId="41A4DDFA" w:rsidR="00F6613C" w:rsidRDefault="00F6613C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Syndic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AF152CF" w14:textId="4794C78B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702A11A" w14:textId="31B7F883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Workflow devis entreprises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EB0404" w14:textId="79C58B55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Base Travaux + envoi auto devis + relances + comparatif IA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05CF50" w14:textId="5BE1967C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AEF234D" w14:textId="6F2AD80C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Gestionnaire Syndic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2A28C0" w14:textId="59AF36D9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Base Notion + automatisation devis + rapport 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6A1741" w14:textId="31D811A7" w:rsidR="00F6613C" w:rsidRPr="00676FD3" w:rsidRDefault="00F6613C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Notion / Make / IA / Consultant</w:t>
            </w:r>
          </w:p>
        </w:tc>
      </w:tr>
      <w:tr w:rsidR="007D2EDC" w:rsidRPr="002A53C6" w14:paraId="11565A4A" w14:textId="77777777" w:rsidTr="00F97E43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E164BD" w14:textId="77777777" w:rsidR="007D2EDC" w:rsidRDefault="007D2EDC" w:rsidP="007D2ED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E287B0" w14:textId="3C9A1868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07C73C2" w14:textId="5631A0D9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Compte rendu audio automatisé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71A6E1" w14:textId="661CA49F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Transcription IA d’un enregistrement audio + génération compte rendu structuré + relevé décisions + archivage + PDF prêt à envoyer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1BD190" w14:textId="4D900E32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</w:rPr>
              <w:t xml:space="preserve">Mois </w:t>
            </w: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437A9E" w14:textId="15AA78EB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Gestionnaire Syndic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C4029A" w14:textId="0205DF5D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Base historique + modèles CR IA + scénario complet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A48386" w14:textId="362C5EE5" w:rsidR="007D2EDC" w:rsidRPr="007D2EDC" w:rsidRDefault="007D2EDC" w:rsidP="007D2E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D2EDC">
              <w:rPr>
                <w:rFonts w:ascii="Verdana" w:hAnsi="Verdana"/>
                <w:color w:val="000000"/>
                <w:sz w:val="16"/>
                <w:szCs w:val="16"/>
              </w:rPr>
              <w:t>IA / Make / Notion / Consultant</w:t>
            </w:r>
          </w:p>
        </w:tc>
      </w:tr>
      <w:tr w:rsidR="00F6613C" w:rsidRPr="002A53C6" w14:paraId="115F4881" w14:textId="77777777" w:rsidTr="00E2223B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8547D9" w14:textId="77777777" w:rsidR="00F6613C" w:rsidRDefault="00F6613C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D2253DB" w14:textId="4F366579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Moyenne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8F7D459" w14:textId="39F44960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Moteur IA documentaire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9A215C" w14:textId="6BAFAA56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Indexation PV/RC + moteur RAG interne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FECE1F" w14:textId="3BB05C48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362CF0" w14:textId="598FB2AB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Gestionnaire Syndic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66DD6F" w14:textId="78C63CE8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Outil IA interne + procédure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49DAE5" w14:textId="681B9AF9" w:rsidR="00F6613C" w:rsidRPr="00676FD3" w:rsidRDefault="00F6613C" w:rsidP="00676FD3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IA Documentaire / Consultant</w:t>
            </w:r>
          </w:p>
        </w:tc>
      </w:tr>
      <w:tr w:rsidR="00F6613C" w:rsidRPr="002A53C6" w14:paraId="57B67C30" w14:textId="77777777" w:rsidTr="00BF21A4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18ED1" w14:textId="77777777" w:rsidR="00F6613C" w:rsidRDefault="00F6613C" w:rsidP="00F661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290E547" w14:textId="71DA5AC4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BB8D0A6" w14:textId="14A9ED81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Analyse comptable IA multi-annuelle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2953D0" w14:textId="560921F0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Extraction des données comptables, génération d’indicateurs, comparatifs 3-5 ans, détection anomalies, rapport AG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810E6E" w14:textId="74C45C53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</w:rPr>
              <w:t xml:space="preserve">Mois </w:t>
            </w: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1370D3" w14:textId="25B9444F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Gestionnaire Syndic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DC007A" w14:textId="4F7E5BEC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Rapport IA multi-annuel + tableaux comparatifs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10B4081" w14:textId="3D9942AD" w:rsidR="00F6613C" w:rsidRPr="00F6613C" w:rsidRDefault="00F6613C" w:rsidP="00F6613C">
            <w:pPr>
              <w:spacing w:after="0" w:line="240" w:lineRule="auto"/>
              <w:rPr>
                <w:rFonts w:ascii="Verdana" w:hAnsi="Verdana"/>
                <w:color w:val="000000"/>
                <w:sz w:val="16"/>
                <w:szCs w:val="16"/>
              </w:rPr>
            </w:pPr>
            <w:r w:rsidRPr="00F6613C">
              <w:rPr>
                <w:rFonts w:ascii="Verdana" w:hAnsi="Verdana"/>
                <w:color w:val="000000"/>
                <w:sz w:val="16"/>
                <w:szCs w:val="16"/>
              </w:rPr>
              <w:t>IA / Notion / Consultant</w:t>
            </w:r>
          </w:p>
        </w:tc>
      </w:tr>
      <w:tr w:rsidR="00676FD3" w:rsidRPr="002A53C6" w14:paraId="7819E335" w14:textId="77777777" w:rsidTr="00310FD1">
        <w:trPr>
          <w:trHeight w:val="30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38D27B9C" w14:textId="3C421309" w:rsidR="00676FD3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Processus métier Transaction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DCE862" w14:textId="3F482ED2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CBFA34" w14:textId="2CB614B5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Digitalisation pipeline Transaction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24A6773" w14:textId="60452BAF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Workflow estimation</w:t>
            </w:r>
            <w:r w:rsidRPr="00676FD3">
              <w:rPr>
                <w:rFonts w:ascii="Arial" w:hAnsi="Arial" w:cs="Arial"/>
                <w:color w:val="000000"/>
                <w:sz w:val="16"/>
                <w:szCs w:val="16"/>
              </w:rPr>
              <w:t>→</w:t>
            </w: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mandat</w:t>
            </w:r>
            <w:r w:rsidRPr="00676FD3">
              <w:rPr>
                <w:rFonts w:ascii="Arial" w:hAnsi="Arial" w:cs="Arial"/>
                <w:color w:val="000000"/>
                <w:sz w:val="16"/>
                <w:szCs w:val="16"/>
              </w:rPr>
              <w:t>→</w:t>
            </w: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vente + automatisations + checklist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6F4FFD" w14:textId="77D109B3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85C7302" w14:textId="0356455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Assistante Commerciale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B4BBE3" w14:textId="1FAF4F1C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Pipeline digital + automatisations + tableau mandats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998DB16" w14:textId="237AAE9B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Notion / Make / Consultant</w:t>
            </w:r>
          </w:p>
        </w:tc>
      </w:tr>
      <w:tr w:rsidR="00676FD3" w:rsidRPr="002A53C6" w14:paraId="55BE99C6" w14:textId="77777777" w:rsidTr="00310FD1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E7100" w14:textId="77777777" w:rsidR="00676FD3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B1D382" w14:textId="34892416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Moyenne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50BF925" w14:textId="0C3A272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Automatisation échanges notaires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61CEE3" w14:textId="2DFDB241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Mails IA + vérification pièces + notifications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E4AE17B" w14:textId="296E062C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B93807" w14:textId="01D3C247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Assistante Commerciale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1A72042" w14:textId="33D0BDC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Modèles mails IA + notifications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8D7B43" w14:textId="6A0DB75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Make / IA / Consultant</w:t>
            </w:r>
          </w:p>
        </w:tc>
      </w:tr>
      <w:tr w:rsidR="00676FD3" w:rsidRPr="002A53C6" w14:paraId="20165457" w14:textId="77777777" w:rsidTr="00B03BFE">
        <w:trPr>
          <w:trHeight w:val="300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AF145" w14:textId="4F95B3FD" w:rsidR="00676FD3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Compétences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A6AD58" w14:textId="612506A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Moyenne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54FB89" w14:textId="2F4E33A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Formation IA métiers immobilier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428644" w14:textId="6620DEA4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Formation + cas d’usage + utilisation automatisations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725D432" w14:textId="7CEFA045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4A2E73" w14:textId="1F047A1A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Direction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E4B2AB" w14:textId="09CCF38B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Supports + procédures + montée compétence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A70923" w14:textId="16A7C289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Consultant IA / Direction</w:t>
            </w:r>
          </w:p>
        </w:tc>
      </w:tr>
      <w:tr w:rsidR="00676FD3" w:rsidRPr="002A53C6" w14:paraId="42BC10A6" w14:textId="77777777" w:rsidTr="00E434CC">
        <w:trPr>
          <w:trHeight w:val="300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CB5D7" w14:textId="3D26C1D5" w:rsidR="00676FD3" w:rsidRPr="002C6C6A" w:rsidRDefault="00676FD3" w:rsidP="00676FD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Organisationnel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C8E321" w14:textId="77F12A75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CBE43A6" w14:textId="6C454783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Système intelligent gestion appels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362F45" w14:textId="38D54D2C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Routing IA + base tickets + indicateurs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BC0161F" w14:textId="0FE4728D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31D9BF8" w14:textId="611E2945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Direction + Accueil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F56AD6" w14:textId="5D2227E3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Tableau bord appels + règles 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10633E" w14:textId="026117EB" w:rsidR="00676FD3" w:rsidRPr="00676FD3" w:rsidRDefault="00676FD3" w:rsidP="00676FD3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 w:rsidRPr="00676FD3">
              <w:rPr>
                <w:rFonts w:ascii="Verdana" w:hAnsi="Verdana"/>
                <w:color w:val="000000"/>
                <w:sz w:val="16"/>
                <w:szCs w:val="16"/>
              </w:rPr>
              <w:t>Aircall/Ringover / Consultant</w:t>
            </w:r>
          </w:p>
        </w:tc>
      </w:tr>
    </w:tbl>
    <w:p w14:paraId="1E410BDB" w14:textId="01AC237A" w:rsidR="002C6C6A" w:rsidRPr="00B6166A" w:rsidRDefault="002C6C6A" w:rsidP="00BD0791">
      <w:pPr>
        <w:tabs>
          <w:tab w:val="left" w:pos="756"/>
          <w:tab w:val="left" w:pos="3960"/>
        </w:tabs>
        <w:rPr>
          <w:rFonts w:ascii="Montserrat Light" w:hAnsi="Montserrat Light"/>
        </w:rPr>
      </w:pPr>
    </w:p>
    <w:sectPr w:rsidR="002C6C6A" w:rsidRPr="00B6166A" w:rsidSect="005F042D">
      <w:pgSz w:w="16838" w:h="11906" w:orient="landscape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974C" w14:textId="77777777" w:rsidR="00F12B0D" w:rsidRDefault="00F12B0D">
      <w:pPr>
        <w:spacing w:after="0" w:line="240" w:lineRule="auto"/>
      </w:pPr>
      <w:r>
        <w:separator/>
      </w:r>
    </w:p>
  </w:endnote>
  <w:endnote w:type="continuationSeparator" w:id="0">
    <w:p w14:paraId="1CF408C2" w14:textId="77777777" w:rsidR="00F12B0D" w:rsidRDefault="00F1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stem Font">
    <w:altName w:val="Microsoft JhengHe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(Corps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email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BC54" w14:textId="77777777" w:rsidR="00F12B0D" w:rsidRDefault="00F12B0D">
      <w:pPr>
        <w:spacing w:after="0" w:line="240" w:lineRule="auto"/>
      </w:pPr>
      <w:r>
        <w:separator/>
      </w:r>
    </w:p>
  </w:footnote>
  <w:footnote w:type="continuationSeparator" w:id="0">
    <w:p w14:paraId="464A488C" w14:textId="77777777" w:rsidR="00F12B0D" w:rsidRDefault="00F12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E0"/>
    <w:multiLevelType w:val="multilevel"/>
    <w:tmpl w:val="82A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227"/>
    <w:multiLevelType w:val="multilevel"/>
    <w:tmpl w:val="F0F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1F87"/>
    <w:multiLevelType w:val="multilevel"/>
    <w:tmpl w:val="8E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63A15B4"/>
    <w:multiLevelType w:val="multilevel"/>
    <w:tmpl w:val="8B1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5466"/>
    <w:multiLevelType w:val="multilevel"/>
    <w:tmpl w:val="047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246A9"/>
    <w:multiLevelType w:val="multilevel"/>
    <w:tmpl w:val="078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E1C71"/>
    <w:multiLevelType w:val="multilevel"/>
    <w:tmpl w:val="8E3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B5E62"/>
    <w:multiLevelType w:val="multilevel"/>
    <w:tmpl w:val="2C2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E19B4"/>
    <w:multiLevelType w:val="multilevel"/>
    <w:tmpl w:val="8752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890989"/>
    <w:multiLevelType w:val="multilevel"/>
    <w:tmpl w:val="F5B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E94E50"/>
    <w:multiLevelType w:val="multilevel"/>
    <w:tmpl w:val="3AB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97691"/>
    <w:multiLevelType w:val="multilevel"/>
    <w:tmpl w:val="E8E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6243D"/>
    <w:multiLevelType w:val="multilevel"/>
    <w:tmpl w:val="C6A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77223"/>
    <w:multiLevelType w:val="multilevel"/>
    <w:tmpl w:val="032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1465E"/>
    <w:multiLevelType w:val="multilevel"/>
    <w:tmpl w:val="7D7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F562C"/>
    <w:multiLevelType w:val="multilevel"/>
    <w:tmpl w:val="1F4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735F3"/>
    <w:multiLevelType w:val="multilevel"/>
    <w:tmpl w:val="DA0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07BF6"/>
    <w:multiLevelType w:val="multilevel"/>
    <w:tmpl w:val="D06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34922"/>
    <w:multiLevelType w:val="multilevel"/>
    <w:tmpl w:val="BE2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306BD"/>
    <w:multiLevelType w:val="multilevel"/>
    <w:tmpl w:val="637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B435B"/>
    <w:multiLevelType w:val="multilevel"/>
    <w:tmpl w:val="8EDC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EC3E4E"/>
    <w:multiLevelType w:val="hybridMultilevel"/>
    <w:tmpl w:val="C952FB10"/>
    <w:lvl w:ilvl="0" w:tplc="22A47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032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387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82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F05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F160B9"/>
    <w:multiLevelType w:val="multilevel"/>
    <w:tmpl w:val="D11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71C2D"/>
    <w:multiLevelType w:val="multilevel"/>
    <w:tmpl w:val="58C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44E5E"/>
    <w:multiLevelType w:val="multilevel"/>
    <w:tmpl w:val="72E4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67282"/>
    <w:multiLevelType w:val="multilevel"/>
    <w:tmpl w:val="70E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875FD2"/>
    <w:multiLevelType w:val="multilevel"/>
    <w:tmpl w:val="6E6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F305E5"/>
    <w:multiLevelType w:val="multilevel"/>
    <w:tmpl w:val="855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542A2"/>
    <w:multiLevelType w:val="multilevel"/>
    <w:tmpl w:val="F3E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C4D50"/>
    <w:multiLevelType w:val="multilevel"/>
    <w:tmpl w:val="97F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11C01"/>
    <w:multiLevelType w:val="multilevel"/>
    <w:tmpl w:val="F6B4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22819"/>
    <w:multiLevelType w:val="multilevel"/>
    <w:tmpl w:val="288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640AC"/>
    <w:multiLevelType w:val="multilevel"/>
    <w:tmpl w:val="A4F6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CD317E"/>
    <w:multiLevelType w:val="multilevel"/>
    <w:tmpl w:val="E0D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02690"/>
    <w:multiLevelType w:val="multilevel"/>
    <w:tmpl w:val="44E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8151B"/>
    <w:multiLevelType w:val="multilevel"/>
    <w:tmpl w:val="9F5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13263C"/>
    <w:multiLevelType w:val="multilevel"/>
    <w:tmpl w:val="E5A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1A28E7"/>
    <w:multiLevelType w:val="multilevel"/>
    <w:tmpl w:val="CEF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4643A0"/>
    <w:multiLevelType w:val="multilevel"/>
    <w:tmpl w:val="2F6C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4828C7"/>
    <w:multiLevelType w:val="multilevel"/>
    <w:tmpl w:val="498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4942D9"/>
    <w:multiLevelType w:val="multilevel"/>
    <w:tmpl w:val="990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F0B26"/>
    <w:multiLevelType w:val="multilevel"/>
    <w:tmpl w:val="A7F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D70DC7"/>
    <w:multiLevelType w:val="multilevel"/>
    <w:tmpl w:val="653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431FF"/>
    <w:multiLevelType w:val="multilevel"/>
    <w:tmpl w:val="840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E666A"/>
    <w:multiLevelType w:val="multilevel"/>
    <w:tmpl w:val="69F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7812E0"/>
    <w:multiLevelType w:val="multilevel"/>
    <w:tmpl w:val="A67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C519B7"/>
    <w:multiLevelType w:val="multilevel"/>
    <w:tmpl w:val="552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13A50"/>
    <w:multiLevelType w:val="multilevel"/>
    <w:tmpl w:val="7C5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A7111"/>
    <w:multiLevelType w:val="multilevel"/>
    <w:tmpl w:val="E33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9B4DB9"/>
    <w:multiLevelType w:val="multilevel"/>
    <w:tmpl w:val="FC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F66BD7"/>
    <w:multiLevelType w:val="hybridMultilevel"/>
    <w:tmpl w:val="090EBA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1F9560A"/>
    <w:multiLevelType w:val="multilevel"/>
    <w:tmpl w:val="E64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C31775"/>
    <w:multiLevelType w:val="multilevel"/>
    <w:tmpl w:val="1C1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045A43"/>
    <w:multiLevelType w:val="multilevel"/>
    <w:tmpl w:val="010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4F0DFE"/>
    <w:multiLevelType w:val="multilevel"/>
    <w:tmpl w:val="E85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6A2C94"/>
    <w:multiLevelType w:val="multilevel"/>
    <w:tmpl w:val="CE6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A8668C"/>
    <w:multiLevelType w:val="multilevel"/>
    <w:tmpl w:val="B0E6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82743B"/>
    <w:multiLevelType w:val="multilevel"/>
    <w:tmpl w:val="84E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935B7"/>
    <w:multiLevelType w:val="multilevel"/>
    <w:tmpl w:val="C07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2F4C6D"/>
    <w:multiLevelType w:val="multilevel"/>
    <w:tmpl w:val="8E0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340335"/>
    <w:multiLevelType w:val="multilevel"/>
    <w:tmpl w:val="499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FE48C4"/>
    <w:multiLevelType w:val="multilevel"/>
    <w:tmpl w:val="782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C27E9"/>
    <w:multiLevelType w:val="multilevel"/>
    <w:tmpl w:val="873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3287B"/>
    <w:multiLevelType w:val="multilevel"/>
    <w:tmpl w:val="40D4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EB68DA"/>
    <w:multiLevelType w:val="multilevel"/>
    <w:tmpl w:val="638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CD262E"/>
    <w:multiLevelType w:val="multilevel"/>
    <w:tmpl w:val="E14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2F5EA4"/>
    <w:multiLevelType w:val="multilevel"/>
    <w:tmpl w:val="121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544BD6"/>
    <w:multiLevelType w:val="multilevel"/>
    <w:tmpl w:val="1AF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09295C"/>
    <w:multiLevelType w:val="multilevel"/>
    <w:tmpl w:val="EC5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322A26"/>
    <w:multiLevelType w:val="multilevel"/>
    <w:tmpl w:val="6A0E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783D5E"/>
    <w:multiLevelType w:val="multilevel"/>
    <w:tmpl w:val="11C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1F0925"/>
    <w:multiLevelType w:val="multilevel"/>
    <w:tmpl w:val="F7A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97218F"/>
    <w:multiLevelType w:val="multilevel"/>
    <w:tmpl w:val="6B2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1612F7"/>
    <w:multiLevelType w:val="multilevel"/>
    <w:tmpl w:val="96D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21703"/>
    <w:multiLevelType w:val="multilevel"/>
    <w:tmpl w:val="23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7918B6"/>
    <w:multiLevelType w:val="multilevel"/>
    <w:tmpl w:val="4B5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1C01D2"/>
    <w:multiLevelType w:val="multilevel"/>
    <w:tmpl w:val="F84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A73D86"/>
    <w:multiLevelType w:val="multilevel"/>
    <w:tmpl w:val="F23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3B57A8"/>
    <w:multiLevelType w:val="multilevel"/>
    <w:tmpl w:val="470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8100DA"/>
    <w:multiLevelType w:val="multilevel"/>
    <w:tmpl w:val="ADF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0E1B75"/>
    <w:multiLevelType w:val="multilevel"/>
    <w:tmpl w:val="081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495C11"/>
    <w:multiLevelType w:val="multilevel"/>
    <w:tmpl w:val="9FF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DA181A"/>
    <w:multiLevelType w:val="multilevel"/>
    <w:tmpl w:val="A2B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1D3BB0"/>
    <w:multiLevelType w:val="multilevel"/>
    <w:tmpl w:val="3EE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C70987"/>
    <w:multiLevelType w:val="multilevel"/>
    <w:tmpl w:val="467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F61054"/>
    <w:multiLevelType w:val="multilevel"/>
    <w:tmpl w:val="27B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D8789D"/>
    <w:multiLevelType w:val="hybridMultilevel"/>
    <w:tmpl w:val="EE003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6302800"/>
    <w:multiLevelType w:val="multilevel"/>
    <w:tmpl w:val="7BD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11840"/>
    <w:multiLevelType w:val="multilevel"/>
    <w:tmpl w:val="1AB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ED65A4"/>
    <w:multiLevelType w:val="multilevel"/>
    <w:tmpl w:val="08B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EF2ED8"/>
    <w:multiLevelType w:val="multilevel"/>
    <w:tmpl w:val="9E8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A441A3"/>
    <w:multiLevelType w:val="multilevel"/>
    <w:tmpl w:val="98F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CD643F"/>
    <w:multiLevelType w:val="multilevel"/>
    <w:tmpl w:val="FD4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EA7074"/>
    <w:multiLevelType w:val="multilevel"/>
    <w:tmpl w:val="A60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181214"/>
    <w:multiLevelType w:val="multilevel"/>
    <w:tmpl w:val="657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E43B17"/>
    <w:multiLevelType w:val="multilevel"/>
    <w:tmpl w:val="515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466645"/>
    <w:multiLevelType w:val="multilevel"/>
    <w:tmpl w:val="58E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B161C9"/>
    <w:multiLevelType w:val="multilevel"/>
    <w:tmpl w:val="346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7F3287"/>
    <w:multiLevelType w:val="multilevel"/>
    <w:tmpl w:val="580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7224D27"/>
    <w:multiLevelType w:val="multilevel"/>
    <w:tmpl w:val="186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8512C9"/>
    <w:multiLevelType w:val="multilevel"/>
    <w:tmpl w:val="D29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D161DF"/>
    <w:multiLevelType w:val="multilevel"/>
    <w:tmpl w:val="0D0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092091"/>
    <w:multiLevelType w:val="multilevel"/>
    <w:tmpl w:val="487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AD2A26"/>
    <w:multiLevelType w:val="multilevel"/>
    <w:tmpl w:val="744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514A92"/>
    <w:multiLevelType w:val="multilevel"/>
    <w:tmpl w:val="F7D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4C69E2"/>
    <w:multiLevelType w:val="multilevel"/>
    <w:tmpl w:val="8F5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501780"/>
    <w:multiLevelType w:val="multilevel"/>
    <w:tmpl w:val="7DC2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C683123"/>
    <w:multiLevelType w:val="multilevel"/>
    <w:tmpl w:val="78B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FD6801"/>
    <w:multiLevelType w:val="multilevel"/>
    <w:tmpl w:val="680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04790F"/>
    <w:multiLevelType w:val="multilevel"/>
    <w:tmpl w:val="04BE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C271E4"/>
    <w:multiLevelType w:val="multilevel"/>
    <w:tmpl w:val="ECB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E05E64"/>
    <w:multiLevelType w:val="multilevel"/>
    <w:tmpl w:val="F64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117" w15:restartNumberingAfterBreak="0">
    <w:nsid w:val="73850C66"/>
    <w:multiLevelType w:val="multilevel"/>
    <w:tmpl w:val="C26A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2F0A73"/>
    <w:multiLevelType w:val="multilevel"/>
    <w:tmpl w:val="FF2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8A1EDC"/>
    <w:multiLevelType w:val="multilevel"/>
    <w:tmpl w:val="162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812B22"/>
    <w:multiLevelType w:val="multilevel"/>
    <w:tmpl w:val="F1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1715AB"/>
    <w:multiLevelType w:val="multilevel"/>
    <w:tmpl w:val="F29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A25FE4"/>
    <w:multiLevelType w:val="multilevel"/>
    <w:tmpl w:val="17B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B3375F"/>
    <w:multiLevelType w:val="multilevel"/>
    <w:tmpl w:val="DC50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BD1D74"/>
    <w:multiLevelType w:val="multilevel"/>
    <w:tmpl w:val="365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7525A1"/>
    <w:multiLevelType w:val="multilevel"/>
    <w:tmpl w:val="942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53797C"/>
    <w:multiLevelType w:val="multilevel"/>
    <w:tmpl w:val="9F1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947AB"/>
    <w:multiLevelType w:val="multilevel"/>
    <w:tmpl w:val="71B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6A4693"/>
    <w:multiLevelType w:val="multilevel"/>
    <w:tmpl w:val="6C2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1F5AD1"/>
    <w:multiLevelType w:val="multilevel"/>
    <w:tmpl w:val="9BB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5A4157"/>
    <w:multiLevelType w:val="multilevel"/>
    <w:tmpl w:val="C83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94595A"/>
    <w:multiLevelType w:val="multilevel"/>
    <w:tmpl w:val="498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5868874">
    <w:abstractNumId w:val="12"/>
  </w:num>
  <w:num w:numId="2" w16cid:durableId="335618961">
    <w:abstractNumId w:val="116"/>
  </w:num>
  <w:num w:numId="3" w16cid:durableId="1948613324">
    <w:abstractNumId w:val="3"/>
  </w:num>
  <w:num w:numId="4" w16cid:durableId="1044057015">
    <w:abstractNumId w:val="132"/>
  </w:num>
  <w:num w:numId="5" w16cid:durableId="706412852">
    <w:abstractNumId w:val="24"/>
  </w:num>
  <w:num w:numId="6" w16cid:durableId="6178240">
    <w:abstractNumId w:val="10"/>
  </w:num>
  <w:num w:numId="7" w16cid:durableId="1993943894">
    <w:abstractNumId w:val="53"/>
  </w:num>
  <w:num w:numId="8" w16cid:durableId="1651708976">
    <w:abstractNumId w:val="102"/>
  </w:num>
  <w:num w:numId="9" w16cid:durableId="1866022032">
    <w:abstractNumId w:val="28"/>
  </w:num>
  <w:num w:numId="10" w16cid:durableId="1658612790">
    <w:abstractNumId w:val="30"/>
  </w:num>
  <w:num w:numId="11" w16cid:durableId="784469246">
    <w:abstractNumId w:val="26"/>
  </w:num>
  <w:num w:numId="12" w16cid:durableId="1198009818">
    <w:abstractNumId w:val="51"/>
  </w:num>
  <w:num w:numId="13" w16cid:durableId="1446921999">
    <w:abstractNumId w:val="72"/>
  </w:num>
  <w:num w:numId="14" w16cid:durableId="1498035532">
    <w:abstractNumId w:val="78"/>
  </w:num>
  <w:num w:numId="15" w16cid:durableId="1212159345">
    <w:abstractNumId w:val="25"/>
  </w:num>
  <w:num w:numId="16" w16cid:durableId="805195354">
    <w:abstractNumId w:val="74"/>
  </w:num>
  <w:num w:numId="17" w16cid:durableId="1573001966">
    <w:abstractNumId w:val="82"/>
  </w:num>
  <w:num w:numId="18" w16cid:durableId="1601138295">
    <w:abstractNumId w:val="94"/>
  </w:num>
  <w:num w:numId="19" w16cid:durableId="185144581">
    <w:abstractNumId w:val="20"/>
  </w:num>
  <w:num w:numId="20" w16cid:durableId="928581460">
    <w:abstractNumId w:val="19"/>
  </w:num>
  <w:num w:numId="21" w16cid:durableId="1136532464">
    <w:abstractNumId w:val="91"/>
  </w:num>
  <w:num w:numId="22" w16cid:durableId="1442845635">
    <w:abstractNumId w:val="56"/>
  </w:num>
  <w:num w:numId="23" w16cid:durableId="560289411">
    <w:abstractNumId w:val="71"/>
  </w:num>
  <w:num w:numId="24" w16cid:durableId="1661692043">
    <w:abstractNumId w:val="49"/>
  </w:num>
  <w:num w:numId="25" w16cid:durableId="705299753">
    <w:abstractNumId w:val="127"/>
  </w:num>
  <w:num w:numId="26" w16cid:durableId="363294543">
    <w:abstractNumId w:val="62"/>
  </w:num>
  <w:num w:numId="27" w16cid:durableId="1855224994">
    <w:abstractNumId w:val="0"/>
  </w:num>
  <w:num w:numId="28" w16cid:durableId="1487163071">
    <w:abstractNumId w:val="29"/>
  </w:num>
  <w:num w:numId="29" w16cid:durableId="957294069">
    <w:abstractNumId w:val="75"/>
  </w:num>
  <w:num w:numId="30" w16cid:durableId="1905947524">
    <w:abstractNumId w:val="95"/>
  </w:num>
  <w:num w:numId="31" w16cid:durableId="1484276294">
    <w:abstractNumId w:val="88"/>
  </w:num>
  <w:num w:numId="32" w16cid:durableId="148862326">
    <w:abstractNumId w:val="48"/>
  </w:num>
  <w:num w:numId="33" w16cid:durableId="16319199">
    <w:abstractNumId w:val="126"/>
  </w:num>
  <w:num w:numId="34" w16cid:durableId="684289605">
    <w:abstractNumId w:val="86"/>
  </w:num>
  <w:num w:numId="35" w16cid:durableId="1162089842">
    <w:abstractNumId w:val="15"/>
  </w:num>
  <w:num w:numId="36" w16cid:durableId="2088263538">
    <w:abstractNumId w:val="104"/>
  </w:num>
  <w:num w:numId="37" w16cid:durableId="2044861192">
    <w:abstractNumId w:val="114"/>
  </w:num>
  <w:num w:numId="38" w16cid:durableId="1830518593">
    <w:abstractNumId w:val="43"/>
  </w:num>
  <w:num w:numId="39" w16cid:durableId="1630666930">
    <w:abstractNumId w:val="69"/>
  </w:num>
  <w:num w:numId="40" w16cid:durableId="354884739">
    <w:abstractNumId w:val="107"/>
  </w:num>
  <w:num w:numId="41" w16cid:durableId="898974983">
    <w:abstractNumId w:val="6"/>
  </w:num>
  <w:num w:numId="42" w16cid:durableId="1153763442">
    <w:abstractNumId w:val="85"/>
  </w:num>
  <w:num w:numId="43" w16cid:durableId="1266575920">
    <w:abstractNumId w:val="70"/>
  </w:num>
  <w:num w:numId="44" w16cid:durableId="1594049686">
    <w:abstractNumId w:val="131"/>
  </w:num>
  <w:num w:numId="45" w16cid:durableId="1963917602">
    <w:abstractNumId w:val="128"/>
  </w:num>
  <w:num w:numId="46" w16cid:durableId="426776151">
    <w:abstractNumId w:val="57"/>
  </w:num>
  <w:num w:numId="47" w16cid:durableId="1169906263">
    <w:abstractNumId w:val="77"/>
  </w:num>
  <w:num w:numId="48" w16cid:durableId="1650094013">
    <w:abstractNumId w:val="122"/>
  </w:num>
  <w:num w:numId="49" w16cid:durableId="188297809">
    <w:abstractNumId w:val="109"/>
  </w:num>
  <w:num w:numId="50" w16cid:durableId="1390959738">
    <w:abstractNumId w:val="124"/>
  </w:num>
  <w:num w:numId="51" w16cid:durableId="865797592">
    <w:abstractNumId w:val="11"/>
  </w:num>
  <w:num w:numId="52" w16cid:durableId="1110122574">
    <w:abstractNumId w:val="14"/>
  </w:num>
  <w:num w:numId="53" w16cid:durableId="92209334">
    <w:abstractNumId w:val="21"/>
  </w:num>
  <w:num w:numId="54" w16cid:durableId="1457141062">
    <w:abstractNumId w:val="101"/>
  </w:num>
  <w:num w:numId="55" w16cid:durableId="2124572435">
    <w:abstractNumId w:val="112"/>
  </w:num>
  <w:num w:numId="56" w16cid:durableId="1675456188">
    <w:abstractNumId w:val="32"/>
  </w:num>
  <w:num w:numId="57" w16cid:durableId="1850364045">
    <w:abstractNumId w:val="130"/>
  </w:num>
  <w:num w:numId="58" w16cid:durableId="1471169878">
    <w:abstractNumId w:val="18"/>
  </w:num>
  <w:num w:numId="59" w16cid:durableId="1382247236">
    <w:abstractNumId w:val="97"/>
  </w:num>
  <w:num w:numId="60" w16cid:durableId="1048525996">
    <w:abstractNumId w:val="89"/>
  </w:num>
  <w:num w:numId="61" w16cid:durableId="1836803919">
    <w:abstractNumId w:val="17"/>
  </w:num>
  <w:num w:numId="62" w16cid:durableId="368992312">
    <w:abstractNumId w:val="34"/>
  </w:num>
  <w:num w:numId="63" w16cid:durableId="1880893520">
    <w:abstractNumId w:val="92"/>
  </w:num>
  <w:num w:numId="64" w16cid:durableId="2125727579">
    <w:abstractNumId w:val="66"/>
  </w:num>
  <w:num w:numId="65" w16cid:durableId="114521857">
    <w:abstractNumId w:val="42"/>
  </w:num>
  <w:num w:numId="66" w16cid:durableId="1738552041">
    <w:abstractNumId w:val="7"/>
  </w:num>
  <w:num w:numId="67" w16cid:durableId="1588995660">
    <w:abstractNumId w:val="73"/>
  </w:num>
  <w:num w:numId="68" w16cid:durableId="467868638">
    <w:abstractNumId w:val="60"/>
  </w:num>
  <w:num w:numId="69" w16cid:durableId="1273364524">
    <w:abstractNumId w:val="80"/>
  </w:num>
  <w:num w:numId="70" w16cid:durableId="573930476">
    <w:abstractNumId w:val="63"/>
  </w:num>
  <w:num w:numId="71" w16cid:durableId="1796631261">
    <w:abstractNumId w:val="98"/>
  </w:num>
  <w:num w:numId="72" w16cid:durableId="168100059">
    <w:abstractNumId w:val="65"/>
  </w:num>
  <w:num w:numId="73" w16cid:durableId="1313827567">
    <w:abstractNumId w:val="4"/>
  </w:num>
  <w:num w:numId="74" w16cid:durableId="1446538091">
    <w:abstractNumId w:val="1"/>
  </w:num>
  <w:num w:numId="75" w16cid:durableId="1378357804">
    <w:abstractNumId w:val="45"/>
  </w:num>
  <w:num w:numId="76" w16cid:durableId="1495562150">
    <w:abstractNumId w:val="40"/>
  </w:num>
  <w:num w:numId="77" w16cid:durableId="1688215049">
    <w:abstractNumId w:val="96"/>
  </w:num>
  <w:num w:numId="78" w16cid:durableId="1422145623">
    <w:abstractNumId w:val="38"/>
  </w:num>
  <w:num w:numId="79" w16cid:durableId="1960601636">
    <w:abstractNumId w:val="36"/>
  </w:num>
  <w:num w:numId="80" w16cid:durableId="878056235">
    <w:abstractNumId w:val="110"/>
  </w:num>
  <w:num w:numId="81" w16cid:durableId="111630327">
    <w:abstractNumId w:val="22"/>
  </w:num>
  <w:num w:numId="82" w16cid:durableId="163590315">
    <w:abstractNumId w:val="105"/>
  </w:num>
  <w:num w:numId="83" w16cid:durableId="1350571593">
    <w:abstractNumId w:val="84"/>
  </w:num>
  <w:num w:numId="84" w16cid:durableId="2075934462">
    <w:abstractNumId w:val="54"/>
  </w:num>
  <w:num w:numId="85" w16cid:durableId="751047234">
    <w:abstractNumId w:val="106"/>
  </w:num>
  <w:num w:numId="86" w16cid:durableId="822627020">
    <w:abstractNumId w:val="47"/>
  </w:num>
  <w:num w:numId="87" w16cid:durableId="1729916407">
    <w:abstractNumId w:val="39"/>
  </w:num>
  <w:num w:numId="88" w16cid:durableId="956521813">
    <w:abstractNumId w:val="108"/>
  </w:num>
  <w:num w:numId="89" w16cid:durableId="276445909">
    <w:abstractNumId w:val="83"/>
  </w:num>
  <w:num w:numId="90" w16cid:durableId="869688606">
    <w:abstractNumId w:val="59"/>
  </w:num>
  <w:num w:numId="91" w16cid:durableId="811605919">
    <w:abstractNumId w:val="16"/>
  </w:num>
  <w:num w:numId="92" w16cid:durableId="234751783">
    <w:abstractNumId w:val="68"/>
  </w:num>
  <w:num w:numId="93" w16cid:durableId="768625027">
    <w:abstractNumId w:val="9"/>
  </w:num>
  <w:num w:numId="94" w16cid:durableId="679239986">
    <w:abstractNumId w:val="113"/>
  </w:num>
  <w:num w:numId="95" w16cid:durableId="673461216">
    <w:abstractNumId w:val="129"/>
  </w:num>
  <w:num w:numId="96" w16cid:durableId="1169559201">
    <w:abstractNumId w:val="81"/>
  </w:num>
  <w:num w:numId="97" w16cid:durableId="593363722">
    <w:abstractNumId w:val="120"/>
  </w:num>
  <w:num w:numId="98" w16cid:durableId="968315515">
    <w:abstractNumId w:val="87"/>
  </w:num>
  <w:num w:numId="99" w16cid:durableId="411851279">
    <w:abstractNumId w:val="117"/>
  </w:num>
  <w:num w:numId="100" w16cid:durableId="1276985202">
    <w:abstractNumId w:val="46"/>
  </w:num>
  <w:num w:numId="101" w16cid:durableId="382873068">
    <w:abstractNumId w:val="50"/>
  </w:num>
  <w:num w:numId="102" w16cid:durableId="318921407">
    <w:abstractNumId w:val="2"/>
  </w:num>
  <w:num w:numId="103" w16cid:durableId="1353338515">
    <w:abstractNumId w:val="13"/>
  </w:num>
  <w:num w:numId="104" w16cid:durableId="1978873193">
    <w:abstractNumId w:val="23"/>
  </w:num>
  <w:num w:numId="105" w16cid:durableId="357510161">
    <w:abstractNumId w:val="79"/>
  </w:num>
  <w:num w:numId="106" w16cid:durableId="250890625">
    <w:abstractNumId w:val="90"/>
  </w:num>
  <w:num w:numId="107" w16cid:durableId="1877036009">
    <w:abstractNumId w:val="33"/>
  </w:num>
  <w:num w:numId="108" w16cid:durableId="265118768">
    <w:abstractNumId w:val="123"/>
  </w:num>
  <w:num w:numId="109" w16cid:durableId="1982346956">
    <w:abstractNumId w:val="93"/>
  </w:num>
  <w:num w:numId="110" w16cid:durableId="1990207280">
    <w:abstractNumId w:val="115"/>
  </w:num>
  <w:num w:numId="111" w16cid:durableId="1916822669">
    <w:abstractNumId w:val="111"/>
  </w:num>
  <w:num w:numId="112" w16cid:durableId="954560028">
    <w:abstractNumId w:val="64"/>
  </w:num>
  <w:num w:numId="113" w16cid:durableId="1943217505">
    <w:abstractNumId w:val="76"/>
  </w:num>
  <w:num w:numId="114" w16cid:durableId="660085170">
    <w:abstractNumId w:val="31"/>
  </w:num>
  <w:num w:numId="115" w16cid:durableId="1106921876">
    <w:abstractNumId w:val="61"/>
  </w:num>
  <w:num w:numId="116" w16cid:durableId="76295140">
    <w:abstractNumId w:val="103"/>
  </w:num>
  <w:num w:numId="117" w16cid:durableId="1324629930">
    <w:abstractNumId w:val="99"/>
  </w:num>
  <w:num w:numId="118" w16cid:durableId="1267345189">
    <w:abstractNumId w:val="44"/>
  </w:num>
  <w:num w:numId="119" w16cid:durableId="2083867664">
    <w:abstractNumId w:val="8"/>
  </w:num>
  <w:num w:numId="120" w16cid:durableId="1269965243">
    <w:abstractNumId w:val="67"/>
  </w:num>
  <w:num w:numId="121" w16cid:durableId="859977912">
    <w:abstractNumId w:val="41"/>
  </w:num>
  <w:num w:numId="122" w16cid:durableId="1701202255">
    <w:abstractNumId w:val="100"/>
  </w:num>
  <w:num w:numId="123" w16cid:durableId="1155955836">
    <w:abstractNumId w:val="118"/>
  </w:num>
  <w:num w:numId="124" w16cid:durableId="1475365685">
    <w:abstractNumId w:val="119"/>
  </w:num>
  <w:num w:numId="125" w16cid:durableId="1018846201">
    <w:abstractNumId w:val="121"/>
  </w:num>
  <w:num w:numId="126" w16cid:durableId="1461150942">
    <w:abstractNumId w:val="55"/>
  </w:num>
  <w:num w:numId="127" w16cid:durableId="689378551">
    <w:abstractNumId w:val="37"/>
  </w:num>
  <w:num w:numId="128" w16cid:durableId="1811821774">
    <w:abstractNumId w:val="52"/>
  </w:num>
  <w:num w:numId="129" w16cid:durableId="263416195">
    <w:abstractNumId w:val="125"/>
  </w:num>
  <w:num w:numId="130" w16cid:durableId="430197708">
    <w:abstractNumId w:val="35"/>
  </w:num>
  <w:num w:numId="131" w16cid:durableId="1472844">
    <w:abstractNumId w:val="27"/>
  </w:num>
  <w:num w:numId="132" w16cid:durableId="725228929">
    <w:abstractNumId w:val="58"/>
  </w:num>
  <w:num w:numId="133" w16cid:durableId="576212364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664"/>
    <w:rsid w:val="00003E71"/>
    <w:rsid w:val="00015353"/>
    <w:rsid w:val="000237D7"/>
    <w:rsid w:val="00032696"/>
    <w:rsid w:val="00033B12"/>
    <w:rsid w:val="00047212"/>
    <w:rsid w:val="00056F6C"/>
    <w:rsid w:val="00062DCE"/>
    <w:rsid w:val="000725C0"/>
    <w:rsid w:val="00074D87"/>
    <w:rsid w:val="000823AA"/>
    <w:rsid w:val="000A52EB"/>
    <w:rsid w:val="000C272A"/>
    <w:rsid w:val="000C39F7"/>
    <w:rsid w:val="000C4427"/>
    <w:rsid w:val="000F374E"/>
    <w:rsid w:val="00104271"/>
    <w:rsid w:val="00113A54"/>
    <w:rsid w:val="00127C4A"/>
    <w:rsid w:val="001422A2"/>
    <w:rsid w:val="001423F8"/>
    <w:rsid w:val="001542E6"/>
    <w:rsid w:val="00157DBC"/>
    <w:rsid w:val="001709A9"/>
    <w:rsid w:val="0019744B"/>
    <w:rsid w:val="001A2583"/>
    <w:rsid w:val="001C3316"/>
    <w:rsid w:val="001C55B9"/>
    <w:rsid w:val="001D047B"/>
    <w:rsid w:val="001D3ACF"/>
    <w:rsid w:val="001F2051"/>
    <w:rsid w:val="00201A61"/>
    <w:rsid w:val="002065CF"/>
    <w:rsid w:val="00210EB3"/>
    <w:rsid w:val="0021559B"/>
    <w:rsid w:val="00231903"/>
    <w:rsid w:val="00240F3D"/>
    <w:rsid w:val="0024371B"/>
    <w:rsid w:val="00250707"/>
    <w:rsid w:val="00252CA5"/>
    <w:rsid w:val="00263CB2"/>
    <w:rsid w:val="002657CE"/>
    <w:rsid w:val="00283FDD"/>
    <w:rsid w:val="002A1462"/>
    <w:rsid w:val="002A53C6"/>
    <w:rsid w:val="002C6C6A"/>
    <w:rsid w:val="002D1DB4"/>
    <w:rsid w:val="002D4BAF"/>
    <w:rsid w:val="002E0E64"/>
    <w:rsid w:val="002F507F"/>
    <w:rsid w:val="003110BF"/>
    <w:rsid w:val="00315217"/>
    <w:rsid w:val="00316C09"/>
    <w:rsid w:val="00321B21"/>
    <w:rsid w:val="003242B7"/>
    <w:rsid w:val="003262B6"/>
    <w:rsid w:val="003820C5"/>
    <w:rsid w:val="003D0FB6"/>
    <w:rsid w:val="003F2B03"/>
    <w:rsid w:val="00413FE8"/>
    <w:rsid w:val="0044655A"/>
    <w:rsid w:val="00460276"/>
    <w:rsid w:val="00475AA9"/>
    <w:rsid w:val="00484303"/>
    <w:rsid w:val="004846B0"/>
    <w:rsid w:val="00486CFE"/>
    <w:rsid w:val="004910D6"/>
    <w:rsid w:val="00495B0C"/>
    <w:rsid w:val="004A517C"/>
    <w:rsid w:val="004B1384"/>
    <w:rsid w:val="004B7D9A"/>
    <w:rsid w:val="004E41C8"/>
    <w:rsid w:val="004E45FA"/>
    <w:rsid w:val="004E62CF"/>
    <w:rsid w:val="004F248D"/>
    <w:rsid w:val="0050096D"/>
    <w:rsid w:val="00505139"/>
    <w:rsid w:val="00514B3F"/>
    <w:rsid w:val="00522722"/>
    <w:rsid w:val="0053232B"/>
    <w:rsid w:val="0055131D"/>
    <w:rsid w:val="005527FC"/>
    <w:rsid w:val="00555356"/>
    <w:rsid w:val="005609C7"/>
    <w:rsid w:val="00565D06"/>
    <w:rsid w:val="00581988"/>
    <w:rsid w:val="00586A47"/>
    <w:rsid w:val="00593209"/>
    <w:rsid w:val="00595CE5"/>
    <w:rsid w:val="005A2F93"/>
    <w:rsid w:val="005A73D6"/>
    <w:rsid w:val="005C516E"/>
    <w:rsid w:val="005D3D8F"/>
    <w:rsid w:val="005D63CC"/>
    <w:rsid w:val="005E3C5D"/>
    <w:rsid w:val="005E6346"/>
    <w:rsid w:val="005E7985"/>
    <w:rsid w:val="005F042D"/>
    <w:rsid w:val="006160FD"/>
    <w:rsid w:val="00623418"/>
    <w:rsid w:val="00630A7E"/>
    <w:rsid w:val="00632D01"/>
    <w:rsid w:val="00646DCF"/>
    <w:rsid w:val="00676FD3"/>
    <w:rsid w:val="006816D5"/>
    <w:rsid w:val="006C7B2F"/>
    <w:rsid w:val="006D7A8C"/>
    <w:rsid w:val="00702241"/>
    <w:rsid w:val="0070747E"/>
    <w:rsid w:val="0071569D"/>
    <w:rsid w:val="00717D6C"/>
    <w:rsid w:val="007306FD"/>
    <w:rsid w:val="00731103"/>
    <w:rsid w:val="00734AB6"/>
    <w:rsid w:val="007572C6"/>
    <w:rsid w:val="007645BF"/>
    <w:rsid w:val="00773536"/>
    <w:rsid w:val="00776C39"/>
    <w:rsid w:val="00782D80"/>
    <w:rsid w:val="007B2B11"/>
    <w:rsid w:val="007B6161"/>
    <w:rsid w:val="007B7054"/>
    <w:rsid w:val="007C04D7"/>
    <w:rsid w:val="007D0334"/>
    <w:rsid w:val="007D158D"/>
    <w:rsid w:val="007D285B"/>
    <w:rsid w:val="007D28A0"/>
    <w:rsid w:val="007D2EDC"/>
    <w:rsid w:val="007F00BA"/>
    <w:rsid w:val="007F1BB4"/>
    <w:rsid w:val="008404A2"/>
    <w:rsid w:val="00850225"/>
    <w:rsid w:val="00860009"/>
    <w:rsid w:val="00880951"/>
    <w:rsid w:val="00880FD6"/>
    <w:rsid w:val="00883674"/>
    <w:rsid w:val="00885409"/>
    <w:rsid w:val="008C77CE"/>
    <w:rsid w:val="008D3098"/>
    <w:rsid w:val="008E2111"/>
    <w:rsid w:val="008F2A62"/>
    <w:rsid w:val="008F378C"/>
    <w:rsid w:val="0091775B"/>
    <w:rsid w:val="00920240"/>
    <w:rsid w:val="00926E72"/>
    <w:rsid w:val="009452F5"/>
    <w:rsid w:val="00950452"/>
    <w:rsid w:val="009515A2"/>
    <w:rsid w:val="00966903"/>
    <w:rsid w:val="0098048A"/>
    <w:rsid w:val="009A1979"/>
    <w:rsid w:val="009A62C6"/>
    <w:rsid w:val="009A6DB1"/>
    <w:rsid w:val="009B7709"/>
    <w:rsid w:val="009C7057"/>
    <w:rsid w:val="009D4707"/>
    <w:rsid w:val="009E0826"/>
    <w:rsid w:val="00A01CE1"/>
    <w:rsid w:val="00A1098D"/>
    <w:rsid w:val="00A16E07"/>
    <w:rsid w:val="00A174F3"/>
    <w:rsid w:val="00A25B3B"/>
    <w:rsid w:val="00A27FD1"/>
    <w:rsid w:val="00A30ED7"/>
    <w:rsid w:val="00A31256"/>
    <w:rsid w:val="00A32DF3"/>
    <w:rsid w:val="00A47EC0"/>
    <w:rsid w:val="00A650EE"/>
    <w:rsid w:val="00A7113E"/>
    <w:rsid w:val="00A72095"/>
    <w:rsid w:val="00A81D55"/>
    <w:rsid w:val="00A83C11"/>
    <w:rsid w:val="00AA1114"/>
    <w:rsid w:val="00AD3DC3"/>
    <w:rsid w:val="00AD70DD"/>
    <w:rsid w:val="00AF3C2F"/>
    <w:rsid w:val="00B03E7D"/>
    <w:rsid w:val="00B07633"/>
    <w:rsid w:val="00B12634"/>
    <w:rsid w:val="00B23292"/>
    <w:rsid w:val="00B27053"/>
    <w:rsid w:val="00B3145F"/>
    <w:rsid w:val="00B33E40"/>
    <w:rsid w:val="00B6166A"/>
    <w:rsid w:val="00B63C68"/>
    <w:rsid w:val="00B76F36"/>
    <w:rsid w:val="00B86A61"/>
    <w:rsid w:val="00B95905"/>
    <w:rsid w:val="00BA485E"/>
    <w:rsid w:val="00BD0791"/>
    <w:rsid w:val="00BE51DD"/>
    <w:rsid w:val="00BF1FA8"/>
    <w:rsid w:val="00C4053F"/>
    <w:rsid w:val="00C54EE1"/>
    <w:rsid w:val="00C6236B"/>
    <w:rsid w:val="00C749BA"/>
    <w:rsid w:val="00C76B9A"/>
    <w:rsid w:val="00C77461"/>
    <w:rsid w:val="00C91193"/>
    <w:rsid w:val="00C91AE9"/>
    <w:rsid w:val="00C94241"/>
    <w:rsid w:val="00C94EAA"/>
    <w:rsid w:val="00CB1C6D"/>
    <w:rsid w:val="00CC0A61"/>
    <w:rsid w:val="00CD1FEA"/>
    <w:rsid w:val="00CD7BF5"/>
    <w:rsid w:val="00CE107A"/>
    <w:rsid w:val="00CF370D"/>
    <w:rsid w:val="00D07BB9"/>
    <w:rsid w:val="00D1603D"/>
    <w:rsid w:val="00D2366A"/>
    <w:rsid w:val="00D31D13"/>
    <w:rsid w:val="00D335CD"/>
    <w:rsid w:val="00D40BBA"/>
    <w:rsid w:val="00D444B9"/>
    <w:rsid w:val="00D51B82"/>
    <w:rsid w:val="00D77248"/>
    <w:rsid w:val="00D83C01"/>
    <w:rsid w:val="00DC68AA"/>
    <w:rsid w:val="00DD68BC"/>
    <w:rsid w:val="00DE085F"/>
    <w:rsid w:val="00DE1939"/>
    <w:rsid w:val="00DE605E"/>
    <w:rsid w:val="00DF1AD0"/>
    <w:rsid w:val="00E03206"/>
    <w:rsid w:val="00E14036"/>
    <w:rsid w:val="00E16188"/>
    <w:rsid w:val="00E2129B"/>
    <w:rsid w:val="00E21A71"/>
    <w:rsid w:val="00E248F3"/>
    <w:rsid w:val="00E35D43"/>
    <w:rsid w:val="00E46ECA"/>
    <w:rsid w:val="00E55274"/>
    <w:rsid w:val="00E6287F"/>
    <w:rsid w:val="00E67793"/>
    <w:rsid w:val="00E753D4"/>
    <w:rsid w:val="00E758BB"/>
    <w:rsid w:val="00E75DFB"/>
    <w:rsid w:val="00E77998"/>
    <w:rsid w:val="00E833E8"/>
    <w:rsid w:val="00EA2508"/>
    <w:rsid w:val="00EA6DA8"/>
    <w:rsid w:val="00EA7BE5"/>
    <w:rsid w:val="00EB5F04"/>
    <w:rsid w:val="00EC05B6"/>
    <w:rsid w:val="00EC205A"/>
    <w:rsid w:val="00EC4461"/>
    <w:rsid w:val="00EC4655"/>
    <w:rsid w:val="00EE0390"/>
    <w:rsid w:val="00F02E18"/>
    <w:rsid w:val="00F05873"/>
    <w:rsid w:val="00F12B0D"/>
    <w:rsid w:val="00F14FB5"/>
    <w:rsid w:val="00F227F8"/>
    <w:rsid w:val="00F314F4"/>
    <w:rsid w:val="00F4347E"/>
    <w:rsid w:val="00F43828"/>
    <w:rsid w:val="00F529E5"/>
    <w:rsid w:val="00F6613C"/>
    <w:rsid w:val="00F76DF4"/>
    <w:rsid w:val="00F9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inorEastAsia"/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4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8"/>
      </w:numPr>
    </w:pPr>
  </w:style>
  <w:style w:type="character" w:customStyle="1" w:styleId="s1">
    <w:name w:val="s1"/>
    <w:basedOn w:val="Policepardfaut"/>
    <w:rsid w:val="00AD3DC3"/>
  </w:style>
  <w:style w:type="character" w:customStyle="1" w:styleId="s2">
    <w:name w:val="s2"/>
    <w:basedOn w:val="Policepardfaut"/>
    <w:rsid w:val="00104271"/>
  </w:style>
  <w:style w:type="character" w:customStyle="1" w:styleId="s3">
    <w:name w:val="s3"/>
    <w:basedOn w:val="Policepardfaut"/>
    <w:rsid w:val="007D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nicolasdarcos/Dropbox/OPCO%20EP/Accompagnement/Audit%20Flash/BELLES%20VACANCES%20IMMOBILIER/Support%20diagnostic%20Audit%20flash%20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Diagnostic des pratiques IA </a:t>
            </a:r>
          </a:p>
        </c:rich>
      </c:tx>
      <c:layout>
        <c:manualLayout>
          <c:xMode val="edge"/>
          <c:yMode val="edge"/>
          <c:x val="0.36021492350677009"/>
          <c:y val="2.84191776489508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18011426071741032"/>
          <c:y val="0.15931232699766631"/>
          <c:w val="0.6636713910761155"/>
          <c:h val="0.76332637020677874"/>
        </c:manualLayout>
      </c:layout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'Synthese diagnostic '!$B$3:$B$7</c:f>
              <c:strCache>
                <c:ptCount val="5"/>
                <c:pt idx="0">
                  <c:v>Processus métier </c:v>
                </c:pt>
                <c:pt idx="1">
                  <c:v>Compétences et ressources</c:v>
                </c:pt>
                <c:pt idx="2">
                  <c:v>Données et sécurité</c:v>
                </c:pt>
                <c:pt idx="3">
                  <c:v>Diagnostic organisationnel</c:v>
                </c:pt>
                <c:pt idx="4">
                  <c:v>Cadre réglementaire</c:v>
                </c:pt>
              </c:strCache>
            </c:strRef>
          </c:cat>
          <c:val>
            <c:numRef>
              <c:f>'Synthese diagnostic '!$C$3:$C$7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FC-F64E-9FE3-9DE9B4AAC318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'Synthese diagnostic '!$B$3:$B$7</c:f>
              <c:strCache>
                <c:ptCount val="5"/>
                <c:pt idx="0">
                  <c:v>Processus métier </c:v>
                </c:pt>
                <c:pt idx="1">
                  <c:v>Compétences et ressources</c:v>
                </c:pt>
                <c:pt idx="2">
                  <c:v>Données et sécurité</c:v>
                </c:pt>
                <c:pt idx="3">
                  <c:v>Diagnostic organisationnel</c:v>
                </c:pt>
                <c:pt idx="4">
                  <c:v>Cadre réglementaire</c:v>
                </c:pt>
              </c:strCache>
            </c:strRef>
          </c:cat>
          <c:val>
            <c:numRef>
              <c:f>'Synthese diagnostic '!$D$3:$D$7</c:f>
              <c:numCache>
                <c:formatCode>General</c:formatCode>
                <c:ptCount val="5"/>
                <c:pt idx="0">
                  <c:v>2.0158730158730158</c:v>
                </c:pt>
                <c:pt idx="1">
                  <c:v>1.4705882352941178</c:v>
                </c:pt>
                <c:pt idx="2">
                  <c:v>2.1818181818181817</c:v>
                </c:pt>
                <c:pt idx="3">
                  <c:v>2.125</c:v>
                </c:pt>
                <c:pt idx="4">
                  <c:v>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FC-F64E-9FE3-9DE9B4AAC3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3486576"/>
        <c:axId val="1283485616"/>
      </c:radarChart>
      <c:catAx>
        <c:axId val="1283486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3485616"/>
        <c:crosses val="autoZero"/>
        <c:auto val="1"/>
        <c:lblAlgn val="ctr"/>
        <c:lblOffset val="100"/>
        <c:noMultiLvlLbl val="0"/>
      </c:catAx>
      <c:valAx>
        <c:axId val="1283485616"/>
        <c:scaling>
          <c:orientation val="minMax"/>
          <c:max val="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348657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23</Pages>
  <Words>4006</Words>
  <Characters>22039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31</cp:revision>
  <cp:lastPrinted>2024-07-31T18:34:00Z</cp:lastPrinted>
  <dcterms:created xsi:type="dcterms:W3CDTF">2024-12-26T19:08:00Z</dcterms:created>
  <dcterms:modified xsi:type="dcterms:W3CDTF">2025-12-08T15:44:00Z</dcterms:modified>
</cp:coreProperties>
</file>