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АПЕЛЛЯЦИОННАЯ ЖАЛОБА</w:t>
      </w:r>
    </w:p>
    <w:p>
      <w:pPr>
        <w:jc w:val="center"/>
      </w:pPr>
      <w:r>
        <w:rPr>
          <w:b w:val="0"/>
        </w:rPr>
        <w:t>{{ title }}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Ответчик: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