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CD848" w14:textId="2548D232" w:rsidR="00131E8E" w:rsidRPr="00131E8E" w:rsidRDefault="00461BDA" w:rsidP="00131E8E">
      <w:pPr>
        <w:jc w:val="right"/>
        <w:rPr>
          <w:color w:val="A6A6A6" w:themeColor="background1" w:themeShade="A6"/>
          <w:sz w:val="22"/>
        </w:rPr>
      </w:pPr>
      <w:r>
        <w:rPr>
          <w:color w:val="A6A6A6" w:themeColor="background1" w:themeShade="A6"/>
          <w:sz w:val="22"/>
        </w:rPr>
        <w:t>11/10/2023</w:t>
      </w:r>
    </w:p>
    <w:p w14:paraId="5D62025E" w14:textId="77777777" w:rsidR="00B079D2" w:rsidRDefault="00CD7BC2" w:rsidP="00131E8E">
      <w:pPr>
        <w:jc w:val="center"/>
        <w:rPr>
          <w:sz w:val="32"/>
        </w:rPr>
      </w:pPr>
      <w:r w:rsidRPr="00131E8E">
        <w:rPr>
          <w:sz w:val="32"/>
        </w:rPr>
        <w:t>CS</w:t>
      </w:r>
      <w:r w:rsidR="00B079D2" w:rsidRPr="00131E8E">
        <w:rPr>
          <w:sz w:val="32"/>
        </w:rPr>
        <w:t xml:space="preserve"> 767 Draft Assignment </w:t>
      </w:r>
      <w:r w:rsidR="00860E91">
        <w:rPr>
          <w:sz w:val="32"/>
        </w:rPr>
        <w:t>4</w:t>
      </w:r>
    </w:p>
    <w:p w14:paraId="06F38C0F" w14:textId="3AB04ADC" w:rsidR="005325F8" w:rsidRPr="005325F8" w:rsidRDefault="005325F8" w:rsidP="00131E8E">
      <w:pPr>
        <w:jc w:val="center"/>
        <w:rPr>
          <w:sz w:val="32"/>
          <w:lang w:val="pt-PT"/>
        </w:rPr>
      </w:pPr>
      <w:r w:rsidRPr="005325F8">
        <w:rPr>
          <w:sz w:val="32"/>
          <w:lang w:val="pt-PT"/>
        </w:rPr>
        <w:t>Jake Giguere &lt;giguere@bu.edu&gt;</w:t>
      </w:r>
    </w:p>
    <w:p w14:paraId="1401C38A" w14:textId="77777777" w:rsidR="00B079D2" w:rsidRPr="005325F8" w:rsidRDefault="00B079D2">
      <w:pPr>
        <w:rPr>
          <w:lang w:val="pt-PT"/>
        </w:rPr>
      </w:pPr>
    </w:p>
    <w:p w14:paraId="52EC1F32" w14:textId="75B48321" w:rsidR="008D3360" w:rsidRDefault="008D3360" w:rsidP="008D3360">
      <w:r>
        <w:t>Hand in a draft of Assignment</w:t>
      </w:r>
      <w:r w:rsidR="00BD30C7">
        <w:t xml:space="preserve"> </w:t>
      </w:r>
      <w:r w:rsidR="00860E91">
        <w:t>4</w:t>
      </w:r>
      <w:r>
        <w:t>, using the Word template supplied, with (only) the following sections drafted:</w:t>
      </w:r>
    </w:p>
    <w:p w14:paraId="0435D925" w14:textId="6547E073" w:rsidR="009B6098" w:rsidRDefault="00461BDA" w:rsidP="008D3360">
      <w:r>
        <w:t xml:space="preserve">Two modifications in Part </w:t>
      </w:r>
      <w:r w:rsidR="008D3360">
        <w:t>1</w:t>
      </w:r>
      <w:r w:rsidR="009B6098">
        <w:t>.1</w:t>
      </w:r>
    </w:p>
    <w:p w14:paraId="26DFB28A" w14:textId="77777777" w:rsidR="005325F8" w:rsidRDefault="005325F8" w:rsidP="005325F8">
      <w:pPr>
        <w:pStyle w:val="Heading2"/>
      </w:pPr>
      <w:r>
        <w:t xml:space="preserve">1.1 Description of what you did and reasons this </w:t>
      </w:r>
      <w:r>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(up to two paragraphs, excluding figures and tables)</w:t>
      </w:r>
    </w:p>
    <w:p w14:paraId="165A724D" w14:textId="2D9F2F55" w:rsidR="005325F8" w:rsidRDefault="00730A86" w:rsidP="008D3360">
      <w:r>
        <w:t xml:space="preserve">The T4 GPUs on google </w:t>
      </w:r>
      <w:r w:rsidR="00924AA6">
        <w:t>collab</w:t>
      </w:r>
      <w:r>
        <w:t xml:space="preserve"> allow us to train these </w:t>
      </w:r>
      <w:r w:rsidR="000F70C4">
        <w:t xml:space="preserve">resource heavy models at a faster rate than a CPU. Increasing the number of epochs will </w:t>
      </w:r>
      <w:proofErr w:type="gramStart"/>
      <w:r w:rsidR="000F70C4">
        <w:t>definitely improve</w:t>
      </w:r>
      <w:proofErr w:type="gramEnd"/>
      <w:r w:rsidR="000F70C4">
        <w:t xml:space="preserve"> the model due to longer training. </w:t>
      </w:r>
    </w:p>
    <w:p w14:paraId="211140FC" w14:textId="386D3ECF" w:rsidR="000F70C4" w:rsidRDefault="000F70C4" w:rsidP="008D3360">
      <w:r>
        <w:t xml:space="preserve">Add early stopping to prevent overfitting/overtraining. Early stopping will </w:t>
      </w:r>
      <w:r w:rsidR="00924AA6">
        <w:t xml:space="preserve">stop the training episodes when there is no improvement in training. We compute the average epoch loss, and it is less than the best loss, then it becomes the best loss, else, we check to see the patience limit. If we reach the limit, then we save the best weights and stop training. </w:t>
      </w:r>
    </w:p>
    <w:p w14:paraId="341F9CBF" w14:textId="24F7CC1C" w:rsidR="00924AA6" w:rsidRDefault="00924AA6" w:rsidP="008D3360">
      <w:r>
        <w:t xml:space="preserve">Another approach is using the Wasserstein loss function </w:t>
      </w:r>
      <w:hyperlink r:id="rId8" w:history="1">
        <w:r w:rsidRPr="005B3670">
          <w:rPr>
            <w:rStyle w:val="Hyperlink"/>
          </w:rPr>
          <w:t>https://en.wikipedia.org/wiki/Wasserstein_GAN#Gradient_penalty</w:t>
        </w:r>
      </w:hyperlink>
      <w:r>
        <w:t xml:space="preserve"> for better gradient control. </w:t>
      </w:r>
    </w:p>
    <w:p w14:paraId="20D814F8" w14:textId="50D6C652" w:rsidR="00BD30C7" w:rsidRDefault="00461BDA" w:rsidP="009B6098">
      <w:r>
        <w:t>Part 2.1</w:t>
      </w:r>
      <w:r w:rsidR="009516D5">
        <w:t xml:space="preserve"> </w:t>
      </w:r>
    </w:p>
    <w:p w14:paraId="69239664" w14:textId="77777777" w:rsidR="005325F8" w:rsidRDefault="005325F8" w:rsidP="005325F8">
      <w:pPr>
        <w:pStyle w:val="Heading2"/>
      </w:pPr>
      <w:r>
        <w:t>2.1 Give 2-4 requirements for a unique, highly functional application that you will implement with a GAN</w:t>
      </w:r>
    </w:p>
    <w:p w14:paraId="154D56DE" w14:textId="77777777" w:rsidR="005325F8" w:rsidRPr="000800AC" w:rsidRDefault="005325F8" w:rsidP="005325F8">
      <w:pPr>
        <w:pStyle w:val="Heading2"/>
      </w:pPr>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unique functionality your application will provide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p>
    <w:p w14:paraId="5D327E8F" w14:textId="7F44CBB6" w:rsidR="00220FEB" w:rsidRDefault="00220FEB" w:rsidP="0045342F">
      <w:r>
        <w:rPr>
          <w:i/>
          <w:iCs/>
        </w:rPr>
        <w:t xml:space="preserve">ChatGPT prompt: </w:t>
      </w:r>
      <w:r>
        <w:t>Describe requirements for a scientific visualization application implemented with a GAN</w:t>
      </w:r>
      <w:r w:rsidR="007358F9">
        <w:t xml:space="preserve">. Provided examples of their inputs and outputs </w:t>
      </w:r>
    </w:p>
    <w:p w14:paraId="014AADC2" w14:textId="42952378" w:rsidR="00220FEB" w:rsidRPr="00220FEB" w:rsidRDefault="00220FEB" w:rsidP="0045342F">
      <w:pPr>
        <w:rPr>
          <w:i/>
          <w:iCs/>
          <w:u w:val="single"/>
        </w:rPr>
      </w:pPr>
      <w:r>
        <w:rPr>
          <w:i/>
          <w:iCs/>
        </w:rPr>
        <w:t>ChatGPT responses:</w:t>
      </w:r>
    </w:p>
    <w:p w14:paraId="7453A104" w14:textId="2851979F" w:rsidR="0045342F" w:rsidRPr="0045342F" w:rsidRDefault="0045342F" w:rsidP="0045342F">
      <w:pPr>
        <w:rPr>
          <w:color w:val="FF0000"/>
        </w:rPr>
      </w:pPr>
      <w:r w:rsidRPr="0045342F">
        <w:rPr>
          <w:b/>
          <w:bCs/>
          <w:color w:val="FF0000"/>
        </w:rPr>
        <w:t>Realistic Scientific Visualizations</w:t>
      </w:r>
      <w:r w:rsidR="00220FEB" w:rsidRPr="00220FEB">
        <w:rPr>
          <w:b/>
          <w:bCs/>
          <w:color w:val="FF0000"/>
        </w:rPr>
        <w:t xml:space="preserve"> </w:t>
      </w:r>
    </w:p>
    <w:p w14:paraId="47551216" w14:textId="77777777" w:rsidR="0045342F" w:rsidRPr="0045342F" w:rsidRDefault="0045342F" w:rsidP="0045342F">
      <w:pPr>
        <w:numPr>
          <w:ilvl w:val="0"/>
          <w:numId w:val="1"/>
        </w:numPr>
      </w:pPr>
      <w:r w:rsidRPr="0045342F">
        <w:t>The application will generate high-quality visual representations of scientific phenomena (e.g., molecular structures, climate patterns, or astronomical events) based on raw scientific data inputs such as numerical datasets, time-series data, or 3D spatial data.</w:t>
      </w:r>
    </w:p>
    <w:p w14:paraId="25A3A4BE" w14:textId="77777777" w:rsidR="0045342F" w:rsidRDefault="0045342F" w:rsidP="0045342F">
      <w:pPr>
        <w:numPr>
          <w:ilvl w:val="0"/>
          <w:numId w:val="1"/>
        </w:numPr>
      </w:pPr>
      <w:r w:rsidRPr="0045342F">
        <w:t>Output: Visualizations in image or video format, such as molecular 3D renderings or weather heatmaps.</w:t>
      </w:r>
    </w:p>
    <w:p w14:paraId="21CFB82A" w14:textId="77777777" w:rsidR="0045342F" w:rsidRPr="0045342F" w:rsidRDefault="0045342F" w:rsidP="0045342F">
      <w:pPr>
        <w:spacing w:before="100" w:beforeAutospacing="1" w:after="100" w:afterAutospacing="1" w:line="240" w:lineRule="auto"/>
        <w:rPr>
          <w:rFonts w:eastAsia="Times New Roman" w:cs="Times New Roman"/>
          <w:color w:val="FF0000"/>
          <w:szCs w:val="24"/>
        </w:rPr>
      </w:pPr>
      <w:r w:rsidRPr="0045342F">
        <w:rPr>
          <w:rFonts w:eastAsia="Times New Roman" w:cs="Times New Roman"/>
          <w:b/>
          <w:bCs/>
          <w:color w:val="FF0000"/>
          <w:szCs w:val="24"/>
        </w:rPr>
        <w:t>Interactive Data Exploration</w:t>
      </w:r>
    </w:p>
    <w:p w14:paraId="38D8F322" w14:textId="77777777" w:rsidR="0045342F" w:rsidRPr="0045342F" w:rsidRDefault="0045342F" w:rsidP="0045342F">
      <w:pPr>
        <w:numPr>
          <w:ilvl w:val="0"/>
          <w:numId w:val="1"/>
        </w:numPr>
        <w:spacing w:before="100" w:beforeAutospacing="1" w:after="100" w:afterAutospacing="1" w:line="240" w:lineRule="auto"/>
        <w:rPr>
          <w:rFonts w:eastAsia="Times New Roman" w:cs="Times New Roman"/>
          <w:szCs w:val="24"/>
        </w:rPr>
      </w:pPr>
      <w:r w:rsidRPr="0045342F">
        <w:rPr>
          <w:rFonts w:eastAsia="Times New Roman" w:cs="Times New Roman"/>
          <w:szCs w:val="24"/>
        </w:rPr>
        <w:t>Users will be able to modify input parameters (e.g., time intervals, zoom levels, or environmental variables) to explore and dynamically generate new visualizations that reflect the changes in real time.</w:t>
      </w:r>
    </w:p>
    <w:p w14:paraId="75F42AF4" w14:textId="77777777" w:rsidR="0045342F" w:rsidRPr="0045342F" w:rsidRDefault="0045342F" w:rsidP="0045342F">
      <w:pPr>
        <w:numPr>
          <w:ilvl w:val="0"/>
          <w:numId w:val="1"/>
        </w:numPr>
        <w:spacing w:before="100" w:beforeAutospacing="1" w:after="100" w:afterAutospacing="1" w:line="240" w:lineRule="auto"/>
        <w:rPr>
          <w:rFonts w:eastAsia="Times New Roman" w:cs="Times New Roman"/>
          <w:szCs w:val="24"/>
        </w:rPr>
      </w:pPr>
      <w:r w:rsidRPr="0045342F">
        <w:rPr>
          <w:rFonts w:eastAsia="Times New Roman" w:cs="Times New Roman"/>
          <w:szCs w:val="24"/>
        </w:rPr>
        <w:t>Input: User-specified parameters like scale, density, or domain attributes.</w:t>
      </w:r>
    </w:p>
    <w:p w14:paraId="3320B70C" w14:textId="77777777" w:rsidR="0045342F" w:rsidRPr="0045342F" w:rsidRDefault="0045342F" w:rsidP="0045342F">
      <w:pPr>
        <w:numPr>
          <w:ilvl w:val="0"/>
          <w:numId w:val="1"/>
        </w:numPr>
        <w:spacing w:before="100" w:beforeAutospacing="1" w:after="100" w:afterAutospacing="1" w:line="240" w:lineRule="auto"/>
        <w:rPr>
          <w:rFonts w:eastAsia="Times New Roman" w:cs="Times New Roman"/>
          <w:szCs w:val="24"/>
        </w:rPr>
      </w:pPr>
      <w:r w:rsidRPr="0045342F">
        <w:rPr>
          <w:rFonts w:eastAsia="Times New Roman" w:cs="Times New Roman"/>
          <w:szCs w:val="24"/>
        </w:rPr>
        <w:t>Output: Adapted visual outputs reflecting the changes, aiding in better understanding of the scientific data.</w:t>
      </w:r>
    </w:p>
    <w:p w14:paraId="1E7854CB" w14:textId="331746D8" w:rsidR="0045342F" w:rsidRPr="0045342F" w:rsidRDefault="00220FEB" w:rsidP="00220FEB">
      <w:r>
        <w:t xml:space="preserve">These two were the most fitting and achievable given the extensive list provided. Some others included </w:t>
      </w:r>
      <w:r w:rsidR="007358F9" w:rsidRPr="007358F9">
        <w:rPr>
          <w:b/>
          <w:bCs/>
        </w:rPr>
        <w:t>Synthetic Data Augmentation for Training AI Models</w:t>
      </w:r>
      <w:r w:rsidR="007358F9">
        <w:t xml:space="preserve"> and </w:t>
      </w:r>
      <w:r w:rsidR="007358F9" w:rsidRPr="007358F9">
        <w:rPr>
          <w:b/>
          <w:bCs/>
        </w:rPr>
        <w:t>Cross-Domain Data Interpretation</w:t>
      </w:r>
      <w:r w:rsidR="007358F9">
        <w:t>.</w:t>
      </w:r>
    </w:p>
    <w:p w14:paraId="798E066C" w14:textId="184489E8" w:rsidR="007358F9" w:rsidRDefault="007358F9" w:rsidP="009B6098">
      <w:pPr>
        <w:rPr>
          <w:lang w:val="pt-PT"/>
        </w:rPr>
      </w:pPr>
      <w:r w:rsidRPr="007358F9">
        <w:rPr>
          <w:lang w:val="pt-PT"/>
        </w:rPr>
        <w:t>Data links:</w:t>
      </w:r>
      <w:r w:rsidRPr="007358F9">
        <w:rPr>
          <w:lang w:val="pt-PT"/>
        </w:rPr>
        <w:br/>
      </w:r>
      <w:proofErr w:type="spellStart"/>
      <w:r w:rsidRPr="007358F9">
        <w:rPr>
          <w:b/>
          <w:bCs/>
          <w:lang w:val="pt-PT"/>
        </w:rPr>
        <w:t>Protein</w:t>
      </w:r>
      <w:proofErr w:type="spellEnd"/>
      <w:r w:rsidRPr="007358F9">
        <w:rPr>
          <w:b/>
          <w:bCs/>
          <w:lang w:val="pt-PT"/>
        </w:rPr>
        <w:t xml:space="preserve"> Data </w:t>
      </w:r>
      <w:proofErr w:type="spellStart"/>
      <w:r w:rsidRPr="007358F9">
        <w:rPr>
          <w:b/>
          <w:bCs/>
          <w:lang w:val="pt-PT"/>
        </w:rPr>
        <w:t>Bank</w:t>
      </w:r>
      <w:proofErr w:type="spellEnd"/>
      <w:r w:rsidRPr="007358F9">
        <w:rPr>
          <w:b/>
          <w:bCs/>
          <w:lang w:val="pt-PT"/>
        </w:rPr>
        <w:t>:</w:t>
      </w:r>
    </w:p>
    <w:p w14:paraId="6FE2C16E" w14:textId="13E319E7" w:rsidR="005325F8" w:rsidRDefault="007358F9" w:rsidP="009B6098">
      <w:pPr>
        <w:rPr>
          <w:lang w:val="pt-PT"/>
        </w:rPr>
      </w:pPr>
      <w:hyperlink r:id="rId9" w:history="1">
        <w:r w:rsidRPr="005B3670">
          <w:rPr>
            <w:rStyle w:val="Hyperlink"/>
            <w:lang w:val="pt-PT"/>
          </w:rPr>
          <w:t>https://www.rcsb.org/</w:t>
        </w:r>
      </w:hyperlink>
    </w:p>
    <w:p w14:paraId="673A16CC" w14:textId="5A5C8F9A" w:rsidR="007358F9" w:rsidRPr="007358F9" w:rsidRDefault="007358F9" w:rsidP="009B6098">
      <w:pPr>
        <w:rPr>
          <w:b/>
          <w:bCs/>
          <w:lang w:val="pt-PT"/>
        </w:rPr>
      </w:pPr>
      <w:proofErr w:type="spellStart"/>
      <w:r w:rsidRPr="007358F9">
        <w:rPr>
          <w:b/>
          <w:bCs/>
          <w:lang w:val="pt-PT"/>
        </w:rPr>
        <w:t>ChEMBL</w:t>
      </w:r>
      <w:proofErr w:type="spellEnd"/>
      <w:r w:rsidRPr="007358F9">
        <w:rPr>
          <w:b/>
          <w:bCs/>
          <w:lang w:val="pt-PT"/>
        </w:rPr>
        <w:t>:</w:t>
      </w:r>
    </w:p>
    <w:p w14:paraId="49FDD5A5" w14:textId="64B41DFC" w:rsidR="007358F9" w:rsidRDefault="007358F9" w:rsidP="009B6098">
      <w:pPr>
        <w:rPr>
          <w:lang w:val="pt-PT"/>
        </w:rPr>
      </w:pPr>
      <w:hyperlink r:id="rId10" w:history="1">
        <w:r w:rsidRPr="005B3670">
          <w:rPr>
            <w:rStyle w:val="Hyperlink"/>
            <w:lang w:val="pt-PT"/>
          </w:rPr>
          <w:t>https://www.ebi.ac.uk/chembl/</w:t>
        </w:r>
      </w:hyperlink>
    </w:p>
    <w:p w14:paraId="5942F58D" w14:textId="77777777" w:rsidR="007358F9" w:rsidRPr="007358F9" w:rsidRDefault="007358F9" w:rsidP="009B6098">
      <w:pPr>
        <w:rPr>
          <w:lang w:val="pt-PT"/>
        </w:rPr>
      </w:pPr>
    </w:p>
    <w:sectPr w:rsidR="007358F9" w:rsidRPr="0073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C352A"/>
    <w:multiLevelType w:val="multilevel"/>
    <w:tmpl w:val="7A22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141AC"/>
    <w:multiLevelType w:val="multilevel"/>
    <w:tmpl w:val="679E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22E9B"/>
    <w:multiLevelType w:val="multilevel"/>
    <w:tmpl w:val="7294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84EC9"/>
    <w:multiLevelType w:val="multilevel"/>
    <w:tmpl w:val="5B0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111039">
    <w:abstractNumId w:val="0"/>
  </w:num>
  <w:num w:numId="2" w16cid:durableId="589390831">
    <w:abstractNumId w:val="1"/>
  </w:num>
  <w:num w:numId="3" w16cid:durableId="428816939">
    <w:abstractNumId w:val="3"/>
  </w:num>
  <w:num w:numId="4" w16cid:durableId="151519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045BEE"/>
    <w:rsid w:val="000F70C4"/>
    <w:rsid w:val="00131E8E"/>
    <w:rsid w:val="00220FEB"/>
    <w:rsid w:val="00374197"/>
    <w:rsid w:val="0045342F"/>
    <w:rsid w:val="00461BDA"/>
    <w:rsid w:val="00483E74"/>
    <w:rsid w:val="005325F8"/>
    <w:rsid w:val="00730A86"/>
    <w:rsid w:val="007358F9"/>
    <w:rsid w:val="00860E91"/>
    <w:rsid w:val="008D3360"/>
    <w:rsid w:val="009213A4"/>
    <w:rsid w:val="00924AA6"/>
    <w:rsid w:val="009516D5"/>
    <w:rsid w:val="009649A8"/>
    <w:rsid w:val="009B6098"/>
    <w:rsid w:val="00AF2797"/>
    <w:rsid w:val="00AF6651"/>
    <w:rsid w:val="00B079D2"/>
    <w:rsid w:val="00BD122E"/>
    <w:rsid w:val="00BD30C7"/>
    <w:rsid w:val="00C4671A"/>
    <w:rsid w:val="00C65804"/>
    <w:rsid w:val="00CD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79DB"/>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325F8"/>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paragraph" w:styleId="BalloonText">
    <w:name w:val="Balloon Text"/>
    <w:basedOn w:val="Normal"/>
    <w:link w:val="BalloonTextChar"/>
    <w:uiPriority w:val="99"/>
    <w:semiHidden/>
    <w:unhideWhenUsed/>
    <w:rsid w:val="00860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91"/>
    <w:rPr>
      <w:rFonts w:ascii="Segoe UI" w:hAnsi="Segoe UI" w:cs="Segoe UI"/>
      <w:sz w:val="18"/>
      <w:szCs w:val="18"/>
    </w:rPr>
  </w:style>
  <w:style w:type="character" w:customStyle="1" w:styleId="Heading2Char">
    <w:name w:val="Heading 2 Char"/>
    <w:basedOn w:val="DefaultParagraphFont"/>
    <w:link w:val="Heading2"/>
    <w:uiPriority w:val="9"/>
    <w:rsid w:val="005325F8"/>
    <w:rPr>
      <w:rFonts w:asciiTheme="majorHAnsi" w:eastAsiaTheme="majorEastAsia" w:hAnsiTheme="majorHAnsi" w:cstheme="majorBidi"/>
      <w:b/>
      <w:color w:val="2E74B5" w:themeColor="accent1" w:themeShade="BF"/>
      <w:sz w:val="26"/>
      <w:szCs w:val="26"/>
    </w:rPr>
  </w:style>
  <w:style w:type="paragraph" w:customStyle="1" w:styleId="body">
    <w:name w:val="body"/>
    <w:basedOn w:val="Normal"/>
    <w:uiPriority w:val="99"/>
    <w:rsid w:val="005325F8"/>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UnresolvedMention">
    <w:name w:val="Unresolved Mention"/>
    <w:basedOn w:val="DefaultParagraphFont"/>
    <w:uiPriority w:val="99"/>
    <w:semiHidden/>
    <w:unhideWhenUsed/>
    <w:rsid w:val="00924AA6"/>
    <w:rPr>
      <w:color w:val="605E5C"/>
      <w:shd w:val="clear" w:color="auto" w:fill="E1DFDD"/>
    </w:rPr>
  </w:style>
  <w:style w:type="paragraph" w:styleId="NormalWeb">
    <w:name w:val="Normal (Web)"/>
    <w:basedOn w:val="Normal"/>
    <w:uiPriority w:val="99"/>
    <w:semiHidden/>
    <w:unhideWhenUsed/>
    <w:rsid w:val="0045342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53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2505">
      <w:bodyDiv w:val="1"/>
      <w:marLeft w:val="0"/>
      <w:marRight w:val="0"/>
      <w:marTop w:val="0"/>
      <w:marBottom w:val="0"/>
      <w:divBdr>
        <w:top w:val="none" w:sz="0" w:space="0" w:color="auto"/>
        <w:left w:val="none" w:sz="0" w:space="0" w:color="auto"/>
        <w:bottom w:val="none" w:sz="0" w:space="0" w:color="auto"/>
        <w:right w:val="none" w:sz="0" w:space="0" w:color="auto"/>
      </w:divBdr>
    </w:div>
    <w:div w:id="96947628">
      <w:bodyDiv w:val="1"/>
      <w:marLeft w:val="0"/>
      <w:marRight w:val="0"/>
      <w:marTop w:val="0"/>
      <w:marBottom w:val="0"/>
      <w:divBdr>
        <w:top w:val="none" w:sz="0" w:space="0" w:color="auto"/>
        <w:left w:val="none" w:sz="0" w:space="0" w:color="auto"/>
        <w:bottom w:val="none" w:sz="0" w:space="0" w:color="auto"/>
        <w:right w:val="none" w:sz="0" w:space="0" w:color="auto"/>
      </w:divBdr>
    </w:div>
    <w:div w:id="202254741">
      <w:bodyDiv w:val="1"/>
      <w:marLeft w:val="0"/>
      <w:marRight w:val="0"/>
      <w:marTop w:val="0"/>
      <w:marBottom w:val="0"/>
      <w:divBdr>
        <w:top w:val="none" w:sz="0" w:space="0" w:color="auto"/>
        <w:left w:val="none" w:sz="0" w:space="0" w:color="auto"/>
        <w:bottom w:val="none" w:sz="0" w:space="0" w:color="auto"/>
        <w:right w:val="none" w:sz="0" w:space="0" w:color="auto"/>
      </w:divBdr>
    </w:div>
    <w:div w:id="217327761">
      <w:bodyDiv w:val="1"/>
      <w:marLeft w:val="0"/>
      <w:marRight w:val="0"/>
      <w:marTop w:val="0"/>
      <w:marBottom w:val="0"/>
      <w:divBdr>
        <w:top w:val="none" w:sz="0" w:space="0" w:color="auto"/>
        <w:left w:val="none" w:sz="0" w:space="0" w:color="auto"/>
        <w:bottom w:val="none" w:sz="0" w:space="0" w:color="auto"/>
        <w:right w:val="none" w:sz="0" w:space="0" w:color="auto"/>
      </w:divBdr>
    </w:div>
    <w:div w:id="435517872">
      <w:bodyDiv w:val="1"/>
      <w:marLeft w:val="0"/>
      <w:marRight w:val="0"/>
      <w:marTop w:val="0"/>
      <w:marBottom w:val="0"/>
      <w:divBdr>
        <w:top w:val="none" w:sz="0" w:space="0" w:color="auto"/>
        <w:left w:val="none" w:sz="0" w:space="0" w:color="auto"/>
        <w:bottom w:val="none" w:sz="0" w:space="0" w:color="auto"/>
        <w:right w:val="none" w:sz="0" w:space="0" w:color="auto"/>
      </w:divBdr>
    </w:div>
    <w:div w:id="479812714">
      <w:bodyDiv w:val="1"/>
      <w:marLeft w:val="0"/>
      <w:marRight w:val="0"/>
      <w:marTop w:val="0"/>
      <w:marBottom w:val="0"/>
      <w:divBdr>
        <w:top w:val="none" w:sz="0" w:space="0" w:color="auto"/>
        <w:left w:val="none" w:sz="0" w:space="0" w:color="auto"/>
        <w:bottom w:val="none" w:sz="0" w:space="0" w:color="auto"/>
        <w:right w:val="none" w:sz="0" w:space="0" w:color="auto"/>
      </w:divBdr>
    </w:div>
    <w:div w:id="876160559">
      <w:bodyDiv w:val="1"/>
      <w:marLeft w:val="0"/>
      <w:marRight w:val="0"/>
      <w:marTop w:val="0"/>
      <w:marBottom w:val="0"/>
      <w:divBdr>
        <w:top w:val="none" w:sz="0" w:space="0" w:color="auto"/>
        <w:left w:val="none" w:sz="0" w:space="0" w:color="auto"/>
        <w:bottom w:val="none" w:sz="0" w:space="0" w:color="auto"/>
        <w:right w:val="none" w:sz="0" w:space="0" w:color="auto"/>
      </w:divBdr>
    </w:div>
    <w:div w:id="955058651">
      <w:bodyDiv w:val="1"/>
      <w:marLeft w:val="0"/>
      <w:marRight w:val="0"/>
      <w:marTop w:val="0"/>
      <w:marBottom w:val="0"/>
      <w:divBdr>
        <w:top w:val="none" w:sz="0" w:space="0" w:color="auto"/>
        <w:left w:val="none" w:sz="0" w:space="0" w:color="auto"/>
        <w:bottom w:val="none" w:sz="0" w:space="0" w:color="auto"/>
        <w:right w:val="none" w:sz="0" w:space="0" w:color="auto"/>
      </w:divBdr>
    </w:div>
    <w:div w:id="1324354644">
      <w:bodyDiv w:val="1"/>
      <w:marLeft w:val="0"/>
      <w:marRight w:val="0"/>
      <w:marTop w:val="0"/>
      <w:marBottom w:val="0"/>
      <w:divBdr>
        <w:top w:val="none" w:sz="0" w:space="0" w:color="auto"/>
        <w:left w:val="none" w:sz="0" w:space="0" w:color="auto"/>
        <w:bottom w:val="none" w:sz="0" w:space="0" w:color="auto"/>
        <w:right w:val="none" w:sz="0" w:space="0" w:color="auto"/>
      </w:divBdr>
    </w:div>
    <w:div w:id="1701005323">
      <w:bodyDiv w:val="1"/>
      <w:marLeft w:val="0"/>
      <w:marRight w:val="0"/>
      <w:marTop w:val="0"/>
      <w:marBottom w:val="0"/>
      <w:divBdr>
        <w:top w:val="none" w:sz="0" w:space="0" w:color="auto"/>
        <w:left w:val="none" w:sz="0" w:space="0" w:color="auto"/>
        <w:bottom w:val="none" w:sz="0" w:space="0" w:color="auto"/>
        <w:right w:val="none" w:sz="0" w:space="0" w:color="auto"/>
      </w:divBdr>
    </w:div>
    <w:div w:id="1719473881">
      <w:bodyDiv w:val="1"/>
      <w:marLeft w:val="0"/>
      <w:marRight w:val="0"/>
      <w:marTop w:val="0"/>
      <w:marBottom w:val="0"/>
      <w:divBdr>
        <w:top w:val="none" w:sz="0" w:space="0" w:color="auto"/>
        <w:left w:val="none" w:sz="0" w:space="0" w:color="auto"/>
        <w:bottom w:val="none" w:sz="0" w:space="0" w:color="auto"/>
        <w:right w:val="none" w:sz="0" w:space="0" w:color="auto"/>
      </w:divBdr>
    </w:div>
    <w:div w:id="178325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sserstein_GAN#Gradient_penal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ebi.ac.uk/chembl/" TargetMode="External"/><Relationship Id="rId4" Type="http://schemas.openxmlformats.org/officeDocument/2006/relationships/numbering" Target="numbering.xml"/><Relationship Id="rId9" Type="http://schemas.openxmlformats.org/officeDocument/2006/relationships/hyperlink" Target="https://www.rcs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8" ma:contentTypeDescription="Create a new document." ma:contentTypeScope="" ma:versionID="a374e7360e11b4d3cd65e65764696e8d">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c1726ecae5f880963300b8428676210a"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332D29DE-BC00-4477-B2B7-9397371B2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E5C08D-659C-4FCB-8326-7FAD9DA7EE3D}">
  <ds:schemaRefs>
    <ds:schemaRef ds:uri="http://schemas.microsoft.com/sharepoint/v3/contenttype/forms"/>
  </ds:schemaRefs>
</ds:datastoreItem>
</file>

<file path=customXml/itemProps3.xml><?xml version="1.0" encoding="utf-8"?>
<ds:datastoreItem xmlns:ds="http://schemas.openxmlformats.org/officeDocument/2006/customXml" ds:itemID="{9FDB2C5B-EFF3-422E-8F09-FC031AAF9B62}">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4427</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Jake Giguere</cp:lastModifiedBy>
  <cp:revision>14</cp:revision>
  <cp:lastPrinted>2021-05-25T13:30:00Z</cp:lastPrinted>
  <dcterms:created xsi:type="dcterms:W3CDTF">2021-03-12T13:58:00Z</dcterms:created>
  <dcterms:modified xsi:type="dcterms:W3CDTF">2024-11-24T02:20:00Z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