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360"/>
        </w:tabs>
        <w:jc w:val="center"/>
      </w:pPr>
      <w:bookmarkStart w:id="0" w:name="_Toc516132341"/>
      <w:bookmarkStart w:id="1" w:name="_Toc147224651"/>
      <w:r>
        <w:rPr>
          <w:rFonts w:hint="eastAsia"/>
        </w:rPr>
        <w:t>缺陷记录</w:t>
      </w:r>
    </w:p>
    <w:bookmarkEnd w:id="0"/>
    <w:bookmarkEnd w:id="1"/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下达测试任务的录入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Q021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Q021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1点击测试任务管理 2点击下达测试申请 3点击录入跳转至详细界面 4输入超过50个字符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超过50字符后不可再写入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且进行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提示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输入错误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Q001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Q021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Q001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在有长度范围的填空中输出超长无错误提示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在有长度范围的填空中输出超长无错误提示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785" cy="725805"/>
            <wp:effectExtent l="0" t="0" r="12065" b="17145"/>
            <wp:docPr id="10" name="图片 10" descr="4.2.2S_Q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.2.2S_Q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下达测试任务的录入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Q022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Q022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1点击测试任务管理 2点击下达测试申请 3点击录入跳转至详细界面 4删除所有项目列表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表头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正常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Q002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Q002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在测试申请项目信息表中删除所有列表后，表格抬头变形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在测试申请项目信息表中删除所有列表后，表格抬头变形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注：因为已下达的任务不可删除，故该缺陷测试条件无法满足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</w:t>
      </w:r>
      <w:r>
        <w:rPr>
          <w:rFonts w:hint="eastAsia"/>
          <w:lang w:eastAsia="zh-CN"/>
        </w:rPr>
        <w:t>编辑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Q023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Q023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eastAsia="宋体" w:asciiTheme="minorEastAsia" w:hAnsiTheme="minorEastAsia" w:cstheme="minorEastAsia"/>
                <w:b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/>
              </w:rPr>
              <w:t>下达测试任务的</w:t>
            </w:r>
            <w:r>
              <w:rPr>
                <w:rFonts w:hint="eastAsia"/>
                <w:lang w:eastAsia="zh-CN"/>
              </w:rPr>
              <w:t>编辑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1.点击测试任务管理 2点击下达测试申请 3在申请列表中选定一个申请 4点击编辑 5选择项目 6按backspace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在选择项目时按backspace键所有项目信息消失只留下一行项目表格抬头，并无添加键自动退出编辑模式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Q003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Q023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Q003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eastAsia="宋体" w:asciiTheme="minorEastAsia" w:hAnsiTheme="minorEastAsia" w:cstheme="minorEastAsia"/>
                <w:b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/>
              </w:rPr>
              <w:t>下达测试任务的</w:t>
            </w:r>
            <w:r>
              <w:rPr>
                <w:rFonts w:hint="eastAsia"/>
                <w:lang w:eastAsia="zh-CN"/>
              </w:rPr>
              <w:t>编辑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在选择项目时按backspace键所有项目信息消失只留下一行项目表格抬头，并无添加键自动退出编辑模式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在选择项目时按backspace键所有项目信息消失只留下一行项目表格抬头，并无添加键自动退出编辑模式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2853055"/>
            <wp:effectExtent l="0" t="0" r="8890" b="4445"/>
            <wp:docPr id="11" name="图片 11" descr="4.2.2S_Q.2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.2.2S_Q.23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591435"/>
            <wp:effectExtent l="0" t="0" r="10160" b="18415"/>
            <wp:docPr id="12" name="图片 12" descr="4.2.2S_Q.2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2.2S_Q.23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下达测试任务的编辑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Q024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Q024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eastAsia="宋体" w:asciiTheme="minorEastAsia" w:hAnsiTheme="minorEastAsia" w:cstheme="minorEastAsia"/>
                <w:b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/>
              </w:rPr>
              <w:t>下达测试任务的</w:t>
            </w:r>
            <w:r>
              <w:rPr>
                <w:rFonts w:hint="eastAsia"/>
                <w:lang w:eastAsia="zh-CN"/>
              </w:rPr>
              <w:t>编辑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1.点击测试任务管理 2点击下达测试申请 3在申请列表中选定一个申请 4点击编辑 5选择项目 6选择责任专家 7按backspace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在选择项目后选择责任专家时按backspace键所有项目信息消失只留下一行项目表格抬头，并无添加键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Q004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Q024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Q004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</w:t>
            </w:r>
            <w:r>
              <w:rPr>
                <w:rFonts w:hint="eastAsia"/>
                <w:lang w:eastAsia="zh-CN"/>
              </w:rPr>
              <w:t>编辑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在选择项目后选择责任专家时按backspace键所有项目信息消失只留下一行项目表格抬头，并无添加键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在选择项目后选择责任专家时按backspace键所有项目信息消失只留下一行项目表格抬头，并无添加键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4785" cy="2668270"/>
            <wp:effectExtent l="0" t="0" r="12065" b="17780"/>
            <wp:docPr id="13" name="图片 13" descr="4.2.2S_Q02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.2.2S_Q024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2207260"/>
            <wp:effectExtent l="0" t="0" r="5080" b="2540"/>
            <wp:docPr id="14" name="图片 14" descr="4.2.2S_Q0.2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.2.2S_Q0.24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下达测试任务的录入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Q025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Q025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1点击测试任务管理 2点击下达测试申请 3点击录入跳转至详细界面 4选择委任单位 5按backspace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在选择委任单位时按backspace键所有项目信息消失只留下一行项目表格抬头，自动退出录入模式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Q005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Q005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在选择委任单位时按backspace键所有项目信息消失只留下一行项目表格抬头，自动退出录入模式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在选择委任单位时按backspace键所有项目信息消失只留下一行项目表格抬头，自动退出录入模式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553970"/>
            <wp:effectExtent l="0" t="0" r="7620" b="17780"/>
            <wp:docPr id="15" name="图片 15" descr="4.2.2S_Q02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.2.2S_Q025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1785620"/>
            <wp:effectExtent l="0" t="0" r="5080" b="5080"/>
            <wp:docPr id="16" name="图片 16" descr="4.2.2S_Q02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.2.2S_Q025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下达测试任务的录入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Q026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Q026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1点击测试任务管理 2点击下达测试申请 3点击录入跳转至详细界面 4选择承载单位 5按backspace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在选择承载单位时按backspace键所有项目信息消失只留下一行项目表格抬头，自动退出录入模式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Q006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Q006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在选择承载单位时按backspace键所有项目信息消失只留下一行项目表格抬头，自动退出录入模式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在选择承载单位时按backspace键所有项目信息消失只留下一行项目表格抬头，自动退出录入模式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472055"/>
            <wp:effectExtent l="0" t="0" r="10795" b="4445"/>
            <wp:docPr id="17" name="图片 17" descr="4.2.2S_Q0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.2.2S_Q026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1793875"/>
            <wp:effectExtent l="0" t="0" r="3810" b="15875"/>
            <wp:docPr id="18" name="图片 18" descr="4.2.2S_Q0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.2.2S_Q026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下达测试任务的编辑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Q027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Q027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下达测试任务的编辑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1.点击测试任务管理 2点击下达测试申请 3在申请列表中选定一个申请 4点击编辑 5选择项目 6按enter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在选择项目时按enter键选择框直接消失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1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Q007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Q007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下达测试任务的编辑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在选择项目时按enter键选择框直接消失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在选择项目时按enter键选择框直接消失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2920365"/>
            <wp:effectExtent l="0" t="0" r="7620" b="13335"/>
            <wp:docPr id="19" name="图片 19" descr="4.2.2S_Q02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.2.2S_Q027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420" cy="2352040"/>
            <wp:effectExtent l="0" t="0" r="11430" b="10160"/>
            <wp:docPr id="20" name="图片 20" descr="4.2.2S_Q02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2.2S_Q027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下达测试任务的编辑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Q028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Q028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下达测试任务的编辑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1.点击测试任务管理 2点击下达测试申请 3在申请列表中选定一个申请 4点击编辑 5选择责任专家 6按enter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在选择项目后选择责任专家时按enter键选择框直接消失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Q008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Q028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Q008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下达测试任务的编辑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在选择项目后选择责任专家时按enter键选择框直接消失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在选择项目后选择责任专家时按enter键选择框直接消失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239645"/>
            <wp:effectExtent l="0" t="0" r="7620" b="8255"/>
            <wp:docPr id="21" name="图片 21" descr="4.2.2S_Q02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.2.2S_Q028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4785" cy="1787525"/>
            <wp:effectExtent l="0" t="0" r="12065" b="3175"/>
            <wp:docPr id="22" name="图片 22" descr="4.2.2S_Q02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.2.2S_Q028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下达测试任务的录入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Q029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Q029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1点击测试任务管理 2点击下达测试申请 3点击录入跳转至详细界面 4选择委任单位 5按enter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在选择委任单位时按enter键选择框直接消失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Q009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Q009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在选择承载单位时按enter键选择框直接消失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在选择承载单位时按enter键选择框直接消失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5420" cy="2501265"/>
            <wp:effectExtent l="0" t="0" r="11430" b="13335"/>
            <wp:docPr id="23" name="图片 23" descr="4.2.2S_Q02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.2.2S_Q029-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1733550"/>
            <wp:effectExtent l="0" t="0" r="5080" b="0"/>
            <wp:docPr id="24" name="图片 24" descr="4.2.2S_Q029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.2.2S_Q029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下达测试任务的录入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Q030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Q030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1点击测试任务管理 2点击下达测试申请 3点击录入跳转至详细界面 4选择承载单位 5按enter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在选择承载单位时按enter键选择框直接消失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Q010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Q021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Q010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在选择承载单位时按enter键选择框直接消失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在选择承载单位时按enter键选择框直接消失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2426970"/>
            <wp:effectExtent l="0" t="0" r="5080" b="11430"/>
            <wp:docPr id="25" name="图片 25" descr="4.2.2S_Q03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.2.2S_Q030-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1807210"/>
            <wp:effectExtent l="0" t="0" r="2540" b="2540"/>
            <wp:docPr id="26" name="图片 26" descr="4.2.2S_Q03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.2.2S_Q030-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下达测试任务的录入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Q031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Q031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1点击测试任务管理 2点击下达测试申请 3点击录入跳转至详细界面 4点击责任专家 5点击其他项 6点击选择责任专家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在未选择责任专家时弹出错误提示框，在选择完毕后错误提示框仍存在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S_Q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1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Q011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Q031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Q011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在未选择责任专家时弹出错误提示框，在选择完毕后错误提示框仍存在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在未选择责任专家时弹出错误提示框，在选择完毕后错误提示框仍存在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317115"/>
            <wp:effectExtent l="0" t="0" r="10795" b="6985"/>
            <wp:docPr id="27" name="图片 27" descr="4.2.2S_Q03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.2.2S_Q031-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478790"/>
            <wp:effectExtent l="0" t="0" r="2540" b="16510"/>
            <wp:docPr id="28" name="图片 28" descr="4.2.2S_Q03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.2.2S_Q031-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下达测试任务</w:t>
      </w:r>
      <w:r>
        <w:rPr>
          <w:rFonts w:hint="eastAsia"/>
          <w:lang w:eastAsia="zh-CN"/>
        </w:rPr>
        <w:t>的</w:t>
      </w:r>
      <w:r>
        <w:rPr>
          <w:rFonts w:hint="eastAsia"/>
        </w:rPr>
        <w:t>录入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R002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lang w:bidi="ar"/>
              </w:rPr>
              <w:t>4.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.S_</w:t>
            </w:r>
            <w:r>
              <w:rPr>
                <w:rFonts w:hint="eastAsia"/>
                <w:lang w:val="en-US" w:eastAsia="zh-CN" w:bidi="ar"/>
              </w:rPr>
              <w:t>R002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下达测试任务的录入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2"/>
              </w:numPr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点击录入                2.填写委托单位        </w:t>
            </w:r>
          </w:p>
          <w:p>
            <w:pPr>
              <w:widowControl/>
              <w:numPr>
                <w:numId w:val="0"/>
              </w:numPr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3.点击保存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提示选择编辑项目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S_R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RF001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.S_</w:t>
            </w:r>
            <w:r>
              <w:rPr>
                <w:rFonts w:hint="eastAsia"/>
                <w:lang w:val="en-US" w:eastAsia="zh-CN" w:bidi="ar"/>
              </w:rPr>
              <w:t>R002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.S_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RF001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一个测试任务中可以由来自一个或多个测试申请中的若干项目组成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测试任务中不添加测试申请也能够生成测试任务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测试任务中不添加测试申请也能够生成测试任务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1784350"/>
            <wp:effectExtent l="0" t="0" r="8890" b="6350"/>
            <wp:docPr id="29" name="图片 29" descr="4.2.2S_R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4.2.2S_R00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rPr>
          <w:rFonts w:hint="eastAsia" w:eastAsia="宋体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测试申请书序号的排序功能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测试用例：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WZ018</w:t>
      </w:r>
    </w:p>
    <w:tbl>
      <w:tblPr>
        <w:tblStyle w:val="7"/>
        <w:tblpPr w:leftFromText="180" w:rightFromText="180" w:vertAnchor="text" w:horzAnchor="page" w:tblpX="2283" w:tblpY="175"/>
        <w:tblOverlap w:val="never"/>
        <w:tblW w:w="8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1176"/>
        <w:gridCol w:w="1284"/>
        <w:gridCol w:w="1408"/>
        <w:gridCol w:w="1328"/>
        <w:gridCol w:w="984"/>
        <w:gridCol w:w="840"/>
        <w:gridCol w:w="6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用例编号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输入描述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4351"/>
              </w:tabs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预期结果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实际结果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lang w:bidi="ar"/>
              </w:rPr>
              <w:t>4.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.S_</w:t>
            </w:r>
            <w:r>
              <w:rPr>
                <w:rFonts w:hint="eastAsia"/>
                <w:lang w:val="en-US" w:eastAsia="zh-CN" w:bidi="ar"/>
              </w:rPr>
              <w:t>WZ018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测试申请书序号的排序功能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system登录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（密码是123456）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1.测试任务管理 -&gt;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eastAsia="zh-CN" w:bidi="ar"/>
              </w:rPr>
              <w:t>下达测试任务</w:t>
            </w:r>
          </w:p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2. 点击“任务编号 ”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完成排序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S_WZ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bidi="ar"/>
              </w:rPr>
              <w:t>2018-06-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</w:tr>
    </w:tbl>
    <w:p>
      <w:pPr>
        <w:pStyle w:val="4"/>
        <w:rPr>
          <w:lang w:val="en-US"/>
        </w:rPr>
      </w:pPr>
      <w:r>
        <w:rPr>
          <w:rFonts w:hint="eastAsia"/>
        </w:rPr>
        <w:t>缺陷记录：</w:t>
      </w:r>
      <w:r>
        <w:rPr>
          <w:lang w:bidi="ar"/>
        </w:rPr>
        <w:t>4.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.S_</w:t>
      </w:r>
      <w:r>
        <w:rPr>
          <w:rFonts w:hint="eastAsia"/>
          <w:lang w:val="en-US" w:eastAsia="zh-CN" w:bidi="ar"/>
        </w:rPr>
        <w:t>WZ018</w:t>
      </w:r>
    </w:p>
    <w:tbl>
      <w:tblPr>
        <w:tblStyle w:val="7"/>
        <w:tblpPr w:leftFromText="180" w:rightFromText="180" w:vertAnchor="text" w:horzAnchor="page" w:tblpX="2223" w:tblpY="173"/>
        <w:tblOverlap w:val="never"/>
        <w:tblW w:w="90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1752"/>
        <w:gridCol w:w="3091"/>
        <w:gridCol w:w="27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用例编号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缺陷编号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需求说明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  <w:lang w:bidi="ar"/>
              </w:rPr>
              <w:t>缺陷描述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.S_</w:t>
            </w:r>
            <w:r>
              <w:rPr>
                <w:rFonts w:hint="eastAsia"/>
                <w:lang w:val="en-US" w:eastAsia="zh-CN" w:bidi="ar"/>
              </w:rPr>
              <w:t>WZ018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lang w:bidi="ar"/>
              </w:rPr>
              <w:t>4.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</w:t>
            </w:r>
            <w:r>
              <w:rPr>
                <w:rFonts w:hint="eastAsia"/>
                <w:lang w:val="en-US" w:eastAsia="zh-CN" w:bidi="ar"/>
              </w:rPr>
              <w:t>2</w:t>
            </w:r>
            <w:r>
              <w:rPr>
                <w:lang w:bidi="ar"/>
              </w:rPr>
              <w:t>.S_</w:t>
            </w:r>
            <w:r>
              <w:rPr>
                <w:rFonts w:hint="eastAsia"/>
                <w:lang w:val="en-US" w:eastAsia="zh-CN" w:bidi="ar"/>
              </w:rPr>
              <w:t>WZ018</w:t>
            </w:r>
          </w:p>
        </w:tc>
        <w:tc>
          <w:tcPr>
            <w:tcW w:w="3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测试申请书序号的排序功能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szCs w:val="22"/>
                <w:lang w:bidi="ar"/>
              </w:rPr>
              <w:t>不论在排序前选择了几个测试申请条目，排序后第一条都会被选中。</w:t>
            </w:r>
          </w:p>
        </w:tc>
      </w:tr>
    </w:tbl>
    <w:p/>
    <w:p>
      <w:pPr>
        <w:pStyle w:val="5"/>
      </w:pPr>
      <w:r>
        <w:rPr>
          <w:rFonts w:hint="eastAsia"/>
        </w:rPr>
        <w:t>缺陷运行截图</w:t>
      </w:r>
    </w:p>
    <w:p>
      <w:pPr>
        <w:rPr>
          <w:rFonts w:hint="eastAsia"/>
        </w:rPr>
      </w:pPr>
      <w:r>
        <w:rPr>
          <w:rFonts w:hint="eastAsia"/>
        </w:rPr>
        <w:t>缺陷</w:t>
      </w:r>
      <w:r>
        <w:t>具体说明：</w:t>
      </w:r>
      <w:r>
        <w:rPr>
          <w:rFonts w:hint="eastAsia"/>
        </w:rPr>
        <w:t>不论在排序前选择了几个测试申请条目，排序后第一条都会被选中。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42840" cy="3380740"/>
            <wp:effectExtent l="0" t="0" r="10160" b="10160"/>
            <wp:docPr id="30" name="图片 30" descr="4.2.2S_WZ01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4.2.2S_WZ018-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2790" cy="2847340"/>
            <wp:effectExtent l="0" t="0" r="10160" b="10160"/>
            <wp:docPr id="31" name="图片 31" descr="4.2.2S_WZ01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4.2.2S_WZ018-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">
    <w:nsid w:val="1AAD14EE"/>
    <w:multiLevelType w:val="singleLevel"/>
    <w:tmpl w:val="1AAD14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47F2D"/>
    <w:rsid w:val="0008779F"/>
    <w:rsid w:val="00116172"/>
    <w:rsid w:val="002C2D46"/>
    <w:rsid w:val="00382AC1"/>
    <w:rsid w:val="00412AE2"/>
    <w:rsid w:val="00497454"/>
    <w:rsid w:val="005013F0"/>
    <w:rsid w:val="005146A9"/>
    <w:rsid w:val="00542390"/>
    <w:rsid w:val="009C49DF"/>
    <w:rsid w:val="00A574D6"/>
    <w:rsid w:val="00AD0DFE"/>
    <w:rsid w:val="00B263C7"/>
    <w:rsid w:val="00CA767C"/>
    <w:rsid w:val="18647F2D"/>
    <w:rsid w:val="33F425A6"/>
    <w:rsid w:val="3E235C2E"/>
    <w:rsid w:val="686634E5"/>
    <w:rsid w:val="6D535020"/>
    <w:rsid w:val="7EE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numPr>
        <w:ilvl w:val="0"/>
        <w:numId w:val="1"/>
      </w:numPr>
      <w:autoSpaceDE w:val="0"/>
      <w:autoSpaceDN w:val="0"/>
      <w:adjustRightInd w:val="0"/>
      <w:spacing w:before="120" w:after="156" w:afterLines="50" w:line="300" w:lineRule="auto"/>
      <w:textAlignment w:val="bottom"/>
      <w:outlineLvl w:val="0"/>
    </w:pPr>
    <w:rPr>
      <w:rFonts w:ascii="宋体"/>
      <w:b/>
      <w:kern w:val="44"/>
      <w:sz w:val="28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basedOn w:val="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9">
    <w:name w:val="标题 3 Char"/>
    <w:basedOn w:val="6"/>
    <w:link w:val="4"/>
    <w:qFormat/>
    <w:uiPriority w:val="0"/>
    <w:rPr>
      <w:b/>
      <w:bCs/>
      <w:kern w:val="2"/>
      <w:sz w:val="32"/>
      <w:szCs w:val="32"/>
    </w:rPr>
  </w:style>
  <w:style w:type="character" w:customStyle="1" w:styleId="10">
    <w:name w:val="标题 4 Char"/>
    <w:basedOn w:val="6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1">
    <w:name w:val="标题 1 Char"/>
    <w:basedOn w:val="6"/>
    <w:link w:val="2"/>
    <w:qFormat/>
    <w:uiPriority w:val="0"/>
    <w:rPr>
      <w:rFonts w:ascii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6</Pages>
  <Words>251</Words>
  <Characters>1431</Characters>
  <Lines>11</Lines>
  <Paragraphs>3</Paragraphs>
  <TotalTime>47</TotalTime>
  <ScaleCrop>false</ScaleCrop>
  <LinksUpToDate>false</LinksUpToDate>
  <CharactersWithSpaces>1679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2018-06-21T15:57:00Z</dcterms:created>
  <dc:creator>Administrator</dc:creator>
  <cp:lastModifiedBy>Administrator</cp:lastModifiedBy>
  <dcterms:modified xsi:type="dcterms:W3CDTF">2018-06-22T15:33:37Z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