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CBC155" w14:textId="77777777" w:rsidR="004B6360" w:rsidRDefault="004B6360" w:rsidP="004B6360">
      <w:pPr>
        <w:rPr>
          <w:sz w:val="28"/>
          <w:szCs w:val="28"/>
        </w:rPr>
      </w:pPr>
      <w:r w:rsidRPr="008D09F1">
        <w:rPr>
          <w:sz w:val="28"/>
          <w:szCs w:val="28"/>
        </w:rPr>
        <w:t>Asistentes</w:t>
      </w:r>
      <w:r>
        <w:rPr>
          <w:sz w:val="28"/>
          <w:szCs w:val="28"/>
        </w:rPr>
        <w:t>:</w:t>
      </w:r>
    </w:p>
    <w:p w14:paraId="04C4BFEF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Jesús Aparicio Ortiz (presentador)</w:t>
      </w:r>
    </w:p>
    <w:p w14:paraId="0B03F670" w14:textId="7AB9ED0D" w:rsidR="004B6360" w:rsidRDefault="004B6360" w:rsidP="004B6360">
      <w:pPr>
        <w:pStyle w:val="Prrafodelista"/>
        <w:numPr>
          <w:ilvl w:val="0"/>
          <w:numId w:val="1"/>
        </w:numPr>
      </w:pPr>
      <w:r>
        <w:t>Fernando Andrés Galindo</w:t>
      </w:r>
    </w:p>
    <w:p w14:paraId="3211EC86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Fernando José González García</w:t>
      </w:r>
    </w:p>
    <w:p w14:paraId="74AB8F3E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Manuel Guerra Cordón</w:t>
      </w:r>
    </w:p>
    <w:p w14:paraId="74A3310F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Francisco Murillo Prior</w:t>
      </w:r>
    </w:p>
    <w:p w14:paraId="339E1040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Matthew Bwye Lera</w:t>
      </w:r>
    </w:p>
    <w:p w14:paraId="51E22E35" w14:textId="38BEB58F" w:rsidR="004B6360" w:rsidRDefault="004B6360" w:rsidP="004B6360">
      <w:r>
        <w:rPr>
          <w:sz w:val="28"/>
          <w:szCs w:val="28"/>
        </w:rPr>
        <w:t>Reunión:</w:t>
      </w:r>
    </w:p>
    <w:p w14:paraId="67E4E778" w14:textId="77777777" w:rsidR="0029386B" w:rsidRDefault="0029386B" w:rsidP="0029386B">
      <w:pPr>
        <w:pStyle w:val="Prrafodelista"/>
        <w:ind w:left="0" w:firstLine="708"/>
      </w:pPr>
      <w:r>
        <w:t>Jesús ha buscado varios ejemplos de technical reports, encontrando una guía que puede servir como referencia y exponiendo sus ideas principales al resto del grupo. Seguirá con la revisión del proyecto.</w:t>
      </w:r>
    </w:p>
    <w:p w14:paraId="5390DDE1" w14:textId="77777777" w:rsidR="0029386B" w:rsidRDefault="0029386B" w:rsidP="0029386B">
      <w:r>
        <w:tab/>
        <w:t xml:space="preserve">Francisco ha estado revisando la aplicación encontrando y comentando varios detalles. Continuará trabajando en la búsqueda de información para los technical reports. </w:t>
      </w:r>
    </w:p>
    <w:p w14:paraId="779CE12B" w14:textId="77777777" w:rsidR="0029386B" w:rsidRDefault="0029386B" w:rsidP="0029386B">
      <w:r>
        <w:tab/>
        <w:t>Manuel ha estado revisando la aplicación encontrando algunos errores y aplicando algunos cambios en las vistas. Seguirá recogiendo información de los technical reports.</w:t>
      </w:r>
    </w:p>
    <w:p w14:paraId="5877260E" w14:textId="77A518F7" w:rsidR="0029386B" w:rsidRDefault="0029386B" w:rsidP="0029386B">
      <w:r>
        <w:tab/>
        <w:t>Fernando Andrés ha estado revisando la aplicación encontrando varios detalles a comentar.</w:t>
      </w:r>
      <w:r w:rsidR="00F76D95">
        <w:t xml:space="preserve"> Continuará con la búsqueda de información para los technical reports.</w:t>
      </w:r>
    </w:p>
    <w:p w14:paraId="6DFBD59A" w14:textId="77777777" w:rsidR="0029386B" w:rsidRDefault="0029386B" w:rsidP="0029386B">
      <w:r>
        <w:tab/>
        <w:t>Matthew ha estado buscando información sobre los technical reports encontrando varias guías. Ha hecho un resumen con las ideas principales de buenas prácticas que se deben seguir, y lo ha expuesto al resto del grupo. También seguirá con la revisión de la aplicación.</w:t>
      </w:r>
    </w:p>
    <w:p w14:paraId="713E7213" w14:textId="77777777" w:rsidR="0029386B" w:rsidRDefault="0029386B" w:rsidP="0029386B">
      <w:r>
        <w:tab/>
        <w:t>Fernando ha estado buscando varias páginas del estilo de las que ha expuesto Jesús. Seguirá trabajando en la revisión de la aplicación.</w:t>
      </w:r>
    </w:p>
    <w:p w14:paraId="03AB29EF" w14:textId="77777777" w:rsidR="0029386B" w:rsidRDefault="0029386B" w:rsidP="0029386B">
      <w:pPr>
        <w:rPr>
          <w:sz w:val="28"/>
          <w:szCs w:val="28"/>
        </w:rPr>
      </w:pPr>
    </w:p>
    <w:p w14:paraId="58746002" w14:textId="77777777" w:rsidR="0029386B" w:rsidRDefault="0029386B" w:rsidP="0029386B">
      <w:r>
        <w:rPr>
          <w:sz w:val="28"/>
          <w:szCs w:val="28"/>
        </w:rPr>
        <w:t>Conclusiones:</w:t>
      </w:r>
    </w:p>
    <w:p w14:paraId="039410AF" w14:textId="77777777" w:rsidR="0029386B" w:rsidRDefault="0029386B" w:rsidP="0029386B">
      <w:pPr>
        <w:pStyle w:val="Prrafodelista"/>
        <w:numPr>
          <w:ilvl w:val="0"/>
          <w:numId w:val="1"/>
        </w:numPr>
        <w:spacing w:line="256" w:lineRule="auto"/>
      </w:pPr>
      <w:r>
        <w:t>Todos los miembros completaron sus tareas.</w:t>
      </w:r>
    </w:p>
    <w:p w14:paraId="6250C8E3" w14:textId="77777777" w:rsidR="0029386B" w:rsidRDefault="0029386B" w:rsidP="0029386B">
      <w:pPr>
        <w:pStyle w:val="Prrafodelista"/>
        <w:numPr>
          <w:ilvl w:val="0"/>
          <w:numId w:val="1"/>
        </w:numPr>
        <w:spacing w:line="256" w:lineRule="auto"/>
      </w:pPr>
      <w:r>
        <w:t>Todos seguirán con sus tareas como se planeó en el anterior Daily.</w:t>
      </w:r>
    </w:p>
    <w:p w14:paraId="68636FE4" w14:textId="549B7863" w:rsidR="00E038CD" w:rsidRDefault="00E038CD" w:rsidP="006E49D1">
      <w:pPr>
        <w:pStyle w:val="Prrafodelista"/>
      </w:pPr>
    </w:p>
    <w:sectPr w:rsidR="00E038C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AAC63E" w14:textId="77777777" w:rsidR="006510F3" w:rsidRDefault="006510F3" w:rsidP="004B6360">
      <w:pPr>
        <w:spacing w:after="0" w:line="240" w:lineRule="auto"/>
      </w:pPr>
      <w:r>
        <w:separator/>
      </w:r>
    </w:p>
  </w:endnote>
  <w:endnote w:type="continuationSeparator" w:id="0">
    <w:p w14:paraId="4E5D3283" w14:textId="77777777" w:rsidR="006510F3" w:rsidRDefault="006510F3" w:rsidP="004B6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002C6E" w14:textId="77777777" w:rsidR="006510F3" w:rsidRDefault="006510F3" w:rsidP="004B6360">
      <w:pPr>
        <w:spacing w:after="0" w:line="240" w:lineRule="auto"/>
      </w:pPr>
      <w:r>
        <w:separator/>
      </w:r>
    </w:p>
  </w:footnote>
  <w:footnote w:type="continuationSeparator" w:id="0">
    <w:p w14:paraId="0322E5C0" w14:textId="77777777" w:rsidR="006510F3" w:rsidRDefault="006510F3" w:rsidP="004B6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AA33D9" w14:textId="011A1ABE" w:rsidR="004B6360" w:rsidRDefault="004B6360">
    <w:pPr>
      <w:pStyle w:val="Encabezado"/>
      <w:rPr>
        <w:sz w:val="20"/>
        <w:szCs w:val="20"/>
      </w:rPr>
    </w:pPr>
    <w:r>
      <w:rPr>
        <w:sz w:val="32"/>
        <w:szCs w:val="32"/>
      </w:rPr>
      <w:t>Acta de Daily Scrum</w:t>
    </w: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E038CD" w14:paraId="0731C695" w14:textId="77777777" w:rsidTr="00E038CD">
      <w:tc>
        <w:tcPr>
          <w:tcW w:w="2831" w:type="dxa"/>
        </w:tcPr>
        <w:p w14:paraId="2EC12496" w14:textId="20116BB7" w:rsidR="00E038CD" w:rsidRPr="00E038CD" w:rsidRDefault="00E038CD" w:rsidP="00E038CD">
          <w:pPr>
            <w:pStyle w:val="Encabezado"/>
            <w:jc w:val="center"/>
            <w:rPr>
              <w:b/>
              <w:bCs/>
            </w:rPr>
          </w:pPr>
          <w:r w:rsidRPr="00E038CD">
            <w:rPr>
              <w:b/>
              <w:bCs/>
            </w:rPr>
            <w:t>Versión</w:t>
          </w:r>
        </w:p>
      </w:tc>
      <w:tc>
        <w:tcPr>
          <w:tcW w:w="2831" w:type="dxa"/>
        </w:tcPr>
        <w:p w14:paraId="42A566FC" w14:textId="1D7CD4AF" w:rsidR="00E038CD" w:rsidRPr="00E038CD" w:rsidRDefault="00E038CD" w:rsidP="00E038CD">
          <w:pPr>
            <w:pStyle w:val="Encabezado"/>
            <w:jc w:val="center"/>
            <w:rPr>
              <w:b/>
              <w:bCs/>
            </w:rPr>
          </w:pPr>
          <w:r>
            <w:rPr>
              <w:b/>
              <w:bCs/>
            </w:rPr>
            <w:t>Descripción</w:t>
          </w:r>
        </w:p>
      </w:tc>
      <w:tc>
        <w:tcPr>
          <w:tcW w:w="2832" w:type="dxa"/>
        </w:tcPr>
        <w:p w14:paraId="5E6C98E1" w14:textId="6C82B880" w:rsidR="00E038CD" w:rsidRPr="00E038CD" w:rsidRDefault="00E038CD" w:rsidP="00E038CD">
          <w:pPr>
            <w:pStyle w:val="Encabezado"/>
            <w:jc w:val="center"/>
            <w:rPr>
              <w:b/>
              <w:bCs/>
            </w:rPr>
          </w:pPr>
          <w:r>
            <w:rPr>
              <w:b/>
              <w:bCs/>
            </w:rPr>
            <w:t>Fecha</w:t>
          </w:r>
        </w:p>
      </w:tc>
    </w:tr>
    <w:tr w:rsidR="00E038CD" w14:paraId="5B72C5C4" w14:textId="77777777" w:rsidTr="00E038CD">
      <w:tc>
        <w:tcPr>
          <w:tcW w:w="2831" w:type="dxa"/>
        </w:tcPr>
        <w:p w14:paraId="1B9C099D" w14:textId="1B82854C" w:rsidR="00E038CD" w:rsidRPr="00E038CD" w:rsidRDefault="00E038CD" w:rsidP="00E038CD">
          <w:pPr>
            <w:pStyle w:val="Encabezado"/>
            <w:jc w:val="center"/>
          </w:pPr>
          <w:r>
            <w:t>1</w:t>
          </w:r>
        </w:p>
      </w:tc>
      <w:tc>
        <w:tcPr>
          <w:tcW w:w="2831" w:type="dxa"/>
        </w:tcPr>
        <w:p w14:paraId="4C298A73" w14:textId="5225F05A" w:rsidR="00E038CD" w:rsidRPr="00E038CD" w:rsidRDefault="00E038CD">
          <w:pPr>
            <w:pStyle w:val="Encabezado"/>
          </w:pPr>
          <w:r>
            <w:t>Primera versión del documento</w:t>
          </w:r>
        </w:p>
      </w:tc>
      <w:tc>
        <w:tcPr>
          <w:tcW w:w="2832" w:type="dxa"/>
        </w:tcPr>
        <w:p w14:paraId="70B14361" w14:textId="35513AE6" w:rsidR="00E038CD" w:rsidRPr="00E038CD" w:rsidRDefault="0029386B" w:rsidP="00E038CD">
          <w:pPr>
            <w:pStyle w:val="Encabezado"/>
            <w:jc w:val="center"/>
          </w:pPr>
          <w:r>
            <w:t>31</w:t>
          </w:r>
          <w:r w:rsidR="00E038CD">
            <w:t>/03/2021</w:t>
          </w:r>
        </w:p>
      </w:tc>
    </w:tr>
  </w:tbl>
  <w:p w14:paraId="61808D57" w14:textId="77777777" w:rsidR="00E038CD" w:rsidRPr="00E038CD" w:rsidRDefault="00E038CD">
    <w:pPr>
      <w:pStyle w:val="Encabezado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CC598E"/>
    <w:multiLevelType w:val="hybridMultilevel"/>
    <w:tmpl w:val="43B276E6"/>
    <w:lvl w:ilvl="0" w:tplc="4DE0F3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60"/>
    <w:rsid w:val="00043715"/>
    <w:rsid w:val="0029386B"/>
    <w:rsid w:val="00295FEE"/>
    <w:rsid w:val="00327D8F"/>
    <w:rsid w:val="003D34C7"/>
    <w:rsid w:val="0046418D"/>
    <w:rsid w:val="004B6360"/>
    <w:rsid w:val="005E3836"/>
    <w:rsid w:val="00622698"/>
    <w:rsid w:val="006510F3"/>
    <w:rsid w:val="006E49D1"/>
    <w:rsid w:val="006F32BB"/>
    <w:rsid w:val="00716409"/>
    <w:rsid w:val="00872E53"/>
    <w:rsid w:val="00DA1C0D"/>
    <w:rsid w:val="00E038CD"/>
    <w:rsid w:val="00EC3561"/>
    <w:rsid w:val="00F50C61"/>
    <w:rsid w:val="00F76D95"/>
    <w:rsid w:val="00F77307"/>
    <w:rsid w:val="00F834AF"/>
    <w:rsid w:val="00FD31CB"/>
    <w:rsid w:val="00FE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C527E9"/>
  <w15:chartTrackingRefBased/>
  <w15:docId w15:val="{403AB674-5135-4E39-91B2-1631C0A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3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6360"/>
  </w:style>
  <w:style w:type="paragraph" w:styleId="Piedepgina">
    <w:name w:val="footer"/>
    <w:basedOn w:val="Normal"/>
    <w:link w:val="Piedepgina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360"/>
  </w:style>
  <w:style w:type="paragraph" w:styleId="Prrafodelista">
    <w:name w:val="List Paragraph"/>
    <w:basedOn w:val="Normal"/>
    <w:uiPriority w:val="34"/>
    <w:qFormat/>
    <w:rsid w:val="004B63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3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216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matbwyler@alum.us.es</dc:creator>
  <cp:keywords/>
  <dc:description/>
  <cp:lastModifiedBy>manguecor@alum.us.es</cp:lastModifiedBy>
  <cp:revision>3</cp:revision>
  <cp:lastPrinted>2021-03-19T09:58:00Z</cp:lastPrinted>
  <dcterms:created xsi:type="dcterms:W3CDTF">2021-03-31T09:02:00Z</dcterms:created>
  <dcterms:modified xsi:type="dcterms:W3CDTF">2021-03-31T09:03:00Z</dcterms:modified>
</cp:coreProperties>
</file>