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F8338" w14:textId="644D4FE8" w:rsidR="00F40CEF" w:rsidRDefault="00F40CEF" w:rsidP="00F40C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Nome: </w:t>
      </w:r>
      <w:r w:rsidRPr="00F40CEF">
        <w:rPr>
          <w:sz w:val="32"/>
          <w:szCs w:val="32"/>
        </w:rPr>
        <w:t>Giulia Ventura Favaro</w:t>
      </w:r>
      <w:r>
        <w:rPr>
          <w:sz w:val="32"/>
          <w:szCs w:val="32"/>
        </w:rPr>
        <w:t xml:space="preserve"> – 1DS</w:t>
      </w:r>
    </w:p>
    <w:p w14:paraId="1A7543C4" w14:textId="624F4C0A" w:rsidR="00F40CEF" w:rsidRDefault="00F40CEF" w:rsidP="00E961CC">
      <w:pPr>
        <w:jc w:val="center"/>
        <w:rPr>
          <w:b/>
          <w:bCs/>
          <w:sz w:val="32"/>
          <w:szCs w:val="32"/>
        </w:rPr>
      </w:pPr>
      <w:r w:rsidRPr="00F40CEF">
        <w:rPr>
          <w:b/>
          <w:bCs/>
          <w:sz w:val="32"/>
          <w:szCs w:val="32"/>
        </w:rPr>
        <w:t>ATIVIDADE 2 – RESUMO MANEIRISMO</w:t>
      </w:r>
    </w:p>
    <w:p w14:paraId="608A7A77" w14:textId="37FA9F77" w:rsidR="001F5E0C" w:rsidRPr="001F5E0C" w:rsidRDefault="001F5E0C" w:rsidP="001F5E0C">
      <w:pPr>
        <w:rPr>
          <w:sz w:val="24"/>
          <w:szCs w:val="24"/>
        </w:rPr>
      </w:pPr>
      <w:r w:rsidRPr="001F5E0C">
        <w:rPr>
          <w:sz w:val="24"/>
          <w:szCs w:val="24"/>
        </w:rPr>
        <w:t>E</w:t>
      </w:r>
      <w:r w:rsidRPr="001F5E0C">
        <w:rPr>
          <w:sz w:val="24"/>
          <w:szCs w:val="24"/>
        </w:rPr>
        <w:t xml:space="preserve">ntre a Alta Renascença e o Barroco, desde a morte de Rafael, em 1 520, até 1600, a arte ficou num impasse. Michelangelo e Rafael eram chamados "divinos". Os reis imploravam por suas obras, ainda que fossem ínfimas. </w:t>
      </w:r>
      <w:r w:rsidRPr="001F5E0C">
        <w:rPr>
          <w:sz w:val="24"/>
          <w:szCs w:val="24"/>
        </w:rPr>
        <w:t>Tolos</w:t>
      </w:r>
      <w:r w:rsidRPr="001F5E0C">
        <w:rPr>
          <w:sz w:val="24"/>
          <w:szCs w:val="24"/>
        </w:rPr>
        <w:t xml:space="preserve"> os problemas de representação da realidade haviam sido resolvidos e a arte atingia o auge da perfeição e da harmonia. E agora?</w:t>
      </w:r>
    </w:p>
    <w:p w14:paraId="11AA64D6" w14:textId="3FE7BAEB" w:rsidR="001F5E0C" w:rsidRPr="001F5E0C" w:rsidRDefault="001F5E0C" w:rsidP="001F5E0C">
      <w:pPr>
        <w:rPr>
          <w:sz w:val="24"/>
          <w:szCs w:val="24"/>
        </w:rPr>
      </w:pPr>
      <w:r w:rsidRPr="001F5E0C">
        <w:rPr>
          <w:sz w:val="24"/>
          <w:szCs w:val="24"/>
        </w:rPr>
        <w:t>A resposta foi trocar a harmonia pela dissonância, a razão pela emoção, a realidacle pela imaginação. Nu</w:t>
      </w:r>
      <w:r w:rsidRPr="001F5E0C">
        <w:rPr>
          <w:sz w:val="24"/>
          <w:szCs w:val="24"/>
        </w:rPr>
        <w:t>m</w:t>
      </w:r>
      <w:r w:rsidRPr="001F5E0C">
        <w:rPr>
          <w:sz w:val="24"/>
          <w:szCs w:val="24"/>
        </w:rPr>
        <w:t xml:space="preserve"> esforço de originalidade, os artistas da Renascença tardia, chamados maneiristas, abandonaram o realismo baseado na observação da natureza. Ansiosos por algo novo, exageravam a beleza ideal representada por Michelangelo e Rafael, buscando a instabilidade ao invés do equilíbrio.</w:t>
      </w:r>
    </w:p>
    <w:p w14:paraId="662D8B46" w14:textId="073B1FE7" w:rsidR="001F5E0C" w:rsidRDefault="001F5E0C" w:rsidP="001F5E0C">
      <w:pPr>
        <w:rPr>
          <w:sz w:val="24"/>
          <w:szCs w:val="24"/>
        </w:rPr>
      </w:pPr>
      <w:r w:rsidRPr="001F5E0C">
        <w:rPr>
          <w:sz w:val="24"/>
          <w:szCs w:val="24"/>
        </w:rPr>
        <w:t>Os 'tempos favoreciam a desordem. Roma tinha sido tomada pelos germânicos e espanhóis, e a Igreja tinha perdi</w:t>
      </w:r>
      <w:r>
        <w:rPr>
          <w:sz w:val="24"/>
          <w:szCs w:val="24"/>
        </w:rPr>
        <w:t>d</w:t>
      </w:r>
      <w:r w:rsidRPr="001F5E0C">
        <w:rPr>
          <w:sz w:val="24"/>
          <w:szCs w:val="24"/>
        </w:rPr>
        <w:t xml:space="preserve">o sua autoridade durante a Reforma. Na época mais estável da Alta Renascença, a pintura tinha uma composição simétrica, com o peso dirigido para o centro. Na Renascença tardia, a composição se tornou oblíqua, com um vazio no centro e as figuras concentradas — </w:t>
      </w:r>
      <w:r w:rsidR="00E961CC" w:rsidRPr="001F5E0C">
        <w:rPr>
          <w:sz w:val="24"/>
          <w:szCs w:val="24"/>
        </w:rPr>
        <w:t>frequentemente</w:t>
      </w:r>
      <w:r w:rsidRPr="001F5E0C">
        <w:rPr>
          <w:sz w:val="24"/>
          <w:szCs w:val="24"/>
        </w:rPr>
        <w:t xml:space="preserve"> cortadas— "O centro não pode suportar</w:t>
      </w:r>
      <w:r w:rsidR="00E961CC">
        <w:rPr>
          <w:sz w:val="24"/>
          <w:szCs w:val="24"/>
        </w:rPr>
        <w:t>”.</w:t>
      </w:r>
    </w:p>
    <w:p w14:paraId="0243A688" w14:textId="43FE2CEF" w:rsidR="00E961CC" w:rsidRPr="00E961CC" w:rsidRDefault="00E961CC" w:rsidP="001F5E0C">
      <w:pPr>
        <w:rPr>
          <w:b/>
          <w:bCs/>
          <w:sz w:val="32"/>
          <w:szCs w:val="32"/>
        </w:rPr>
      </w:pPr>
      <w:r w:rsidRPr="00E961CC">
        <w:rPr>
          <w:b/>
          <w:bCs/>
          <w:sz w:val="32"/>
          <w:szCs w:val="32"/>
        </w:rPr>
        <w:t>Características:</w:t>
      </w:r>
    </w:p>
    <w:p w14:paraId="7907D949" w14:textId="68F906CF" w:rsidR="001F5E0C" w:rsidRDefault="001F5E0C" w:rsidP="001F5E0C">
      <w:pPr>
        <w:rPr>
          <w:sz w:val="24"/>
          <w:szCs w:val="24"/>
        </w:rPr>
      </w:pPr>
      <w:r w:rsidRPr="001F5E0C">
        <w:rPr>
          <w:sz w:val="24"/>
          <w:szCs w:val="24"/>
        </w:rPr>
        <w:t xml:space="preserve">O nome "Maneirismo " vem do italiano </w:t>
      </w:r>
      <w:proofErr w:type="spellStart"/>
      <w:r w:rsidRPr="00E961CC">
        <w:rPr>
          <w:i/>
          <w:iCs/>
          <w:sz w:val="24"/>
          <w:szCs w:val="24"/>
        </w:rPr>
        <w:t>di</w:t>
      </w:r>
      <w:proofErr w:type="spellEnd"/>
      <w:r w:rsidRPr="00E961CC">
        <w:rPr>
          <w:i/>
          <w:iCs/>
          <w:sz w:val="24"/>
          <w:szCs w:val="24"/>
        </w:rPr>
        <w:t xml:space="preserve"> </w:t>
      </w:r>
      <w:proofErr w:type="spellStart"/>
      <w:r w:rsidR="00E961CC">
        <w:rPr>
          <w:i/>
          <w:iCs/>
          <w:sz w:val="24"/>
          <w:szCs w:val="24"/>
        </w:rPr>
        <w:t>m</w:t>
      </w:r>
      <w:r w:rsidRPr="00E961CC">
        <w:rPr>
          <w:i/>
          <w:iCs/>
          <w:sz w:val="24"/>
          <w:szCs w:val="24"/>
        </w:rPr>
        <w:t>aniera</w:t>
      </w:r>
      <w:proofErr w:type="spellEnd"/>
      <w:r w:rsidRPr="001F5E0C">
        <w:rPr>
          <w:sz w:val="24"/>
          <w:szCs w:val="24"/>
        </w:rPr>
        <w:t xml:space="preserve">, com o significado de uma obra-de-arte realizada conforme o estilo do artista, e não ditada pela representação da natureza. A pintura maneirista é prontamente identificável pelo estilo. As figuras tremem e se torcem num </w:t>
      </w:r>
      <w:r w:rsidR="00E961CC" w:rsidRPr="001F5E0C">
        <w:rPr>
          <w:sz w:val="24"/>
          <w:szCs w:val="24"/>
        </w:rPr>
        <w:t>contraposto</w:t>
      </w:r>
      <w:r w:rsidRPr="001F5E0C">
        <w:rPr>
          <w:sz w:val="24"/>
          <w:szCs w:val="24"/>
        </w:rPr>
        <w:t xml:space="preserve"> desnecessário. Os corpos são distorcidos — geralmente alongados</w:t>
      </w:r>
      <w:r w:rsidR="00E961CC">
        <w:rPr>
          <w:sz w:val="24"/>
          <w:szCs w:val="24"/>
        </w:rPr>
        <w:t xml:space="preserve">. </w:t>
      </w:r>
      <w:r w:rsidRPr="001F5E0C">
        <w:rPr>
          <w:sz w:val="24"/>
          <w:szCs w:val="24"/>
        </w:rPr>
        <w:t>As cores são sombrias, aumentando a impressão de tensão, movimento e iluminação irreal.</w:t>
      </w:r>
    </w:p>
    <w:p w14:paraId="3487234B" w14:textId="2EBBDBC2" w:rsidR="00E961CC" w:rsidRPr="00E961CC" w:rsidRDefault="00E961CC" w:rsidP="001F5E0C">
      <w:pPr>
        <w:rPr>
          <w:b/>
          <w:bCs/>
          <w:sz w:val="32"/>
          <w:szCs w:val="32"/>
        </w:rPr>
      </w:pPr>
      <w:r w:rsidRPr="00E961CC">
        <w:rPr>
          <w:b/>
          <w:bCs/>
          <w:sz w:val="32"/>
          <w:szCs w:val="32"/>
        </w:rPr>
        <w:t>Artistas:</w:t>
      </w:r>
    </w:p>
    <w:p w14:paraId="7A859467" w14:textId="5B3E60EF" w:rsidR="00E961CC" w:rsidRDefault="001F5E0C" w:rsidP="001F5E0C">
      <w:pPr>
        <w:rPr>
          <w:sz w:val="24"/>
          <w:szCs w:val="24"/>
        </w:rPr>
      </w:pPr>
      <w:r w:rsidRPr="001F5E0C">
        <w:rPr>
          <w:sz w:val="24"/>
          <w:szCs w:val="24"/>
        </w:rPr>
        <w:t xml:space="preserve">Maneiristas notáveis foram </w:t>
      </w:r>
      <w:proofErr w:type="spellStart"/>
      <w:r w:rsidRPr="001F5E0C">
        <w:rPr>
          <w:sz w:val="24"/>
          <w:szCs w:val="24"/>
        </w:rPr>
        <w:t>Pontormo</w:t>
      </w:r>
      <w:proofErr w:type="spellEnd"/>
      <w:r w:rsidR="00E961CC">
        <w:rPr>
          <w:sz w:val="24"/>
          <w:szCs w:val="24"/>
        </w:rPr>
        <w:t>;</w:t>
      </w:r>
      <w:r w:rsidRPr="001F5E0C">
        <w:rPr>
          <w:sz w:val="24"/>
          <w:szCs w:val="24"/>
        </w:rPr>
        <w:t xml:space="preserve"> Rosso; </w:t>
      </w:r>
      <w:proofErr w:type="spellStart"/>
      <w:r w:rsidRPr="001F5E0C">
        <w:rPr>
          <w:sz w:val="24"/>
          <w:szCs w:val="24"/>
        </w:rPr>
        <w:t>Bronzino</w:t>
      </w:r>
      <w:proofErr w:type="spellEnd"/>
      <w:r w:rsidRPr="001F5E0C">
        <w:rPr>
          <w:sz w:val="24"/>
          <w:szCs w:val="24"/>
        </w:rPr>
        <w:t xml:space="preserve">; </w:t>
      </w:r>
      <w:proofErr w:type="spellStart"/>
      <w:r w:rsidRPr="001F5E0C">
        <w:rPr>
          <w:sz w:val="24"/>
          <w:szCs w:val="24"/>
        </w:rPr>
        <w:t>Parmigiano</w:t>
      </w:r>
      <w:proofErr w:type="spellEnd"/>
      <w:r w:rsidRPr="001F5E0C">
        <w:rPr>
          <w:sz w:val="24"/>
          <w:szCs w:val="24"/>
        </w:rPr>
        <w:t xml:space="preserve">; e </w:t>
      </w:r>
      <w:proofErr w:type="spellStart"/>
      <w:r w:rsidRPr="001F5E0C">
        <w:rPr>
          <w:sz w:val="24"/>
          <w:szCs w:val="24"/>
        </w:rPr>
        <w:t>Benvenuto</w:t>
      </w:r>
      <w:proofErr w:type="spellEnd"/>
      <w:r w:rsidRPr="001F5E0C">
        <w:rPr>
          <w:sz w:val="24"/>
          <w:szCs w:val="24"/>
        </w:rPr>
        <w:t xml:space="preserve"> </w:t>
      </w:r>
      <w:proofErr w:type="spellStart"/>
      <w:r w:rsidRPr="001F5E0C">
        <w:rPr>
          <w:sz w:val="24"/>
          <w:szCs w:val="24"/>
        </w:rPr>
        <w:t>Cellin</w:t>
      </w:r>
      <w:proofErr w:type="spellEnd"/>
    </w:p>
    <w:p w14:paraId="142CAC00" w14:textId="619F6176" w:rsidR="00EE1123" w:rsidRPr="00EE1123" w:rsidRDefault="00EE1123" w:rsidP="001F5E0C">
      <w:pPr>
        <w:rPr>
          <w:b/>
          <w:bCs/>
          <w:sz w:val="32"/>
          <w:szCs w:val="32"/>
        </w:rPr>
      </w:pPr>
      <w:r w:rsidRPr="00EE1123">
        <w:rPr>
          <w:b/>
          <w:bCs/>
          <w:sz w:val="32"/>
          <w:szCs w:val="32"/>
        </w:rPr>
        <w:t>Arquitetura:</w:t>
      </w:r>
    </w:p>
    <w:p w14:paraId="224F9994" w14:textId="337CF136" w:rsidR="00EE1123" w:rsidRPr="00EE1123" w:rsidRDefault="00EE1123" w:rsidP="00EE1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E4E4E"/>
          <w:sz w:val="24"/>
          <w:szCs w:val="24"/>
          <w:lang w:eastAsia="pt-BR"/>
        </w:rPr>
      </w:pPr>
      <w:r w:rsidRPr="00EE1123">
        <w:rPr>
          <w:rFonts w:eastAsia="Times New Roman" w:cstheme="minorHAnsi"/>
          <w:color w:val="4E4E4E"/>
          <w:sz w:val="24"/>
          <w:szCs w:val="24"/>
          <w:lang w:eastAsia="pt-BR"/>
        </w:rPr>
        <w:t>D</w:t>
      </w:r>
      <w:r w:rsidRPr="00EE1123">
        <w:rPr>
          <w:rFonts w:eastAsia="Times New Roman" w:cstheme="minorHAnsi"/>
          <w:color w:val="4E4E4E"/>
          <w:sz w:val="24"/>
          <w:szCs w:val="24"/>
          <w:lang w:eastAsia="pt-BR"/>
        </w:rPr>
        <w:t>eixam de ter formas retangulares e passam a ter formas convexas, permitindo o contraste de luz e sombra. Existência de várias escadas para levar a um mesmo lugar. Conflito entre linhas horizontais e verticais, evitavam a centralidade, desenho urbano mais flexível e colunas duplas apenas com função estética. Na maioria das vezes o exterior era mais simples, enquanto que o interior era ricamente adornado, com detalhes. As composições são confusas e transmitem</w:t>
      </w:r>
      <w:r w:rsidRPr="00EE1123">
        <w:rPr>
          <w:rFonts w:ascii="myriadpro-cond-webfont" w:eastAsia="Times New Roman" w:hAnsi="myriadpro-cond-webfont" w:cs="Times New Roman"/>
          <w:color w:val="4E4E4E"/>
          <w:sz w:val="24"/>
          <w:szCs w:val="24"/>
          <w:lang w:eastAsia="pt-BR"/>
        </w:rPr>
        <w:t xml:space="preserve"> </w:t>
      </w:r>
      <w:r w:rsidRPr="00EE1123">
        <w:rPr>
          <w:rFonts w:eastAsia="Times New Roman" w:cstheme="minorHAnsi"/>
          <w:color w:val="4E4E4E"/>
          <w:sz w:val="24"/>
          <w:szCs w:val="24"/>
          <w:lang w:eastAsia="pt-BR"/>
        </w:rPr>
        <w:t>angústia, o contraste de cores é maior, as figuras aparecem alongadas e distorcidas.</w:t>
      </w:r>
    </w:p>
    <w:p w14:paraId="50BAF2EF" w14:textId="6F3383EC" w:rsidR="00EE1123" w:rsidRPr="00EE1123" w:rsidRDefault="00EE1123" w:rsidP="00EE1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E4E4E"/>
          <w:sz w:val="32"/>
          <w:szCs w:val="32"/>
          <w:lang w:eastAsia="pt-BR"/>
        </w:rPr>
      </w:pPr>
      <w:r w:rsidRPr="00EE1123">
        <w:rPr>
          <w:rFonts w:eastAsia="Times New Roman" w:cstheme="minorHAnsi"/>
          <w:b/>
          <w:bCs/>
          <w:color w:val="4E4E4E"/>
          <w:sz w:val="32"/>
          <w:szCs w:val="32"/>
          <w:lang w:eastAsia="pt-BR"/>
        </w:rPr>
        <w:lastRenderedPageBreak/>
        <w:t>Escultura:</w:t>
      </w:r>
    </w:p>
    <w:p w14:paraId="62C395A2" w14:textId="067E3CE9" w:rsidR="00EE1123" w:rsidRPr="00EE1123" w:rsidRDefault="00EE1123" w:rsidP="00EE1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E4E4E"/>
          <w:sz w:val="24"/>
          <w:szCs w:val="24"/>
          <w:lang w:eastAsia="pt-BR"/>
        </w:rPr>
      </w:pPr>
      <w:r>
        <w:rPr>
          <w:rFonts w:eastAsia="Times New Roman" w:cstheme="minorHAnsi"/>
          <w:color w:val="4E4E4E"/>
          <w:sz w:val="24"/>
          <w:szCs w:val="24"/>
          <w:lang w:eastAsia="pt-BR"/>
        </w:rPr>
        <w:t>D</w:t>
      </w:r>
      <w:r w:rsidRPr="00EE1123">
        <w:rPr>
          <w:rFonts w:eastAsia="Times New Roman" w:cstheme="minorHAnsi"/>
          <w:color w:val="4E4E4E"/>
          <w:sz w:val="24"/>
          <w:szCs w:val="24"/>
          <w:lang w:eastAsia="pt-BR"/>
        </w:rPr>
        <w:t>eixam de ser tão realistas e passam a ter mais detalhes, transmitindo uma sensação de tensão. As composições geralmente mostram figuras sobre figuras, em um equilíbrio que parece frágil, geralmente com contorções exageradas, transmitindo dinamismo.</w:t>
      </w:r>
    </w:p>
    <w:p w14:paraId="5447A7DE" w14:textId="664A1F1C" w:rsidR="00F40CEF" w:rsidRPr="00EE1123" w:rsidRDefault="00F40CEF" w:rsidP="001F5E0C">
      <w:pPr>
        <w:rPr>
          <w:rFonts w:cstheme="minorHAnsi"/>
          <w:sz w:val="24"/>
          <w:szCs w:val="24"/>
        </w:rPr>
      </w:pPr>
    </w:p>
    <w:sectPr w:rsidR="00F40CEF" w:rsidRPr="00EE1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pro-cond-webfon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00FB5"/>
    <w:multiLevelType w:val="multilevel"/>
    <w:tmpl w:val="8FC601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EF"/>
    <w:rsid w:val="001F5E0C"/>
    <w:rsid w:val="00DF465E"/>
    <w:rsid w:val="00E961CC"/>
    <w:rsid w:val="00EE1123"/>
    <w:rsid w:val="00F40CEF"/>
    <w:rsid w:val="00F6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BF251"/>
  <w15:chartTrackingRefBased/>
  <w15:docId w15:val="{27A33437-180B-4235-B50E-6118BCF52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E11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405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Nilceia</dc:creator>
  <cp:keywords/>
  <dc:description/>
  <cp:lastModifiedBy>Nilceia</cp:lastModifiedBy>
  <cp:revision>1</cp:revision>
  <dcterms:created xsi:type="dcterms:W3CDTF">2020-06-10T16:03:00Z</dcterms:created>
  <dcterms:modified xsi:type="dcterms:W3CDTF">2020-06-10T16:49:00Z</dcterms:modified>
</cp:coreProperties>
</file>