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4A69" w14:textId="13AB45AF" w:rsidR="00092D41" w:rsidRPr="003C6E44" w:rsidRDefault="00032654">
      <w:pPr>
        <w:pStyle w:val="Corpodetexto"/>
        <w:spacing w:before="63"/>
        <w:rPr>
          <w:rFonts w:asciiTheme="minorHAnsi" w:hAnsiTheme="minorHAnsi" w:cstheme="minorHAnsi"/>
          <w:sz w:val="24"/>
          <w:szCs w:val="24"/>
        </w:rPr>
      </w:pPr>
      <w:r w:rsidRPr="003C6E44">
        <w:rPr>
          <w:rFonts w:asciiTheme="minorHAnsi" w:hAnsiTheme="minorHAnsi" w:cstheme="minorHAnsi"/>
          <w:b/>
          <w:bCs/>
          <w:sz w:val="24"/>
          <w:szCs w:val="24"/>
        </w:rPr>
        <w:t>Nome:</w:t>
      </w:r>
      <w:r w:rsidRPr="003C6E44">
        <w:rPr>
          <w:rFonts w:asciiTheme="minorHAnsi" w:hAnsiTheme="minorHAnsi" w:cstheme="minorHAnsi"/>
          <w:spacing w:val="-3"/>
          <w:sz w:val="24"/>
          <w:szCs w:val="24"/>
        </w:rPr>
        <w:t xml:space="preserve"> </w:t>
      </w:r>
      <w:r w:rsidR="003C6E44" w:rsidRPr="003C6E44">
        <w:rPr>
          <w:rFonts w:asciiTheme="minorHAnsi" w:hAnsiTheme="minorHAnsi" w:cstheme="minorHAnsi"/>
          <w:sz w:val="24"/>
          <w:szCs w:val="24"/>
        </w:rPr>
        <w:t>Giulia Ventura Favaro – 2° DS</w:t>
      </w:r>
    </w:p>
    <w:p w14:paraId="6E9B6387" w14:textId="77777777" w:rsidR="00092D41" w:rsidRPr="003C6E44" w:rsidRDefault="00032654" w:rsidP="003C6E44">
      <w:pPr>
        <w:pStyle w:val="Corpodetexto"/>
        <w:spacing w:before="183" w:line="256" w:lineRule="auto"/>
        <w:ind w:right="408"/>
        <w:jc w:val="center"/>
        <w:rPr>
          <w:rFonts w:asciiTheme="minorHAnsi" w:hAnsiTheme="minorHAnsi" w:cstheme="minorHAnsi"/>
          <w:b/>
          <w:bCs/>
          <w:sz w:val="24"/>
          <w:szCs w:val="24"/>
        </w:rPr>
      </w:pPr>
      <w:r w:rsidRPr="003C6E44">
        <w:rPr>
          <w:rFonts w:asciiTheme="minorHAnsi" w:hAnsiTheme="minorHAnsi" w:cstheme="minorHAnsi"/>
          <w:b/>
          <w:bCs/>
          <w:sz w:val="24"/>
          <w:szCs w:val="24"/>
        </w:rPr>
        <w:t>Questão</w:t>
      </w:r>
      <w:r w:rsidRPr="003C6E44">
        <w:rPr>
          <w:rFonts w:asciiTheme="minorHAnsi" w:hAnsiTheme="minorHAnsi" w:cstheme="minorHAnsi"/>
          <w:b/>
          <w:bCs/>
          <w:spacing w:val="-5"/>
          <w:sz w:val="24"/>
          <w:szCs w:val="24"/>
        </w:rPr>
        <w:t xml:space="preserve"> </w:t>
      </w:r>
      <w:r w:rsidRPr="003C6E44">
        <w:rPr>
          <w:rFonts w:asciiTheme="minorHAnsi" w:hAnsiTheme="minorHAnsi" w:cstheme="minorHAnsi"/>
          <w:b/>
          <w:bCs/>
          <w:sz w:val="24"/>
          <w:szCs w:val="24"/>
        </w:rPr>
        <w:t>Marroquina:</w:t>
      </w:r>
      <w:r w:rsidRPr="003C6E44">
        <w:rPr>
          <w:rFonts w:asciiTheme="minorHAnsi" w:hAnsiTheme="minorHAnsi" w:cstheme="minorHAnsi"/>
          <w:b/>
          <w:bCs/>
          <w:spacing w:val="-1"/>
          <w:sz w:val="24"/>
          <w:szCs w:val="24"/>
        </w:rPr>
        <w:t xml:space="preserve"> </w:t>
      </w:r>
      <w:r w:rsidRPr="003C6E44">
        <w:rPr>
          <w:rFonts w:asciiTheme="minorHAnsi" w:hAnsiTheme="minorHAnsi" w:cstheme="minorHAnsi"/>
          <w:b/>
          <w:bCs/>
          <w:sz w:val="24"/>
          <w:szCs w:val="24"/>
        </w:rPr>
        <w:t>Destaque</w:t>
      </w:r>
      <w:r w:rsidRPr="003C6E44">
        <w:rPr>
          <w:rFonts w:asciiTheme="minorHAnsi" w:hAnsiTheme="minorHAnsi" w:cstheme="minorHAnsi"/>
          <w:b/>
          <w:bCs/>
          <w:spacing w:val="-5"/>
          <w:sz w:val="24"/>
          <w:szCs w:val="24"/>
        </w:rPr>
        <w:t xml:space="preserve"> </w:t>
      </w:r>
      <w:r w:rsidRPr="003C6E44">
        <w:rPr>
          <w:rFonts w:asciiTheme="minorHAnsi" w:hAnsiTheme="minorHAnsi" w:cstheme="minorHAnsi"/>
          <w:b/>
          <w:bCs/>
          <w:sz w:val="24"/>
          <w:szCs w:val="24"/>
        </w:rPr>
        <w:t>as</w:t>
      </w:r>
      <w:r w:rsidRPr="003C6E44">
        <w:rPr>
          <w:rFonts w:asciiTheme="minorHAnsi" w:hAnsiTheme="minorHAnsi" w:cstheme="minorHAnsi"/>
          <w:b/>
          <w:bCs/>
          <w:spacing w:val="-3"/>
          <w:sz w:val="24"/>
          <w:szCs w:val="24"/>
        </w:rPr>
        <w:t xml:space="preserve"> </w:t>
      </w:r>
      <w:r w:rsidRPr="003C6E44">
        <w:rPr>
          <w:rFonts w:asciiTheme="minorHAnsi" w:hAnsiTheme="minorHAnsi" w:cstheme="minorHAnsi"/>
          <w:b/>
          <w:bCs/>
          <w:sz w:val="24"/>
          <w:szCs w:val="24"/>
        </w:rPr>
        <w:t>principais</w:t>
      </w:r>
      <w:r w:rsidRPr="003C6E44">
        <w:rPr>
          <w:rFonts w:asciiTheme="minorHAnsi" w:hAnsiTheme="minorHAnsi" w:cstheme="minorHAnsi"/>
          <w:b/>
          <w:bCs/>
          <w:spacing w:val="-3"/>
          <w:sz w:val="24"/>
          <w:szCs w:val="24"/>
        </w:rPr>
        <w:t xml:space="preserve"> </w:t>
      </w:r>
      <w:r w:rsidRPr="003C6E44">
        <w:rPr>
          <w:rFonts w:asciiTheme="minorHAnsi" w:hAnsiTheme="minorHAnsi" w:cstheme="minorHAnsi"/>
          <w:b/>
          <w:bCs/>
          <w:sz w:val="24"/>
          <w:szCs w:val="24"/>
        </w:rPr>
        <w:t>causas</w:t>
      </w:r>
      <w:r w:rsidRPr="003C6E44">
        <w:rPr>
          <w:rFonts w:asciiTheme="minorHAnsi" w:hAnsiTheme="minorHAnsi" w:cstheme="minorHAnsi"/>
          <w:b/>
          <w:bCs/>
          <w:spacing w:val="-3"/>
          <w:sz w:val="24"/>
          <w:szCs w:val="24"/>
        </w:rPr>
        <w:t xml:space="preserve"> </w:t>
      </w:r>
      <w:r w:rsidRPr="003C6E44">
        <w:rPr>
          <w:rFonts w:asciiTheme="minorHAnsi" w:hAnsiTheme="minorHAnsi" w:cstheme="minorHAnsi"/>
          <w:b/>
          <w:bCs/>
          <w:sz w:val="24"/>
          <w:szCs w:val="24"/>
        </w:rPr>
        <w:t>e</w:t>
      </w:r>
      <w:r w:rsidRPr="003C6E44">
        <w:rPr>
          <w:rFonts w:asciiTheme="minorHAnsi" w:hAnsiTheme="minorHAnsi" w:cstheme="minorHAnsi"/>
          <w:b/>
          <w:bCs/>
          <w:spacing w:val="-4"/>
          <w:sz w:val="24"/>
          <w:szCs w:val="24"/>
        </w:rPr>
        <w:t xml:space="preserve"> </w:t>
      </w:r>
      <w:r w:rsidRPr="003C6E44">
        <w:rPr>
          <w:rFonts w:asciiTheme="minorHAnsi" w:hAnsiTheme="minorHAnsi" w:cstheme="minorHAnsi"/>
          <w:b/>
          <w:bCs/>
          <w:sz w:val="24"/>
          <w:szCs w:val="24"/>
        </w:rPr>
        <w:t>as</w:t>
      </w:r>
      <w:r w:rsidRPr="003C6E44">
        <w:rPr>
          <w:rFonts w:asciiTheme="minorHAnsi" w:hAnsiTheme="minorHAnsi" w:cstheme="minorHAnsi"/>
          <w:b/>
          <w:bCs/>
          <w:spacing w:val="-3"/>
          <w:sz w:val="24"/>
          <w:szCs w:val="24"/>
        </w:rPr>
        <w:t xml:space="preserve"> </w:t>
      </w:r>
      <w:r w:rsidRPr="003C6E44">
        <w:rPr>
          <w:rFonts w:asciiTheme="minorHAnsi" w:hAnsiTheme="minorHAnsi" w:cstheme="minorHAnsi"/>
          <w:b/>
          <w:bCs/>
          <w:sz w:val="24"/>
          <w:szCs w:val="24"/>
        </w:rPr>
        <w:t>consequências</w:t>
      </w:r>
      <w:r w:rsidRPr="003C6E44">
        <w:rPr>
          <w:rFonts w:asciiTheme="minorHAnsi" w:hAnsiTheme="minorHAnsi" w:cstheme="minorHAnsi"/>
          <w:b/>
          <w:bCs/>
          <w:spacing w:val="-75"/>
          <w:sz w:val="24"/>
          <w:szCs w:val="24"/>
        </w:rPr>
        <w:t xml:space="preserve"> </w:t>
      </w:r>
      <w:r w:rsidRPr="003C6E44">
        <w:rPr>
          <w:rFonts w:asciiTheme="minorHAnsi" w:hAnsiTheme="minorHAnsi" w:cstheme="minorHAnsi"/>
          <w:b/>
          <w:bCs/>
          <w:sz w:val="24"/>
          <w:szCs w:val="24"/>
        </w:rPr>
        <w:t>da</w:t>
      </w:r>
      <w:r w:rsidRPr="003C6E44">
        <w:rPr>
          <w:rFonts w:asciiTheme="minorHAnsi" w:hAnsiTheme="minorHAnsi" w:cstheme="minorHAnsi"/>
          <w:b/>
          <w:bCs/>
          <w:spacing w:val="-1"/>
          <w:sz w:val="24"/>
          <w:szCs w:val="24"/>
        </w:rPr>
        <w:t xml:space="preserve"> </w:t>
      </w:r>
      <w:r w:rsidRPr="003C6E44">
        <w:rPr>
          <w:rFonts w:asciiTheme="minorHAnsi" w:hAnsiTheme="minorHAnsi" w:cstheme="minorHAnsi"/>
          <w:b/>
          <w:bCs/>
          <w:sz w:val="24"/>
          <w:szCs w:val="24"/>
        </w:rPr>
        <w:t>Questão Marroquina de 1904</w:t>
      </w:r>
    </w:p>
    <w:p w14:paraId="4D67E1A8" w14:textId="77777777" w:rsidR="00092D41" w:rsidRPr="003C6E44" w:rsidRDefault="00092D41">
      <w:pPr>
        <w:pStyle w:val="Corpodetexto"/>
        <w:spacing w:before="6"/>
        <w:ind w:left="0"/>
        <w:rPr>
          <w:rFonts w:asciiTheme="minorHAnsi" w:hAnsiTheme="minorHAnsi" w:cstheme="minorHAnsi"/>
          <w:sz w:val="24"/>
          <w:szCs w:val="24"/>
        </w:rPr>
      </w:pPr>
    </w:p>
    <w:p w14:paraId="57637BFC" w14:textId="0980A1ED" w:rsidR="003C6E44" w:rsidRDefault="003C6E44">
      <w:pPr>
        <w:pStyle w:val="Corpodetexto"/>
        <w:spacing w:before="1" w:line="256" w:lineRule="auto"/>
        <w:ind w:right="86"/>
        <w:rPr>
          <w:rFonts w:asciiTheme="minorHAnsi" w:hAnsiTheme="minorHAnsi" w:cstheme="minorHAnsi"/>
          <w:sz w:val="24"/>
          <w:szCs w:val="24"/>
        </w:rPr>
      </w:pPr>
      <w:r w:rsidRPr="003C6E44">
        <w:rPr>
          <w:rFonts w:asciiTheme="minorHAnsi" w:hAnsiTheme="minorHAnsi" w:cstheme="minorHAnsi"/>
          <w:sz w:val="24"/>
          <w:szCs w:val="24"/>
        </w:rPr>
        <w:t>A crise no Marrocos foi desencadeada por um acordo secreto entre a França e o</w:t>
      </w:r>
      <w:r>
        <w:rPr>
          <w:rFonts w:asciiTheme="minorHAnsi" w:hAnsiTheme="minorHAnsi" w:cstheme="minorHAnsi"/>
          <w:sz w:val="24"/>
          <w:szCs w:val="24"/>
        </w:rPr>
        <w:t>Inglaterra</w:t>
      </w:r>
      <w:r w:rsidRPr="003C6E44">
        <w:rPr>
          <w:rFonts w:asciiTheme="minorHAnsi" w:hAnsiTheme="minorHAnsi" w:cstheme="minorHAnsi"/>
          <w:sz w:val="24"/>
          <w:szCs w:val="24"/>
        </w:rPr>
        <w:t>. O principal objetivo do acordo era desmembrar o território marroquino. Obter o direito de circular livremente no Egito</w:t>
      </w:r>
      <w:r w:rsidR="00032654">
        <w:rPr>
          <w:rFonts w:asciiTheme="minorHAnsi" w:hAnsiTheme="minorHAnsi" w:cstheme="minorHAnsi"/>
          <w:sz w:val="24"/>
          <w:szCs w:val="24"/>
        </w:rPr>
        <w:t xml:space="preserve"> por parte da Inglaterra</w:t>
      </w:r>
      <w:r w:rsidRPr="003C6E44">
        <w:rPr>
          <w:rFonts w:asciiTheme="minorHAnsi" w:hAnsiTheme="minorHAnsi" w:cstheme="minorHAnsi"/>
          <w:sz w:val="24"/>
          <w:szCs w:val="24"/>
        </w:rPr>
        <w:t>. A região marroquina também interessa</w:t>
      </w:r>
      <w:r w:rsidR="00032654">
        <w:rPr>
          <w:rFonts w:asciiTheme="minorHAnsi" w:hAnsiTheme="minorHAnsi" w:cstheme="minorHAnsi"/>
          <w:sz w:val="24"/>
          <w:szCs w:val="24"/>
        </w:rPr>
        <w:t>va</w:t>
      </w:r>
      <w:r w:rsidRPr="003C6E44">
        <w:rPr>
          <w:rFonts w:asciiTheme="minorHAnsi" w:hAnsiTheme="minorHAnsi" w:cstheme="minorHAnsi"/>
          <w:sz w:val="24"/>
          <w:szCs w:val="24"/>
        </w:rPr>
        <w:t xml:space="preserve"> aos alemães, que adquiriram algumas terras em Tânger para</w:t>
      </w:r>
      <w:r w:rsidR="00032654">
        <w:rPr>
          <w:rFonts w:asciiTheme="minorHAnsi" w:hAnsiTheme="minorHAnsi" w:cstheme="minorHAnsi"/>
          <w:sz w:val="24"/>
          <w:szCs w:val="24"/>
        </w:rPr>
        <w:t xml:space="preserve"> </w:t>
      </w:r>
      <w:r w:rsidR="00032654" w:rsidRPr="003C6E44">
        <w:rPr>
          <w:rFonts w:asciiTheme="minorHAnsi" w:hAnsiTheme="minorHAnsi" w:cstheme="minorHAnsi"/>
          <w:i/>
          <w:sz w:val="24"/>
          <w:szCs w:val="24"/>
        </w:rPr>
        <w:t>kaiser</w:t>
      </w:r>
      <w:r w:rsidR="00032654" w:rsidRPr="003C6E44">
        <w:rPr>
          <w:rFonts w:asciiTheme="minorHAnsi" w:hAnsiTheme="minorHAnsi" w:cstheme="minorHAnsi"/>
          <w:sz w:val="24"/>
          <w:szCs w:val="24"/>
        </w:rPr>
        <w:t xml:space="preserve"> </w:t>
      </w:r>
      <w:r w:rsidRPr="003C6E44">
        <w:rPr>
          <w:rFonts w:asciiTheme="minorHAnsi" w:hAnsiTheme="minorHAnsi" w:cstheme="minorHAnsi"/>
          <w:sz w:val="24"/>
          <w:szCs w:val="24"/>
        </w:rPr>
        <w:t>Guilherme II em 1905. Ao adquirir as terras, os alemães encontraram-se no direito de protestar contra as negociações injustas entre a França e a Grã-Bretanha.</w:t>
      </w:r>
    </w:p>
    <w:p w14:paraId="26D0B27A" w14:textId="2F5BC0B2" w:rsidR="00032654" w:rsidRDefault="00032654">
      <w:pPr>
        <w:pStyle w:val="Corpodetexto"/>
        <w:spacing w:before="1" w:line="256" w:lineRule="auto"/>
        <w:ind w:right="86"/>
        <w:rPr>
          <w:rFonts w:asciiTheme="minorHAnsi" w:hAnsiTheme="minorHAnsi" w:cstheme="minorHAnsi"/>
          <w:sz w:val="24"/>
          <w:szCs w:val="24"/>
        </w:rPr>
      </w:pPr>
    </w:p>
    <w:p w14:paraId="74C86596" w14:textId="6A139AFD" w:rsidR="00092D41" w:rsidRPr="003C6E44" w:rsidRDefault="00032654" w:rsidP="00032654">
      <w:pPr>
        <w:pStyle w:val="Corpodetexto"/>
        <w:spacing w:before="1" w:line="256" w:lineRule="auto"/>
        <w:ind w:right="86"/>
        <w:rPr>
          <w:rFonts w:asciiTheme="minorHAnsi" w:hAnsiTheme="minorHAnsi" w:cstheme="minorHAnsi"/>
          <w:sz w:val="24"/>
          <w:szCs w:val="24"/>
        </w:rPr>
      </w:pPr>
      <w:r w:rsidRPr="00032654">
        <w:rPr>
          <w:rFonts w:asciiTheme="minorHAnsi" w:hAnsiTheme="minorHAnsi" w:cstheme="minorHAnsi"/>
          <w:sz w:val="24"/>
          <w:szCs w:val="24"/>
        </w:rPr>
        <w:t>Anos depois, outras crises hegemônicas ocorreram novamente. Desta forma, a competição entre franceses e alemães desenvolveu-se a um nível preocupante. O impasse no domínio marroquino foi resolvido quando os alemães desistiram de seus direitos de exploração em troca de terras no Congo francês. Apesar da compensação fornecida, os alemães ainda se sentiram</w:t>
      </w:r>
      <w:r>
        <w:rPr>
          <w:rFonts w:asciiTheme="minorHAnsi" w:hAnsiTheme="minorHAnsi" w:cstheme="minorHAnsi"/>
          <w:sz w:val="24"/>
          <w:szCs w:val="24"/>
        </w:rPr>
        <w:t xml:space="preserve"> prejudicados</w:t>
      </w:r>
      <w:r w:rsidRPr="00032654">
        <w:rPr>
          <w:rFonts w:asciiTheme="minorHAnsi" w:hAnsiTheme="minorHAnsi" w:cstheme="minorHAnsi"/>
          <w:sz w:val="24"/>
          <w:szCs w:val="24"/>
        </w:rPr>
        <w:t xml:space="preserve">. Assim terminou uma das várias competições </w:t>
      </w:r>
      <w:r>
        <w:rPr>
          <w:rFonts w:asciiTheme="minorHAnsi" w:hAnsiTheme="minorHAnsi" w:cstheme="minorHAnsi"/>
          <w:sz w:val="24"/>
          <w:szCs w:val="24"/>
        </w:rPr>
        <w:t xml:space="preserve">que posteriormente deram início </w:t>
      </w:r>
      <w:r w:rsidRPr="00032654">
        <w:rPr>
          <w:rFonts w:asciiTheme="minorHAnsi" w:hAnsiTheme="minorHAnsi" w:cstheme="minorHAnsi"/>
          <w:sz w:val="24"/>
          <w:szCs w:val="24"/>
        </w:rPr>
        <w:t>a Primeira Guerra Mundial.</w:t>
      </w:r>
    </w:p>
    <w:sectPr w:rsidR="00092D41" w:rsidRPr="003C6E44">
      <w:type w:val="continuous"/>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2D41"/>
    <w:rsid w:val="00032654"/>
    <w:rsid w:val="00092D41"/>
    <w:rsid w:val="003C6E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63B7"/>
  <w15:docId w15:val="{13354856-3BBA-4B63-B824-DF65F8BF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100"/>
    </w:pPr>
    <w:rPr>
      <w:sz w:val="28"/>
      <w:szCs w:val="28"/>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172</Words>
  <Characters>932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Ventura Favaro</cp:lastModifiedBy>
  <cp:revision>2</cp:revision>
  <dcterms:created xsi:type="dcterms:W3CDTF">2021-10-08T21:46:00Z</dcterms:created>
  <dcterms:modified xsi:type="dcterms:W3CDTF">2021-10-08T22:05:00Z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2021-10-08T00:00:00Z</vt:filetime>
  </property>
  <property fmtid="{D5CDD505-2E9C-101B-9397-08002B2CF9AE}" pid="3" name="LastSaved">
    <vt:filetime>2021-10-08T00:00:00Z</vt:filetime>
  </property>
</Properties>
</file>